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99C0" w14:textId="09F29FB9" w:rsidR="00F1401D" w:rsidRDefault="00F1401D">
      <w:pPr>
        <w:spacing w:after="160" w:line="259" w:lineRule="auto"/>
        <w:jc w:val="left"/>
        <w:rPr>
          <w:rFonts w:ascii="Poppins" w:hAnsi="Poppins" w:cs="Poppins"/>
          <w:b/>
          <w:bCs/>
          <w:color w:val="222A35" w:themeColor="text2" w:themeShade="80"/>
          <w:szCs w:val="20"/>
        </w:rPr>
      </w:pPr>
      <w:r>
        <w:rPr>
          <w:noProof/>
        </w:rPr>
        <mc:AlternateContent>
          <mc:Choice Requires="wps">
            <w:drawing>
              <wp:anchor distT="45720" distB="45720" distL="114300" distR="114300" simplePos="0" relativeHeight="251659264" behindDoc="0" locked="0" layoutInCell="1" allowOverlap="1" wp14:anchorId="3FF85017" wp14:editId="483AD235">
                <wp:simplePos x="0" y="0"/>
                <wp:positionH relativeFrom="column">
                  <wp:posOffset>3228975</wp:posOffset>
                </wp:positionH>
                <wp:positionV relativeFrom="paragraph">
                  <wp:posOffset>5715</wp:posOffset>
                </wp:positionV>
                <wp:extent cx="3133725" cy="1404620"/>
                <wp:effectExtent l="0" t="0" r="9525" b="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26001DE7" w14:textId="77777777" w:rsidR="00F1401D" w:rsidRDefault="00F1401D" w:rsidP="00F1401D">
                            <w:pPr>
                              <w:jc w:val="right"/>
                              <w:rPr>
                                <w:sz w:val="20"/>
                                <w:szCs w:val="20"/>
                              </w:rPr>
                            </w:pPr>
                            <w:r w:rsidRPr="00F1401D">
                              <w:rPr>
                                <w:sz w:val="20"/>
                                <w:szCs w:val="20"/>
                              </w:rPr>
                              <w:t xml:space="preserve">N° de déclaration d'existence </w:t>
                            </w:r>
                          </w:p>
                          <w:p w14:paraId="1B2993FA" w14:textId="7D75A9CD" w:rsidR="00F1401D" w:rsidRPr="00F1401D" w:rsidRDefault="00F1401D" w:rsidP="00F1401D">
                            <w:pPr>
                              <w:jc w:val="right"/>
                              <w:rPr>
                                <w:sz w:val="20"/>
                                <w:szCs w:val="20"/>
                              </w:rPr>
                            </w:pPr>
                            <w:r w:rsidRPr="00F1401D">
                              <w:rPr>
                                <w:sz w:val="20"/>
                                <w:szCs w:val="20"/>
                              </w:rPr>
                              <w:t>91 34 01603 34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F85017" id="_x0000_t202" coordsize="21600,21600" o:spt="202" path="m,l,21600r21600,l21600,xe">
                <v:stroke joinstyle="miter"/>
                <v:path gradientshapeok="t" o:connecttype="rect"/>
              </v:shapetype>
              <v:shape id="Zone de texte 2" o:spid="_x0000_s1026" type="#_x0000_t202" style="position:absolute;margin-left:254.25pt;margin-top:.45pt;width:24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" stroked="f">
                <v:textbox style="mso-fit-shape-to-text:t">
                  <w:txbxContent>
                    <w:p w14:paraId="26001DE7" w14:textId="77777777" w:rsidR="00F1401D" w:rsidRDefault="00F1401D" w:rsidP="00F1401D">
                      <w:pPr>
                        <w:jc w:val="right"/>
                        <w:rPr>
                          <w:sz w:val="20"/>
                          <w:szCs w:val="20"/>
                        </w:rPr>
                      </w:pPr>
                      <w:r w:rsidRPr="00F1401D">
                        <w:rPr>
                          <w:sz w:val="20"/>
                          <w:szCs w:val="20"/>
                        </w:rPr>
                        <w:t xml:space="preserve">N° de déclaration d'existence </w:t>
                      </w:r>
                    </w:p>
                    <w:p w14:paraId="1B2993FA" w14:textId="7D75A9CD" w:rsidR="00F1401D" w:rsidRPr="00F1401D" w:rsidRDefault="00F1401D" w:rsidP="00F1401D">
                      <w:pPr>
                        <w:jc w:val="right"/>
                        <w:rPr>
                          <w:sz w:val="20"/>
                          <w:szCs w:val="20"/>
                        </w:rPr>
                      </w:pPr>
                      <w:r w:rsidRPr="00F1401D">
                        <w:rPr>
                          <w:sz w:val="20"/>
                          <w:szCs w:val="20"/>
                        </w:rPr>
                        <w:t>91 34 01603 34</w:t>
                      </w:r>
                    </w:p>
                  </w:txbxContent>
                </v:textbox>
              </v:shape>
            </w:pict>
          </mc:Fallback>
        </mc:AlternateContent>
      </w:r>
    </w:p>
    <w:p w14:paraId="6C97FD61" w14:textId="77777777" w:rsidR="00F1401D" w:rsidRDefault="00F1401D">
      <w:pPr>
        <w:spacing w:after="160" w:line="259" w:lineRule="auto"/>
        <w:jc w:val="left"/>
        <w:rPr>
          <w:rFonts w:ascii="Poppins" w:hAnsi="Poppins" w:cs="Poppins"/>
          <w:b/>
          <w:bCs/>
          <w:color w:val="222A35" w:themeColor="text2" w:themeShade="80"/>
          <w:szCs w:val="20"/>
        </w:rPr>
      </w:pPr>
    </w:p>
    <w:p w14:paraId="44BE9FCE" w14:textId="5F8B9C28" w:rsidR="00F1401D" w:rsidRDefault="00F1401D">
      <w:pPr>
        <w:spacing w:after="160" w:line="259" w:lineRule="auto"/>
        <w:jc w:val="left"/>
        <w:rPr>
          <w:rFonts w:ascii="Poppins" w:hAnsi="Poppins" w:cs="Poppins"/>
          <w:b/>
          <w:bCs/>
          <w:color w:val="222A35" w:themeColor="text2" w:themeShade="80"/>
          <w:szCs w:val="20"/>
        </w:rPr>
      </w:pPr>
      <w:r>
        <w:rPr>
          <w:rFonts w:ascii="Poppins" w:hAnsi="Poppins" w:cs="Poppins"/>
          <w:b/>
          <w:bCs/>
          <w:color w:val="222A35" w:themeColor="text2" w:themeShade="80"/>
          <w:szCs w:val="20"/>
        </w:rPr>
        <w:t xml:space="preserve">   </w:t>
      </w:r>
    </w:p>
    <w:p w14:paraId="4A83AEC2" w14:textId="77777777" w:rsidR="00F1401D" w:rsidRDefault="00F1401D">
      <w:pPr>
        <w:spacing w:after="160" w:line="259" w:lineRule="auto"/>
        <w:jc w:val="left"/>
        <w:rPr>
          <w:rFonts w:ascii="Poppins" w:hAnsi="Poppins" w:cs="Poppins"/>
          <w:b/>
          <w:bCs/>
          <w:color w:val="222A35" w:themeColor="text2" w:themeShade="80"/>
          <w:szCs w:val="20"/>
        </w:rPr>
      </w:pPr>
    </w:p>
    <w:p w14:paraId="3AE249DE" w14:textId="77777777" w:rsidR="00F1401D" w:rsidRDefault="00F1401D">
      <w:pPr>
        <w:spacing w:after="160" w:line="259" w:lineRule="auto"/>
        <w:jc w:val="left"/>
        <w:rPr>
          <w:rFonts w:ascii="Poppins" w:hAnsi="Poppins" w:cs="Poppins"/>
          <w:b/>
          <w:bCs/>
          <w:color w:val="222A35" w:themeColor="text2" w:themeShade="80"/>
          <w:szCs w:val="20"/>
        </w:rPr>
      </w:pPr>
    </w:p>
    <w:p w14:paraId="172F5536" w14:textId="77777777" w:rsidR="00F1401D" w:rsidRDefault="00F1401D">
      <w:pPr>
        <w:spacing w:after="160" w:line="259" w:lineRule="auto"/>
        <w:jc w:val="left"/>
        <w:rPr>
          <w:rFonts w:ascii="Poppins" w:hAnsi="Poppins" w:cs="Poppins"/>
          <w:b/>
          <w:bCs/>
          <w:color w:val="222A35" w:themeColor="text2" w:themeShade="80"/>
          <w:szCs w:val="20"/>
        </w:rPr>
      </w:pPr>
    </w:p>
    <w:p w14:paraId="1C511C5D" w14:textId="77777777" w:rsidR="00F1401D" w:rsidRDefault="00F1401D">
      <w:pPr>
        <w:spacing w:after="160" w:line="259" w:lineRule="auto"/>
        <w:jc w:val="left"/>
        <w:rPr>
          <w:rFonts w:ascii="Poppins" w:hAnsi="Poppins" w:cs="Poppins"/>
          <w:b/>
          <w:bCs/>
          <w:color w:val="222A35" w:themeColor="text2" w:themeShade="80"/>
          <w:szCs w:val="20"/>
        </w:rPr>
      </w:pPr>
    </w:p>
    <w:p w14:paraId="69C129F7" w14:textId="18C84A20" w:rsidR="00F1401D" w:rsidRDefault="00F1401D" w:rsidP="00F1401D">
      <w:pPr>
        <w:spacing w:after="160" w:line="259" w:lineRule="auto"/>
        <w:jc w:val="center"/>
        <w:rPr>
          <w:rFonts w:ascii="Poppins" w:hAnsi="Poppins" w:cs="Poppins"/>
          <w:b/>
          <w:bCs/>
          <w:color w:val="222A35" w:themeColor="text2" w:themeShade="80"/>
          <w:szCs w:val="20"/>
        </w:rPr>
      </w:pPr>
      <w:r>
        <w:rPr>
          <w:noProof/>
        </w:rPr>
        <w:drawing>
          <wp:inline distT="0" distB="0" distL="0" distR="0" wp14:anchorId="56D07F98" wp14:editId="17BBDF7C">
            <wp:extent cx="2619375" cy="844868"/>
            <wp:effectExtent l="0" t="0" r="0" b="0"/>
            <wp:docPr id="19" name="Image 19" descr="Une image contenant texte, arts de la table, vaisselle, assiette&#10;&#10;Description générée automatique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arts de la table, vaisselle, assiette&#10;&#10;Description générée automatiquement">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1527" cy="848787"/>
                    </a:xfrm>
                    <a:prstGeom prst="rect">
                      <a:avLst/>
                    </a:prstGeom>
                    <a:noFill/>
                    <a:ln>
                      <a:noFill/>
                    </a:ln>
                  </pic:spPr>
                </pic:pic>
              </a:graphicData>
            </a:graphic>
          </wp:inline>
        </w:drawing>
      </w:r>
    </w:p>
    <w:p w14:paraId="2296B7B0" w14:textId="2120553F" w:rsidR="00F1401D" w:rsidRDefault="00F1401D" w:rsidP="00F1401D">
      <w:pPr>
        <w:spacing w:after="160" w:line="259" w:lineRule="auto"/>
        <w:jc w:val="center"/>
        <w:rPr>
          <w:rFonts w:ascii="Poppins" w:hAnsi="Poppins" w:cs="Poppins"/>
          <w:b/>
          <w:bCs/>
          <w:color w:val="222A35" w:themeColor="text2" w:themeShade="80"/>
          <w:szCs w:val="20"/>
        </w:rPr>
      </w:pPr>
    </w:p>
    <w:p w14:paraId="41008B96" w14:textId="77777777" w:rsidR="00F1401D" w:rsidRDefault="00F1401D" w:rsidP="00F1401D">
      <w:pPr>
        <w:spacing w:after="160" w:line="259" w:lineRule="auto"/>
        <w:jc w:val="center"/>
        <w:rPr>
          <w:rFonts w:ascii="Poppins" w:hAnsi="Poppins" w:cs="Poppins"/>
          <w:b/>
          <w:bCs/>
          <w:color w:val="222A35" w:themeColor="text2" w:themeShade="80"/>
          <w:szCs w:val="20"/>
        </w:rPr>
      </w:pPr>
    </w:p>
    <w:p w14:paraId="5A6D75CF" w14:textId="77777777" w:rsidR="00F1401D" w:rsidRDefault="00F1401D" w:rsidP="00F1401D">
      <w:pPr>
        <w:spacing w:after="160" w:line="259" w:lineRule="auto"/>
        <w:jc w:val="center"/>
        <w:rPr>
          <w:rFonts w:ascii="Poppins" w:hAnsi="Poppins" w:cs="Poppins"/>
          <w:b/>
          <w:bCs/>
          <w:color w:val="222A35" w:themeColor="text2" w:themeShade="80"/>
          <w:szCs w:val="20"/>
        </w:rPr>
      </w:pPr>
    </w:p>
    <w:p w14:paraId="0F21E2EE" w14:textId="77777777" w:rsidR="00F1401D" w:rsidRPr="00F1401D" w:rsidRDefault="00F1401D" w:rsidP="00F1401D">
      <w:pPr>
        <w:spacing w:after="160" w:line="259" w:lineRule="auto"/>
        <w:jc w:val="center"/>
        <w:rPr>
          <w:rFonts w:ascii="Poppins" w:hAnsi="Poppins" w:cs="Poppins"/>
          <w:color w:val="222A35" w:themeColor="text2" w:themeShade="80"/>
          <w:sz w:val="52"/>
          <w:szCs w:val="52"/>
        </w:rPr>
      </w:pPr>
      <w:r w:rsidRPr="00F1401D">
        <w:rPr>
          <w:rFonts w:ascii="Poppins" w:hAnsi="Poppins" w:cs="Poppins"/>
          <w:color w:val="222A35" w:themeColor="text2" w:themeShade="80"/>
          <w:sz w:val="52"/>
          <w:szCs w:val="52"/>
        </w:rPr>
        <w:t xml:space="preserve">Catalogue </w:t>
      </w:r>
    </w:p>
    <w:p w14:paraId="2FFEC197" w14:textId="77777777" w:rsidR="00F1401D" w:rsidRDefault="00F1401D" w:rsidP="00F1401D">
      <w:pPr>
        <w:spacing w:after="160" w:line="259" w:lineRule="auto"/>
        <w:jc w:val="center"/>
        <w:rPr>
          <w:rFonts w:ascii="Poppins" w:hAnsi="Poppins" w:cs="Poppins"/>
          <w:b/>
          <w:bCs/>
          <w:color w:val="222A35" w:themeColor="text2" w:themeShade="80"/>
          <w:sz w:val="52"/>
          <w:szCs w:val="52"/>
        </w:rPr>
      </w:pPr>
      <w:r w:rsidRPr="00F1401D">
        <w:rPr>
          <w:rFonts w:ascii="Poppins" w:hAnsi="Poppins" w:cs="Poppins"/>
          <w:color w:val="222A35" w:themeColor="text2" w:themeShade="80"/>
          <w:sz w:val="52"/>
          <w:szCs w:val="52"/>
        </w:rPr>
        <w:t>des formations</w:t>
      </w:r>
      <w:r w:rsidRPr="00F1401D">
        <w:rPr>
          <w:rFonts w:ascii="Poppins" w:hAnsi="Poppins" w:cs="Poppins"/>
          <w:b/>
          <w:bCs/>
          <w:color w:val="222A35" w:themeColor="text2" w:themeShade="80"/>
          <w:sz w:val="52"/>
          <w:szCs w:val="52"/>
        </w:rPr>
        <w:t xml:space="preserve"> </w:t>
      </w:r>
    </w:p>
    <w:p w14:paraId="7AE91904" w14:textId="77777777" w:rsidR="00F1401D" w:rsidRDefault="00F1401D" w:rsidP="00F1401D">
      <w:pPr>
        <w:spacing w:after="160" w:line="259" w:lineRule="auto"/>
        <w:jc w:val="center"/>
        <w:rPr>
          <w:rFonts w:ascii="Poppins" w:hAnsi="Poppins" w:cs="Poppins"/>
          <w:b/>
          <w:bCs/>
          <w:color w:val="222A35" w:themeColor="text2" w:themeShade="80"/>
          <w:sz w:val="52"/>
          <w:szCs w:val="52"/>
        </w:rPr>
      </w:pPr>
    </w:p>
    <w:p w14:paraId="00088111" w14:textId="77777777" w:rsidR="00F1401D" w:rsidRDefault="00F1401D" w:rsidP="00F1401D">
      <w:pPr>
        <w:spacing w:after="160" w:line="259" w:lineRule="auto"/>
        <w:jc w:val="right"/>
        <w:rPr>
          <w:rFonts w:ascii="Poppins" w:hAnsi="Poppins" w:cs="Poppins"/>
          <w:b/>
          <w:bCs/>
          <w:color w:val="222A35" w:themeColor="text2" w:themeShade="80"/>
          <w:sz w:val="52"/>
          <w:szCs w:val="52"/>
        </w:rPr>
      </w:pPr>
      <w:r>
        <w:rPr>
          <w:rFonts w:ascii="Poppins" w:hAnsi="Poppins" w:cs="Poppins"/>
          <w:b/>
          <w:bCs/>
          <w:color w:val="222A35" w:themeColor="text2" w:themeShade="80"/>
          <w:sz w:val="52"/>
          <w:szCs w:val="52"/>
        </w:rPr>
        <w:t xml:space="preserve"> </w:t>
      </w:r>
    </w:p>
    <w:p w14:paraId="4186723C" w14:textId="77777777" w:rsidR="00F1401D" w:rsidRDefault="00F1401D" w:rsidP="00F1401D">
      <w:pPr>
        <w:spacing w:after="160" w:line="259" w:lineRule="auto"/>
        <w:jc w:val="right"/>
        <w:rPr>
          <w:rFonts w:ascii="Poppins" w:hAnsi="Poppins" w:cs="Poppins"/>
          <w:b/>
          <w:bCs/>
          <w:color w:val="222A35" w:themeColor="text2" w:themeShade="80"/>
          <w:sz w:val="52"/>
          <w:szCs w:val="52"/>
        </w:rPr>
      </w:pPr>
    </w:p>
    <w:p w14:paraId="73C6EE6B" w14:textId="614C2724" w:rsidR="00F1401D" w:rsidRPr="00F1401D" w:rsidRDefault="00F1401D" w:rsidP="00F1401D">
      <w:pPr>
        <w:spacing w:after="160" w:line="259" w:lineRule="auto"/>
        <w:jc w:val="right"/>
        <w:rPr>
          <w:rFonts w:ascii="Poppins" w:hAnsi="Poppins" w:cs="Poppins"/>
          <w:b/>
          <w:bCs/>
          <w:color w:val="222A35" w:themeColor="text2" w:themeShade="80"/>
          <w:sz w:val="52"/>
          <w:szCs w:val="52"/>
        </w:rPr>
      </w:pPr>
      <w:r>
        <w:rPr>
          <w:noProof/>
        </w:rPr>
        <w:drawing>
          <wp:inline distT="0" distB="0" distL="0" distR="0" wp14:anchorId="5A5FA15D" wp14:editId="21BE449A">
            <wp:extent cx="1847850" cy="1219200"/>
            <wp:effectExtent l="0" t="0" r="0" b="0"/>
            <wp:docPr id="28" name="Image 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texte&#10;&#10;Description générée automatiquement"/>
                    <pic:cNvPicPr/>
                  </pic:nvPicPr>
                  <pic:blipFill>
                    <a:blip r:embed="rId10"/>
                    <a:stretch>
                      <a:fillRect/>
                    </a:stretch>
                  </pic:blipFill>
                  <pic:spPr>
                    <a:xfrm>
                      <a:off x="0" y="0"/>
                      <a:ext cx="1847850" cy="1219200"/>
                    </a:xfrm>
                    <a:prstGeom prst="rect">
                      <a:avLst/>
                    </a:prstGeom>
                  </pic:spPr>
                </pic:pic>
              </a:graphicData>
            </a:graphic>
          </wp:inline>
        </w:drawing>
      </w:r>
      <w:r w:rsidRPr="00F1401D">
        <w:rPr>
          <w:rFonts w:ascii="Poppins" w:hAnsi="Poppins" w:cs="Poppins"/>
          <w:b/>
          <w:bCs/>
          <w:color w:val="222A35" w:themeColor="text2" w:themeShade="80"/>
          <w:sz w:val="52"/>
          <w:szCs w:val="52"/>
        </w:rPr>
        <w:br w:type="page"/>
      </w:r>
    </w:p>
    <w:p w14:paraId="5DAF9162" w14:textId="77777777" w:rsidR="00F1401D" w:rsidRPr="00F1401D" w:rsidRDefault="00F1401D" w:rsidP="007C45A1">
      <w:pPr>
        <w:rPr>
          <w:rFonts w:ascii="Poppins" w:hAnsi="Poppins" w:cs="Poppins"/>
          <w:b/>
          <w:bCs/>
          <w:color w:val="222A35" w:themeColor="text2" w:themeShade="80"/>
          <w:szCs w:val="20"/>
        </w:rPr>
      </w:pPr>
    </w:p>
    <w:p w14:paraId="469E0080"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b/>
          <w:bCs/>
          <w:color w:val="222A35" w:themeColor="text2" w:themeShade="80"/>
          <w:szCs w:val="20"/>
        </w:rPr>
        <w:t xml:space="preserve">Préambule </w:t>
      </w:r>
    </w:p>
    <w:p w14:paraId="36861454" w14:textId="77777777" w:rsidR="007C45A1" w:rsidRPr="0068776E" w:rsidRDefault="007C45A1" w:rsidP="007C45A1">
      <w:pPr>
        <w:pStyle w:val="Default"/>
        <w:jc w:val="both"/>
        <w:rPr>
          <w:rFonts w:ascii="Poppins" w:hAnsi="Poppins" w:cs="Poppins"/>
          <w:color w:val="4471C4"/>
          <w:sz w:val="20"/>
          <w:szCs w:val="20"/>
        </w:rPr>
      </w:pPr>
    </w:p>
    <w:p w14:paraId="50C6AE96" w14:textId="77777777" w:rsidR="007C45A1" w:rsidRPr="0068776E" w:rsidRDefault="007C45A1" w:rsidP="007C45A1">
      <w:pPr>
        <w:pStyle w:val="Default"/>
        <w:jc w:val="both"/>
        <w:rPr>
          <w:rFonts w:ascii="Poppins" w:hAnsi="Poppins" w:cs="Poppins"/>
          <w:color w:val="4471C4"/>
          <w:sz w:val="22"/>
          <w:szCs w:val="22"/>
        </w:rPr>
      </w:pPr>
      <w:r w:rsidRPr="0068776E">
        <w:rPr>
          <w:rFonts w:ascii="Poppins" w:hAnsi="Poppins" w:cs="Poppins"/>
          <w:color w:val="ED7D31" w:themeColor="accent2"/>
          <w:sz w:val="22"/>
          <w:szCs w:val="22"/>
        </w:rPr>
        <w:t xml:space="preserve">• Méthodes et moyens pédagogiques </w:t>
      </w:r>
    </w:p>
    <w:p w14:paraId="712482B0" w14:textId="77777777" w:rsidR="007C45A1" w:rsidRPr="0068776E" w:rsidRDefault="007C45A1" w:rsidP="007C45A1">
      <w:pPr>
        <w:pStyle w:val="Default"/>
        <w:jc w:val="both"/>
        <w:rPr>
          <w:rFonts w:ascii="Poppins" w:hAnsi="Poppins" w:cs="Poppins"/>
          <w:b/>
          <w:color w:val="4471C4"/>
          <w:sz w:val="20"/>
          <w:szCs w:val="20"/>
        </w:rPr>
      </w:pPr>
    </w:p>
    <w:p w14:paraId="20B67DBF"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b/>
          <w:bCs/>
          <w:color w:val="222A35" w:themeColor="text2" w:themeShade="80"/>
          <w:sz w:val="20"/>
          <w:szCs w:val="20"/>
        </w:rPr>
        <w:t xml:space="preserve">Formations dispensées chez le client : </w:t>
      </w:r>
    </w:p>
    <w:p w14:paraId="1402B9C4" w14:textId="03C78FE8"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Salle de formation chez le client, sur le matériel informatique du client, mise à disposition d’une documentation en ligne</w:t>
      </w:r>
      <w:r w:rsidR="00DE59DE">
        <w:rPr>
          <w:rFonts w:ascii="Poppins" w:hAnsi="Poppins" w:cs="Poppins"/>
          <w:color w:val="222A35" w:themeColor="text2" w:themeShade="80"/>
          <w:sz w:val="20"/>
          <w:szCs w:val="20"/>
        </w:rPr>
        <w:t xml:space="preserve"> ; </w:t>
      </w:r>
    </w:p>
    <w:p w14:paraId="479D6294"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Mise en situation sur des cas pratiques sur les bases de données du client ; </w:t>
      </w:r>
    </w:p>
    <w:p w14:paraId="7BDBA174"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Modalités d’évaluation : questions à choix multiples (base de connaissances) par le formateur auprès des participants, tout le long de la formation pour vérifier l’atteinte de chaque objectif inscrit au programme. </w:t>
      </w:r>
    </w:p>
    <w:p w14:paraId="33CDC93D"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b/>
          <w:bCs/>
          <w:color w:val="222A35" w:themeColor="text2" w:themeShade="80"/>
          <w:sz w:val="20"/>
          <w:szCs w:val="20"/>
        </w:rPr>
        <w:t xml:space="preserve">Formations dispensées en classe virtuelle, à distance </w:t>
      </w:r>
      <w:r w:rsidRPr="0068776E">
        <w:rPr>
          <w:rFonts w:ascii="Poppins" w:hAnsi="Poppins" w:cs="Poppins"/>
          <w:color w:val="222A35" w:themeColor="text2" w:themeShade="80"/>
          <w:sz w:val="20"/>
          <w:szCs w:val="20"/>
        </w:rPr>
        <w:t xml:space="preserve">: </w:t>
      </w:r>
    </w:p>
    <w:p w14:paraId="78AE0ACA"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L’application de maintenance Genapi-TV doit être installée sur le poste de travail ; </w:t>
      </w:r>
    </w:p>
    <w:p w14:paraId="47E0DB39"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Le poste de travail doit être équipé de l’application Actes, Comptabilité ou Gérance ou Paie en fonction du module abordé ; </w:t>
      </w:r>
    </w:p>
    <w:p w14:paraId="1846ECA8"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Modalités d’évaluation : questions à choix multiples (base de connaissances) par le formateur auprès des participants, tout le long de la formation pour vérifier l’atteinte de chaque objectif inscrit au programme. </w:t>
      </w:r>
    </w:p>
    <w:p w14:paraId="73F19F6D"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b/>
          <w:bCs/>
          <w:color w:val="222A35" w:themeColor="text2" w:themeShade="80"/>
          <w:sz w:val="20"/>
          <w:szCs w:val="20"/>
        </w:rPr>
        <w:t xml:space="preserve">Formations dispensées à Genapi Institut : </w:t>
      </w:r>
    </w:p>
    <w:p w14:paraId="177E13DC"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Salle de formation avec vidéoprojecteur et équipée de postes informatiques dans nos locaux de Paris, de Montpellier et de Lyon ; </w:t>
      </w:r>
    </w:p>
    <w:p w14:paraId="5ACC8AC1"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Théorie et mise en situation sur des cas pratiques tout le long de la journée ; </w:t>
      </w:r>
    </w:p>
    <w:p w14:paraId="73F3F1EA"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Modalités d’évaluation : questions à choix multiples (base de connaissances) par le formateur auprès des participants, tout le long de la formation pour vérifier l’atteinte de chaque objectif inscrit au programme ; </w:t>
      </w:r>
    </w:p>
    <w:p w14:paraId="70949C1C" w14:textId="752B115B"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Proposition du passage d’une certification </w:t>
      </w:r>
      <w:r w:rsidR="00F1401D">
        <w:rPr>
          <w:rFonts w:ascii="Poppins" w:hAnsi="Poppins" w:cs="Poppins"/>
          <w:color w:val="222A35" w:themeColor="text2" w:themeShade="80"/>
          <w:sz w:val="20"/>
          <w:szCs w:val="20"/>
        </w:rPr>
        <w:t>Septeo Notaires</w:t>
      </w:r>
      <w:r w:rsidRPr="0068776E">
        <w:rPr>
          <w:rFonts w:ascii="Poppins" w:hAnsi="Poppins" w:cs="Poppins"/>
          <w:color w:val="222A35" w:themeColor="text2" w:themeShade="80"/>
          <w:sz w:val="20"/>
          <w:szCs w:val="20"/>
        </w:rPr>
        <w:t xml:space="preserve"> à chaque participant pour valider les acquis. </w:t>
      </w:r>
    </w:p>
    <w:p w14:paraId="1035D2FD" w14:textId="77777777" w:rsidR="007C45A1" w:rsidRPr="0068776E" w:rsidRDefault="007C45A1" w:rsidP="007C45A1">
      <w:pPr>
        <w:pStyle w:val="Default"/>
        <w:jc w:val="both"/>
        <w:rPr>
          <w:rFonts w:ascii="Poppins" w:hAnsi="Poppins" w:cs="Poppins"/>
          <w:sz w:val="20"/>
          <w:szCs w:val="20"/>
        </w:rPr>
      </w:pPr>
    </w:p>
    <w:p w14:paraId="7BEBEE47" w14:textId="77777777" w:rsidR="007C45A1" w:rsidRPr="0068776E" w:rsidRDefault="007C45A1" w:rsidP="007C45A1">
      <w:pPr>
        <w:pStyle w:val="Default"/>
        <w:jc w:val="both"/>
        <w:rPr>
          <w:rFonts w:ascii="Poppins" w:hAnsi="Poppins" w:cs="Poppins"/>
          <w:color w:val="4471C4"/>
          <w:sz w:val="20"/>
          <w:szCs w:val="20"/>
        </w:rPr>
      </w:pPr>
      <w:r w:rsidRPr="0068776E">
        <w:rPr>
          <w:rFonts w:ascii="Poppins" w:hAnsi="Poppins" w:cs="Poppins"/>
          <w:color w:val="ED7D31" w:themeColor="accent2"/>
          <w:sz w:val="22"/>
          <w:szCs w:val="20"/>
        </w:rPr>
        <w:t xml:space="preserve">• Qualité du formateur </w:t>
      </w:r>
    </w:p>
    <w:p w14:paraId="252106BE" w14:textId="77777777" w:rsidR="007C45A1" w:rsidRPr="0068776E" w:rsidRDefault="007C45A1" w:rsidP="007C45A1">
      <w:pPr>
        <w:pStyle w:val="Default"/>
        <w:jc w:val="both"/>
        <w:rPr>
          <w:rFonts w:ascii="Poppins" w:hAnsi="Poppins" w:cs="Poppins"/>
          <w:color w:val="4471C4"/>
          <w:sz w:val="20"/>
          <w:szCs w:val="20"/>
        </w:rPr>
      </w:pPr>
    </w:p>
    <w:p w14:paraId="7F0C5EB1" w14:textId="77777777" w:rsidR="007C45A1" w:rsidRDefault="007C45A1" w:rsidP="007C45A1">
      <w:pPr>
        <w:pStyle w:val="Default"/>
        <w:jc w:val="both"/>
        <w:rPr>
          <w:rFonts w:ascii="Poppins" w:hAnsi="Poppins" w:cs="Poppins"/>
          <w:sz w:val="20"/>
          <w:szCs w:val="20"/>
        </w:rPr>
      </w:pPr>
      <w:r w:rsidRPr="0068776E">
        <w:rPr>
          <w:rFonts w:ascii="Poppins" w:hAnsi="Poppins" w:cs="Poppins"/>
          <w:sz w:val="20"/>
          <w:szCs w:val="20"/>
        </w:rPr>
        <w:t xml:space="preserve">- Formateur produits juridiques et/ou produits financiers selon le module abordé. </w:t>
      </w:r>
    </w:p>
    <w:p w14:paraId="1899AAEF" w14:textId="77777777" w:rsidR="007C45A1" w:rsidRPr="0068776E" w:rsidRDefault="007C45A1" w:rsidP="007C45A1">
      <w:pPr>
        <w:pStyle w:val="Default"/>
        <w:jc w:val="both"/>
        <w:rPr>
          <w:rFonts w:ascii="Poppins" w:hAnsi="Poppins" w:cs="Poppins"/>
          <w:sz w:val="20"/>
          <w:szCs w:val="20"/>
        </w:rPr>
      </w:pPr>
    </w:p>
    <w:p w14:paraId="5A3F4566" w14:textId="77777777" w:rsidR="007C45A1" w:rsidRPr="0068776E" w:rsidRDefault="007C45A1" w:rsidP="007C45A1">
      <w:pPr>
        <w:pStyle w:val="Default"/>
        <w:jc w:val="both"/>
        <w:rPr>
          <w:rFonts w:ascii="Poppins" w:hAnsi="Poppins" w:cs="Poppins"/>
          <w:color w:val="ED7D31" w:themeColor="accent2"/>
          <w:sz w:val="22"/>
          <w:szCs w:val="20"/>
        </w:rPr>
      </w:pPr>
      <w:r w:rsidRPr="0068776E">
        <w:rPr>
          <w:rFonts w:ascii="Poppins" w:hAnsi="Poppins" w:cs="Poppins"/>
          <w:color w:val="ED7D31" w:themeColor="accent2"/>
          <w:sz w:val="22"/>
          <w:szCs w:val="20"/>
        </w:rPr>
        <w:t xml:space="preserve">• </w:t>
      </w:r>
      <w:r w:rsidRPr="0068776E">
        <w:rPr>
          <w:rFonts w:ascii="Poppins" w:hAnsi="Poppins" w:cs="Poppins"/>
          <w:bCs/>
          <w:color w:val="ED7D31" w:themeColor="accent2"/>
          <w:sz w:val="22"/>
          <w:szCs w:val="20"/>
        </w:rPr>
        <w:t xml:space="preserve">Nombre de participants par formation </w:t>
      </w:r>
    </w:p>
    <w:p w14:paraId="48564B32" w14:textId="77777777" w:rsidR="007C45A1" w:rsidRPr="0068776E" w:rsidRDefault="007C45A1" w:rsidP="007C45A1">
      <w:pPr>
        <w:pStyle w:val="Default"/>
        <w:jc w:val="both"/>
        <w:rPr>
          <w:rFonts w:ascii="Poppins" w:hAnsi="Poppins" w:cs="Poppins"/>
          <w:color w:val="222A35" w:themeColor="text2" w:themeShade="80"/>
          <w:sz w:val="20"/>
          <w:szCs w:val="20"/>
        </w:rPr>
      </w:pPr>
    </w:p>
    <w:p w14:paraId="318FA1A5"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b/>
          <w:bCs/>
          <w:color w:val="222A35" w:themeColor="text2" w:themeShade="80"/>
          <w:sz w:val="20"/>
          <w:szCs w:val="20"/>
        </w:rPr>
        <w:t xml:space="preserve">Formations dispensées chez le client : </w:t>
      </w:r>
    </w:p>
    <w:p w14:paraId="6E3900AB"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nombre de participants pouvant aller de 1 à 15 personnes selon le module (précision faite sur le programme) </w:t>
      </w:r>
    </w:p>
    <w:p w14:paraId="1BDB9623"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b/>
          <w:bCs/>
          <w:color w:val="222A35" w:themeColor="text2" w:themeShade="80"/>
          <w:sz w:val="20"/>
          <w:szCs w:val="20"/>
        </w:rPr>
        <w:t xml:space="preserve">Formations dispensées en classe virtuelle </w:t>
      </w:r>
      <w:r w:rsidRPr="0068776E">
        <w:rPr>
          <w:rFonts w:ascii="Poppins" w:hAnsi="Poppins" w:cs="Poppins"/>
          <w:color w:val="222A35" w:themeColor="text2" w:themeShade="80"/>
          <w:sz w:val="20"/>
          <w:szCs w:val="20"/>
        </w:rPr>
        <w:t xml:space="preserve">: </w:t>
      </w:r>
    </w:p>
    <w:p w14:paraId="521B737D"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nombre de participants pouvant aller de 1 à 8 personnes selon le module (précision faite sur le programme) </w:t>
      </w:r>
    </w:p>
    <w:p w14:paraId="022A53C9"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b/>
          <w:bCs/>
          <w:color w:val="222A35" w:themeColor="text2" w:themeShade="80"/>
          <w:sz w:val="20"/>
          <w:szCs w:val="20"/>
        </w:rPr>
        <w:t xml:space="preserve">Formations dispensées à Genapi Institut </w:t>
      </w:r>
      <w:r w:rsidRPr="0068776E">
        <w:rPr>
          <w:rFonts w:ascii="Poppins" w:hAnsi="Poppins" w:cs="Poppins"/>
          <w:color w:val="222A35" w:themeColor="text2" w:themeShade="80"/>
          <w:sz w:val="20"/>
          <w:szCs w:val="20"/>
        </w:rPr>
        <w:t xml:space="preserve">: </w:t>
      </w:r>
    </w:p>
    <w:p w14:paraId="2CDD038A"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- 8 participants maximum dans nos locaux </w:t>
      </w:r>
    </w:p>
    <w:p w14:paraId="35DD7D7B"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- 5 participants maximum dans les sessions à distance </w:t>
      </w:r>
    </w:p>
    <w:p w14:paraId="0D23B8F2" w14:textId="77777777" w:rsidR="007C45A1" w:rsidRDefault="007C45A1" w:rsidP="007C45A1">
      <w:pPr>
        <w:rPr>
          <w:rFonts w:ascii="Poppins" w:hAnsi="Poppins" w:cs="Poppins"/>
          <w:color w:val="222A35" w:themeColor="text2" w:themeShade="80"/>
          <w:sz w:val="20"/>
          <w:szCs w:val="20"/>
        </w:rPr>
      </w:pPr>
    </w:p>
    <w:p w14:paraId="61AF67F2" w14:textId="77777777" w:rsidR="00F1401D" w:rsidRDefault="00F1401D" w:rsidP="007C45A1">
      <w:pPr>
        <w:rPr>
          <w:rFonts w:ascii="Poppins" w:hAnsi="Poppins" w:cs="Poppins"/>
          <w:color w:val="222A35" w:themeColor="text2" w:themeShade="80"/>
          <w:sz w:val="20"/>
          <w:szCs w:val="20"/>
        </w:rPr>
      </w:pPr>
    </w:p>
    <w:p w14:paraId="55481549" w14:textId="77777777" w:rsidR="00F1401D" w:rsidRDefault="00F1401D" w:rsidP="007C45A1">
      <w:pPr>
        <w:rPr>
          <w:rFonts w:ascii="Poppins" w:hAnsi="Poppins" w:cs="Poppins"/>
          <w:color w:val="222A35" w:themeColor="text2" w:themeShade="80"/>
          <w:sz w:val="20"/>
          <w:szCs w:val="20"/>
        </w:rPr>
      </w:pPr>
    </w:p>
    <w:p w14:paraId="56E22B68" w14:textId="77777777" w:rsidR="00F1401D" w:rsidRDefault="00F1401D" w:rsidP="007C45A1">
      <w:pPr>
        <w:rPr>
          <w:rFonts w:ascii="Poppins" w:hAnsi="Poppins" w:cs="Poppins"/>
          <w:color w:val="222A35" w:themeColor="text2" w:themeShade="80"/>
          <w:sz w:val="20"/>
          <w:szCs w:val="20"/>
        </w:rPr>
      </w:pPr>
    </w:p>
    <w:p w14:paraId="2E7AC68D" w14:textId="77777777" w:rsidR="007C45A1" w:rsidRPr="005F3AD5" w:rsidRDefault="007C45A1" w:rsidP="007C45A1">
      <w:pPr>
        <w:rPr>
          <w:rFonts w:ascii="Poppins" w:hAnsi="Poppins" w:cs="Poppins"/>
          <w:color w:val="222A35" w:themeColor="text2" w:themeShade="80"/>
          <w:sz w:val="20"/>
          <w:szCs w:val="20"/>
        </w:rPr>
      </w:pPr>
      <w:r w:rsidRPr="0068776E">
        <w:rPr>
          <w:rFonts w:ascii="Poppins" w:hAnsi="Poppins" w:cs="Poppins"/>
          <w:color w:val="ED7D31" w:themeColor="accent2"/>
          <w:szCs w:val="20"/>
        </w:rPr>
        <w:lastRenderedPageBreak/>
        <w:t xml:space="preserve">• Accessibilité de la formation </w:t>
      </w:r>
    </w:p>
    <w:p w14:paraId="371FD043" w14:textId="77777777" w:rsidR="007C45A1" w:rsidRPr="0068776E" w:rsidRDefault="007C45A1" w:rsidP="007C45A1">
      <w:pPr>
        <w:pStyle w:val="Default"/>
        <w:jc w:val="both"/>
        <w:rPr>
          <w:rFonts w:ascii="Poppins" w:hAnsi="Poppins" w:cs="Poppins"/>
          <w:color w:val="222A35" w:themeColor="text2" w:themeShade="80"/>
          <w:sz w:val="20"/>
          <w:szCs w:val="20"/>
        </w:rPr>
      </w:pPr>
    </w:p>
    <w:p w14:paraId="5A85674A"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Formation accessible à toute personne en situation de handicap, contact par mail à l’adresse : referenthandicapformation@genapi.fr. </w:t>
      </w:r>
    </w:p>
    <w:p w14:paraId="4AD870A0" w14:textId="77777777" w:rsidR="007C45A1" w:rsidRPr="0068776E" w:rsidRDefault="007C45A1" w:rsidP="007C45A1">
      <w:pPr>
        <w:pStyle w:val="Default"/>
        <w:jc w:val="both"/>
        <w:rPr>
          <w:rFonts w:ascii="Poppins" w:hAnsi="Poppins" w:cs="Poppins"/>
          <w:color w:val="222A35" w:themeColor="text2" w:themeShade="80"/>
          <w:sz w:val="20"/>
          <w:szCs w:val="20"/>
        </w:rPr>
      </w:pPr>
    </w:p>
    <w:p w14:paraId="6C6595CB" w14:textId="77777777" w:rsidR="007C45A1" w:rsidRPr="0068776E" w:rsidRDefault="007C45A1" w:rsidP="007C45A1">
      <w:pPr>
        <w:pStyle w:val="Default"/>
        <w:jc w:val="both"/>
        <w:rPr>
          <w:rFonts w:ascii="Poppins" w:hAnsi="Poppins" w:cs="Poppins"/>
          <w:color w:val="ED7D31" w:themeColor="accent2"/>
          <w:sz w:val="22"/>
          <w:szCs w:val="20"/>
        </w:rPr>
      </w:pPr>
      <w:r w:rsidRPr="0068776E">
        <w:rPr>
          <w:rFonts w:ascii="Poppins" w:hAnsi="Poppins" w:cs="Poppins"/>
          <w:color w:val="ED7D31" w:themeColor="accent2"/>
          <w:sz w:val="22"/>
          <w:szCs w:val="20"/>
        </w:rPr>
        <w:t xml:space="preserve">• Prix de la formation </w:t>
      </w:r>
    </w:p>
    <w:p w14:paraId="10308DA0" w14:textId="77777777" w:rsidR="007C45A1" w:rsidRPr="0068776E" w:rsidRDefault="007C45A1" w:rsidP="007C45A1">
      <w:pPr>
        <w:pStyle w:val="Default"/>
        <w:jc w:val="both"/>
        <w:rPr>
          <w:rFonts w:ascii="Poppins" w:hAnsi="Poppins" w:cs="Poppins"/>
          <w:color w:val="222A35" w:themeColor="text2" w:themeShade="80"/>
          <w:sz w:val="20"/>
          <w:szCs w:val="20"/>
        </w:rPr>
      </w:pPr>
    </w:p>
    <w:p w14:paraId="31B5F6C9" w14:textId="74794D98"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Le prix de la formation est calculé en fonction de la base tarifaire 202</w:t>
      </w:r>
      <w:r w:rsidR="00F1401D">
        <w:rPr>
          <w:rFonts w:ascii="Poppins" w:hAnsi="Poppins" w:cs="Poppins"/>
          <w:color w:val="222A35" w:themeColor="text2" w:themeShade="80"/>
          <w:sz w:val="20"/>
          <w:szCs w:val="20"/>
        </w:rPr>
        <w:t>3</w:t>
      </w:r>
      <w:r w:rsidRPr="0068776E">
        <w:rPr>
          <w:rFonts w:ascii="Poppins" w:hAnsi="Poppins" w:cs="Poppins"/>
          <w:color w:val="222A35" w:themeColor="text2" w:themeShade="80"/>
          <w:sz w:val="20"/>
          <w:szCs w:val="20"/>
        </w:rPr>
        <w:t xml:space="preserve">, à savoir : </w:t>
      </w:r>
    </w:p>
    <w:p w14:paraId="2CC957AF" w14:textId="6E96087F"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- 1.100€ HT la journée sur site / 900€ HT la journée à distance (prix non contractuels)</w:t>
      </w:r>
      <w:r w:rsidR="00F1401D">
        <w:rPr>
          <w:rFonts w:ascii="Poppins" w:hAnsi="Poppins" w:cs="Poppins"/>
          <w:color w:val="222A35" w:themeColor="text2" w:themeShade="80"/>
          <w:sz w:val="20"/>
          <w:szCs w:val="20"/>
        </w:rPr>
        <w:t xml:space="preserve"> ; </w:t>
      </w:r>
    </w:p>
    <w:p w14:paraId="4335A62C"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 Prix pour les instituts de formation : </w:t>
      </w:r>
    </w:p>
    <w:p w14:paraId="7C34B867" w14:textId="64B17B10"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380€ la journée en institut / 150€ HT la session à distance (prix non contractuels)</w:t>
      </w:r>
      <w:r w:rsidR="00F1401D">
        <w:rPr>
          <w:rFonts w:ascii="Poppins" w:hAnsi="Poppins" w:cs="Poppins"/>
          <w:color w:val="222A35" w:themeColor="text2" w:themeShade="80"/>
          <w:sz w:val="20"/>
          <w:szCs w:val="20"/>
        </w:rPr>
        <w:t> ;</w:t>
      </w:r>
    </w:p>
    <w:p w14:paraId="0D934021"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Pour tout devis précis et personnalisé de formation, il est nécessaire de se rapprocher de votre chargé de clientèle. </w:t>
      </w:r>
    </w:p>
    <w:p w14:paraId="650FFD70" w14:textId="77777777" w:rsidR="007C45A1" w:rsidRPr="0068776E" w:rsidRDefault="007C45A1" w:rsidP="007C45A1">
      <w:pPr>
        <w:pStyle w:val="Default"/>
        <w:jc w:val="both"/>
        <w:rPr>
          <w:rFonts w:ascii="Poppins" w:hAnsi="Poppins" w:cs="Poppins"/>
          <w:color w:val="222A35" w:themeColor="text2" w:themeShade="80"/>
          <w:sz w:val="20"/>
          <w:szCs w:val="20"/>
        </w:rPr>
      </w:pPr>
    </w:p>
    <w:p w14:paraId="317AAE85" w14:textId="77777777" w:rsidR="007C45A1" w:rsidRPr="0068776E" w:rsidRDefault="007C45A1" w:rsidP="007C45A1">
      <w:pPr>
        <w:pStyle w:val="Default"/>
        <w:jc w:val="both"/>
        <w:rPr>
          <w:rFonts w:ascii="Poppins" w:hAnsi="Poppins" w:cs="Poppins"/>
          <w:color w:val="ED7D31" w:themeColor="accent2"/>
          <w:sz w:val="22"/>
          <w:szCs w:val="20"/>
        </w:rPr>
      </w:pPr>
      <w:r w:rsidRPr="0068776E">
        <w:rPr>
          <w:rFonts w:ascii="Poppins" w:hAnsi="Poppins" w:cs="Poppins"/>
          <w:color w:val="ED7D31" w:themeColor="accent2"/>
          <w:sz w:val="22"/>
          <w:szCs w:val="20"/>
        </w:rPr>
        <w:t xml:space="preserve">• Délai d’accès </w:t>
      </w:r>
    </w:p>
    <w:p w14:paraId="4A85EF52" w14:textId="77777777" w:rsidR="007C45A1" w:rsidRPr="0068776E" w:rsidRDefault="007C45A1" w:rsidP="007C45A1">
      <w:pPr>
        <w:pStyle w:val="Default"/>
        <w:jc w:val="both"/>
        <w:rPr>
          <w:rFonts w:ascii="Poppins" w:hAnsi="Poppins" w:cs="Poppins"/>
          <w:color w:val="222A35" w:themeColor="text2" w:themeShade="80"/>
          <w:sz w:val="20"/>
          <w:szCs w:val="20"/>
        </w:rPr>
      </w:pPr>
    </w:p>
    <w:p w14:paraId="0F3AEFD0"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Le délai moyen pour planifier une formation sur site ou en distanciel étant assujetti à plusieurs facteurs, merci de contacter votre chargé de clientèle pour toute précision. </w:t>
      </w:r>
    </w:p>
    <w:p w14:paraId="630EBBED" w14:textId="77777777" w:rsidR="007C45A1" w:rsidRPr="0068776E" w:rsidRDefault="007C45A1" w:rsidP="007C45A1">
      <w:pPr>
        <w:pStyle w:val="Default"/>
        <w:jc w:val="both"/>
        <w:rPr>
          <w:rFonts w:ascii="Poppins" w:hAnsi="Poppins" w:cs="Poppins"/>
          <w:color w:val="222A35" w:themeColor="text2" w:themeShade="80"/>
          <w:sz w:val="20"/>
          <w:szCs w:val="20"/>
        </w:rPr>
      </w:pPr>
    </w:p>
    <w:p w14:paraId="474C6A3C"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ED7D31" w:themeColor="accent2"/>
          <w:sz w:val="22"/>
          <w:szCs w:val="20"/>
        </w:rPr>
        <w:t xml:space="preserve">• Durée de la formation </w:t>
      </w:r>
    </w:p>
    <w:p w14:paraId="5994524B" w14:textId="77777777" w:rsidR="007C45A1" w:rsidRPr="0068776E" w:rsidRDefault="007C45A1" w:rsidP="007C45A1">
      <w:pPr>
        <w:pStyle w:val="Default"/>
        <w:jc w:val="both"/>
        <w:rPr>
          <w:rFonts w:ascii="Poppins" w:hAnsi="Poppins" w:cs="Poppins"/>
          <w:color w:val="222A35" w:themeColor="text2" w:themeShade="80"/>
          <w:sz w:val="20"/>
          <w:szCs w:val="20"/>
        </w:rPr>
      </w:pPr>
    </w:p>
    <w:p w14:paraId="2A25E090"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La durée précisée pour certains modules de formation est une durée moyenne. Elle peut être adaptée en fonction du niveau de connaissance des participants et des objectifs à atteindre. </w:t>
      </w:r>
    </w:p>
    <w:p w14:paraId="0A24BB93" w14:textId="77777777" w:rsidR="007C45A1" w:rsidRPr="0068776E" w:rsidRDefault="007C45A1" w:rsidP="007C45A1">
      <w:pPr>
        <w:pStyle w:val="Default"/>
        <w:jc w:val="both"/>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Pour toute précision, veuillez contacter votre chargé de clientèle. </w:t>
      </w:r>
    </w:p>
    <w:p w14:paraId="3E3C9FEA" w14:textId="77777777" w:rsidR="007C45A1" w:rsidRPr="0068776E" w:rsidRDefault="007C45A1" w:rsidP="007C45A1">
      <w:pPr>
        <w:pStyle w:val="Default"/>
        <w:jc w:val="both"/>
        <w:rPr>
          <w:rFonts w:ascii="Poppins" w:hAnsi="Poppins" w:cs="Poppins"/>
          <w:color w:val="222A35" w:themeColor="text2" w:themeShade="80"/>
          <w:sz w:val="20"/>
          <w:szCs w:val="20"/>
        </w:rPr>
      </w:pPr>
    </w:p>
    <w:p w14:paraId="36CF9F9D" w14:textId="77777777" w:rsidR="007C45A1" w:rsidRPr="0068776E" w:rsidRDefault="007C45A1" w:rsidP="007C45A1">
      <w:pPr>
        <w:pStyle w:val="Default"/>
        <w:jc w:val="both"/>
        <w:rPr>
          <w:rFonts w:ascii="Poppins" w:hAnsi="Poppins" w:cs="Poppins"/>
          <w:color w:val="ED7D31" w:themeColor="accent2"/>
          <w:sz w:val="22"/>
          <w:szCs w:val="20"/>
        </w:rPr>
      </w:pPr>
      <w:r w:rsidRPr="0068776E">
        <w:rPr>
          <w:rFonts w:ascii="Poppins" w:hAnsi="Poppins" w:cs="Poppins"/>
          <w:color w:val="ED7D31" w:themeColor="accent2"/>
          <w:sz w:val="22"/>
          <w:szCs w:val="20"/>
        </w:rPr>
        <w:t xml:space="preserve">• Contact </w:t>
      </w:r>
    </w:p>
    <w:p w14:paraId="562B0813" w14:textId="77777777" w:rsidR="007C45A1" w:rsidRPr="0068776E" w:rsidRDefault="007C45A1" w:rsidP="007C45A1">
      <w:pPr>
        <w:pStyle w:val="Default"/>
        <w:jc w:val="both"/>
        <w:rPr>
          <w:rFonts w:ascii="Poppins" w:hAnsi="Poppins" w:cs="Poppins"/>
          <w:color w:val="222A35" w:themeColor="text2" w:themeShade="80"/>
          <w:sz w:val="20"/>
          <w:szCs w:val="20"/>
        </w:rPr>
      </w:pPr>
    </w:p>
    <w:p w14:paraId="4BE1AA07" w14:textId="77777777" w:rsidR="007C45A1" w:rsidRPr="0068776E" w:rsidRDefault="007C45A1" w:rsidP="007C45A1">
      <w:pPr>
        <w:rPr>
          <w:rFonts w:ascii="Poppins" w:hAnsi="Poppins" w:cs="Poppins"/>
          <w:color w:val="222A35" w:themeColor="text2" w:themeShade="80"/>
          <w:sz w:val="20"/>
          <w:szCs w:val="20"/>
        </w:rPr>
      </w:pPr>
      <w:r w:rsidRPr="0068776E">
        <w:rPr>
          <w:rFonts w:ascii="Poppins" w:hAnsi="Poppins" w:cs="Poppins"/>
          <w:color w:val="222A35" w:themeColor="text2" w:themeShade="80"/>
          <w:sz w:val="20"/>
          <w:szCs w:val="20"/>
        </w:rPr>
        <w:t xml:space="preserve">Pour toute autre question, vous pouvez contacter le service formation à l’adresse mail : </w:t>
      </w:r>
      <w:hyperlink r:id="rId11" w:history="1">
        <w:r w:rsidRPr="0068776E">
          <w:rPr>
            <w:rStyle w:val="Lienhypertexte"/>
            <w:rFonts w:ascii="Poppins" w:hAnsi="Poppins" w:cs="Poppins"/>
            <w:color w:val="023160" w:themeColor="hyperlink" w:themeShade="80"/>
            <w:sz w:val="20"/>
            <w:szCs w:val="20"/>
          </w:rPr>
          <w:t>formation@genapi.fr</w:t>
        </w:r>
      </w:hyperlink>
      <w:r w:rsidRPr="0068776E">
        <w:rPr>
          <w:rFonts w:ascii="Poppins" w:hAnsi="Poppins" w:cs="Poppins"/>
          <w:color w:val="222A35" w:themeColor="text2" w:themeShade="80"/>
          <w:sz w:val="20"/>
          <w:szCs w:val="20"/>
        </w:rPr>
        <w:t>.</w:t>
      </w:r>
    </w:p>
    <w:p w14:paraId="03CA0A75" w14:textId="77777777" w:rsidR="007C45A1" w:rsidRDefault="007C45A1">
      <w:pPr>
        <w:spacing w:after="160" w:line="259" w:lineRule="auto"/>
        <w:jc w:val="left"/>
        <w:rPr>
          <w:rFonts w:ascii="Calibri" w:hAnsi="Calibri"/>
          <w:b/>
          <w:sz w:val="36"/>
          <w:szCs w:val="36"/>
          <w:u w:val="single"/>
        </w:rPr>
      </w:pPr>
      <w:r>
        <w:rPr>
          <w:rFonts w:ascii="Calibri" w:hAnsi="Calibri"/>
          <w:b/>
          <w:sz w:val="36"/>
          <w:szCs w:val="36"/>
          <w:u w:val="single"/>
        </w:rPr>
        <w:br w:type="page"/>
      </w:r>
    </w:p>
    <w:p w14:paraId="7A597C42" w14:textId="6AB02D62" w:rsidR="00B15BCB" w:rsidRDefault="00D7049D" w:rsidP="004150E2">
      <w:r>
        <w:rPr>
          <w:rFonts w:ascii="Calibri" w:hAnsi="Calibri"/>
          <w:b/>
          <w:sz w:val="36"/>
          <w:szCs w:val="36"/>
          <w:u w:val="single"/>
        </w:rPr>
        <w:lastRenderedPageBreak/>
        <w:t>Listing des formations</w:t>
      </w:r>
    </w:p>
    <w:sdt>
      <w:sdtPr>
        <w:rPr>
          <w:rFonts w:asciiTheme="minorHAnsi" w:eastAsiaTheme="minorHAnsi" w:hAnsiTheme="minorHAnsi" w:cstheme="minorBidi"/>
          <w:color w:val="auto"/>
          <w:sz w:val="22"/>
          <w:szCs w:val="22"/>
          <w:lang w:eastAsia="en-US"/>
        </w:rPr>
        <w:id w:val="491001210"/>
        <w:docPartObj>
          <w:docPartGallery w:val="Table of Contents"/>
          <w:docPartUnique/>
        </w:docPartObj>
      </w:sdtPr>
      <w:sdtEndPr>
        <w:rPr>
          <w:b/>
          <w:bCs/>
        </w:rPr>
      </w:sdtEndPr>
      <w:sdtContent>
        <w:p w14:paraId="2C630E07" w14:textId="74DB607B" w:rsidR="00B15BCB" w:rsidRDefault="00B15BCB">
          <w:pPr>
            <w:pStyle w:val="En-ttedetabledesmatires"/>
          </w:pPr>
        </w:p>
        <w:p w14:paraId="50584603" w14:textId="747FE46A" w:rsidR="00A97D86" w:rsidRDefault="00B15BCB">
          <w:pPr>
            <w:pStyle w:val="TM1"/>
            <w:rPr>
              <w:rFonts w:eastAsiaTheme="minorEastAsia"/>
              <w:b w:val="0"/>
              <w:bCs w:val="0"/>
              <w:kern w:val="2"/>
              <w:sz w:val="22"/>
              <w:szCs w:val="22"/>
              <w:lang w:eastAsia="fr-FR"/>
              <w14:ligatures w14:val="standardContextual"/>
            </w:rPr>
          </w:pPr>
          <w:r>
            <w:fldChar w:fldCharType="begin"/>
          </w:r>
          <w:r>
            <w:instrText xml:space="preserve"> TOC \o "1-3" \h \z \u </w:instrText>
          </w:r>
          <w:r>
            <w:fldChar w:fldCharType="separate"/>
          </w:r>
          <w:hyperlink w:anchor="_Toc135040393" w:history="1">
            <w:r w:rsidR="00A97D86" w:rsidRPr="00D30488">
              <w:rPr>
                <w:rStyle w:val="Lienhypertexte"/>
              </w:rPr>
              <w:t>1.</w:t>
            </w:r>
            <w:r w:rsidR="00A97D86">
              <w:rPr>
                <w:rFonts w:eastAsiaTheme="minorEastAsia"/>
                <w:b w:val="0"/>
                <w:bCs w:val="0"/>
                <w:kern w:val="2"/>
                <w:sz w:val="22"/>
                <w:szCs w:val="22"/>
                <w:lang w:eastAsia="fr-FR"/>
                <w14:ligatures w14:val="standardContextual"/>
              </w:rPr>
              <w:tab/>
            </w:r>
            <w:r w:rsidR="00A97D86" w:rsidRPr="00D30488">
              <w:rPr>
                <w:rStyle w:val="Lienhypertexte"/>
              </w:rPr>
              <w:t>Logiciel Actes</w:t>
            </w:r>
            <w:r w:rsidR="00A97D86">
              <w:rPr>
                <w:webHidden/>
              </w:rPr>
              <w:tab/>
            </w:r>
            <w:r w:rsidR="00A97D86">
              <w:rPr>
                <w:webHidden/>
              </w:rPr>
              <w:fldChar w:fldCharType="begin"/>
            </w:r>
            <w:r w:rsidR="00A97D86">
              <w:rPr>
                <w:webHidden/>
              </w:rPr>
              <w:instrText xml:space="preserve"> PAGEREF _Toc135040393 \h </w:instrText>
            </w:r>
            <w:r w:rsidR="00A97D86">
              <w:rPr>
                <w:webHidden/>
              </w:rPr>
            </w:r>
            <w:r w:rsidR="00A97D86">
              <w:rPr>
                <w:webHidden/>
              </w:rPr>
              <w:fldChar w:fldCharType="separate"/>
            </w:r>
            <w:r w:rsidR="00A97D86">
              <w:rPr>
                <w:webHidden/>
              </w:rPr>
              <w:t>8</w:t>
            </w:r>
            <w:r w:rsidR="00A97D86">
              <w:rPr>
                <w:webHidden/>
              </w:rPr>
              <w:fldChar w:fldCharType="end"/>
            </w:r>
          </w:hyperlink>
        </w:p>
        <w:p w14:paraId="6582BDA0" w14:textId="2C3E54AA" w:rsidR="00A97D86" w:rsidRDefault="00A97D86">
          <w:pPr>
            <w:pStyle w:val="TM2"/>
            <w:tabs>
              <w:tab w:val="right" w:leader="dot" w:pos="9772"/>
            </w:tabs>
            <w:rPr>
              <w:rFonts w:eastAsiaTheme="minorEastAsia"/>
              <w:noProof/>
              <w:kern w:val="2"/>
              <w:lang w:eastAsia="fr-FR"/>
              <w14:ligatures w14:val="standardContextual"/>
            </w:rPr>
          </w:pPr>
          <w:hyperlink w:anchor="_Toc135040394" w:history="1">
            <w:r w:rsidRPr="00D30488">
              <w:rPr>
                <w:rStyle w:val="Lienhypertexte"/>
                <w:noProof/>
              </w:rPr>
              <w:t>Inot office actes</w:t>
            </w:r>
            <w:r>
              <w:rPr>
                <w:noProof/>
                <w:webHidden/>
              </w:rPr>
              <w:tab/>
            </w:r>
            <w:r>
              <w:rPr>
                <w:noProof/>
                <w:webHidden/>
              </w:rPr>
              <w:fldChar w:fldCharType="begin"/>
            </w:r>
            <w:r>
              <w:rPr>
                <w:noProof/>
                <w:webHidden/>
              </w:rPr>
              <w:instrText xml:space="preserve"> PAGEREF _Toc135040394 \h </w:instrText>
            </w:r>
            <w:r>
              <w:rPr>
                <w:noProof/>
                <w:webHidden/>
              </w:rPr>
            </w:r>
            <w:r>
              <w:rPr>
                <w:noProof/>
                <w:webHidden/>
              </w:rPr>
              <w:fldChar w:fldCharType="separate"/>
            </w:r>
            <w:r>
              <w:rPr>
                <w:noProof/>
                <w:webHidden/>
              </w:rPr>
              <w:t>8</w:t>
            </w:r>
            <w:r>
              <w:rPr>
                <w:noProof/>
                <w:webHidden/>
              </w:rPr>
              <w:fldChar w:fldCharType="end"/>
            </w:r>
          </w:hyperlink>
        </w:p>
        <w:p w14:paraId="63B1897A" w14:textId="5706AD45" w:rsidR="00A97D86" w:rsidRDefault="00A97D86">
          <w:pPr>
            <w:pStyle w:val="TM2"/>
            <w:tabs>
              <w:tab w:val="right" w:leader="dot" w:pos="9772"/>
            </w:tabs>
            <w:rPr>
              <w:rFonts w:eastAsiaTheme="minorEastAsia"/>
              <w:noProof/>
              <w:kern w:val="2"/>
              <w:lang w:eastAsia="fr-FR"/>
              <w14:ligatures w14:val="standardContextual"/>
            </w:rPr>
          </w:pPr>
          <w:hyperlink w:anchor="_Toc135040395" w:history="1">
            <w:r w:rsidRPr="00D30488">
              <w:rPr>
                <w:rStyle w:val="Lienhypertexte"/>
                <w:noProof/>
              </w:rPr>
              <w:t>Validation des connaissances actes</w:t>
            </w:r>
            <w:r>
              <w:rPr>
                <w:noProof/>
                <w:webHidden/>
              </w:rPr>
              <w:tab/>
            </w:r>
            <w:r>
              <w:rPr>
                <w:noProof/>
                <w:webHidden/>
              </w:rPr>
              <w:fldChar w:fldCharType="begin"/>
            </w:r>
            <w:r>
              <w:rPr>
                <w:noProof/>
                <w:webHidden/>
              </w:rPr>
              <w:instrText xml:space="preserve"> PAGEREF _Toc135040395 \h </w:instrText>
            </w:r>
            <w:r>
              <w:rPr>
                <w:noProof/>
                <w:webHidden/>
              </w:rPr>
            </w:r>
            <w:r>
              <w:rPr>
                <w:noProof/>
                <w:webHidden/>
              </w:rPr>
              <w:fldChar w:fldCharType="separate"/>
            </w:r>
            <w:r>
              <w:rPr>
                <w:noProof/>
                <w:webHidden/>
              </w:rPr>
              <w:t>8</w:t>
            </w:r>
            <w:r>
              <w:rPr>
                <w:noProof/>
                <w:webHidden/>
              </w:rPr>
              <w:fldChar w:fldCharType="end"/>
            </w:r>
          </w:hyperlink>
        </w:p>
        <w:p w14:paraId="2CF3EBCE" w14:textId="67A87344" w:rsidR="00A97D86" w:rsidRDefault="00A97D86">
          <w:pPr>
            <w:pStyle w:val="TM2"/>
            <w:tabs>
              <w:tab w:val="right" w:leader="dot" w:pos="9772"/>
            </w:tabs>
            <w:rPr>
              <w:rFonts w:eastAsiaTheme="minorEastAsia"/>
              <w:noProof/>
              <w:kern w:val="2"/>
              <w:lang w:eastAsia="fr-FR"/>
              <w14:ligatures w14:val="standardContextual"/>
            </w:rPr>
          </w:pPr>
          <w:hyperlink w:anchor="_Toc135040396" w:history="1">
            <w:r w:rsidRPr="00D30488">
              <w:rPr>
                <w:rStyle w:val="Lienhypertexte"/>
                <w:noProof/>
              </w:rPr>
              <w:t>Droit de la famille</w:t>
            </w:r>
            <w:r>
              <w:rPr>
                <w:noProof/>
                <w:webHidden/>
              </w:rPr>
              <w:tab/>
            </w:r>
            <w:r>
              <w:rPr>
                <w:noProof/>
                <w:webHidden/>
              </w:rPr>
              <w:fldChar w:fldCharType="begin"/>
            </w:r>
            <w:r>
              <w:rPr>
                <w:noProof/>
                <w:webHidden/>
              </w:rPr>
              <w:instrText xml:space="preserve"> PAGEREF _Toc135040396 \h </w:instrText>
            </w:r>
            <w:r>
              <w:rPr>
                <w:noProof/>
                <w:webHidden/>
              </w:rPr>
            </w:r>
            <w:r>
              <w:rPr>
                <w:noProof/>
                <w:webHidden/>
              </w:rPr>
              <w:fldChar w:fldCharType="separate"/>
            </w:r>
            <w:r>
              <w:rPr>
                <w:noProof/>
                <w:webHidden/>
              </w:rPr>
              <w:t>8</w:t>
            </w:r>
            <w:r>
              <w:rPr>
                <w:noProof/>
                <w:webHidden/>
              </w:rPr>
              <w:fldChar w:fldCharType="end"/>
            </w:r>
          </w:hyperlink>
        </w:p>
        <w:p w14:paraId="24AA198D" w14:textId="1A92C928" w:rsidR="00A97D86" w:rsidRDefault="00A97D86">
          <w:pPr>
            <w:pStyle w:val="TM2"/>
            <w:tabs>
              <w:tab w:val="right" w:leader="dot" w:pos="9772"/>
            </w:tabs>
            <w:rPr>
              <w:rFonts w:eastAsiaTheme="minorEastAsia"/>
              <w:noProof/>
              <w:kern w:val="2"/>
              <w:lang w:eastAsia="fr-FR"/>
              <w14:ligatures w14:val="standardContextual"/>
            </w:rPr>
          </w:pPr>
          <w:hyperlink w:anchor="_Toc135040397" w:history="1">
            <w:r w:rsidRPr="00D30488">
              <w:rPr>
                <w:rStyle w:val="Lienhypertexte"/>
                <w:noProof/>
              </w:rPr>
              <w:t>Perfectionnement actes et droit de la famille</w:t>
            </w:r>
            <w:r>
              <w:rPr>
                <w:noProof/>
                <w:webHidden/>
              </w:rPr>
              <w:tab/>
            </w:r>
            <w:r>
              <w:rPr>
                <w:noProof/>
                <w:webHidden/>
              </w:rPr>
              <w:fldChar w:fldCharType="begin"/>
            </w:r>
            <w:r>
              <w:rPr>
                <w:noProof/>
                <w:webHidden/>
              </w:rPr>
              <w:instrText xml:space="preserve"> PAGEREF _Toc135040397 \h </w:instrText>
            </w:r>
            <w:r>
              <w:rPr>
                <w:noProof/>
                <w:webHidden/>
              </w:rPr>
            </w:r>
            <w:r>
              <w:rPr>
                <w:noProof/>
                <w:webHidden/>
              </w:rPr>
              <w:fldChar w:fldCharType="separate"/>
            </w:r>
            <w:r>
              <w:rPr>
                <w:noProof/>
                <w:webHidden/>
              </w:rPr>
              <w:t>9</w:t>
            </w:r>
            <w:r>
              <w:rPr>
                <w:noProof/>
                <w:webHidden/>
              </w:rPr>
              <w:fldChar w:fldCharType="end"/>
            </w:r>
          </w:hyperlink>
        </w:p>
        <w:p w14:paraId="2CA2F64A" w14:textId="0CCA57EE" w:rsidR="00A97D86" w:rsidRDefault="00A97D86">
          <w:pPr>
            <w:pStyle w:val="TM2"/>
            <w:tabs>
              <w:tab w:val="right" w:leader="dot" w:pos="9772"/>
            </w:tabs>
            <w:rPr>
              <w:rFonts w:eastAsiaTheme="minorEastAsia"/>
              <w:noProof/>
              <w:kern w:val="2"/>
              <w:lang w:eastAsia="fr-FR"/>
              <w14:ligatures w14:val="standardContextual"/>
            </w:rPr>
          </w:pPr>
          <w:hyperlink w:anchor="_Toc135040398" w:history="1">
            <w:r w:rsidRPr="00D30488">
              <w:rPr>
                <w:rStyle w:val="Lienhypertexte"/>
                <w:noProof/>
              </w:rPr>
              <w:t>Inot office Formalités</w:t>
            </w:r>
            <w:r>
              <w:rPr>
                <w:noProof/>
                <w:webHidden/>
              </w:rPr>
              <w:tab/>
            </w:r>
            <w:r>
              <w:rPr>
                <w:noProof/>
                <w:webHidden/>
              </w:rPr>
              <w:fldChar w:fldCharType="begin"/>
            </w:r>
            <w:r>
              <w:rPr>
                <w:noProof/>
                <w:webHidden/>
              </w:rPr>
              <w:instrText xml:space="preserve"> PAGEREF _Toc135040398 \h </w:instrText>
            </w:r>
            <w:r>
              <w:rPr>
                <w:noProof/>
                <w:webHidden/>
              </w:rPr>
            </w:r>
            <w:r>
              <w:rPr>
                <w:noProof/>
                <w:webHidden/>
              </w:rPr>
              <w:fldChar w:fldCharType="separate"/>
            </w:r>
            <w:r>
              <w:rPr>
                <w:noProof/>
                <w:webHidden/>
              </w:rPr>
              <w:t>9</w:t>
            </w:r>
            <w:r>
              <w:rPr>
                <w:noProof/>
                <w:webHidden/>
              </w:rPr>
              <w:fldChar w:fldCharType="end"/>
            </w:r>
          </w:hyperlink>
        </w:p>
        <w:p w14:paraId="02CF33FA" w14:textId="6DA84882" w:rsidR="00A97D86" w:rsidRDefault="00A97D86">
          <w:pPr>
            <w:pStyle w:val="TM2"/>
            <w:tabs>
              <w:tab w:val="right" w:leader="dot" w:pos="9772"/>
            </w:tabs>
            <w:rPr>
              <w:rFonts w:eastAsiaTheme="minorEastAsia"/>
              <w:noProof/>
              <w:kern w:val="2"/>
              <w:lang w:eastAsia="fr-FR"/>
              <w14:ligatures w14:val="standardContextual"/>
            </w:rPr>
          </w:pPr>
          <w:hyperlink w:anchor="_Toc135040399" w:history="1">
            <w:r w:rsidRPr="00D30488">
              <w:rPr>
                <w:rStyle w:val="Lienhypertexte"/>
                <w:noProof/>
              </w:rPr>
              <w:t>Perfectionnement formalités</w:t>
            </w:r>
            <w:r>
              <w:rPr>
                <w:noProof/>
                <w:webHidden/>
              </w:rPr>
              <w:tab/>
            </w:r>
            <w:r>
              <w:rPr>
                <w:noProof/>
                <w:webHidden/>
              </w:rPr>
              <w:fldChar w:fldCharType="begin"/>
            </w:r>
            <w:r>
              <w:rPr>
                <w:noProof/>
                <w:webHidden/>
              </w:rPr>
              <w:instrText xml:space="preserve"> PAGEREF _Toc135040399 \h </w:instrText>
            </w:r>
            <w:r>
              <w:rPr>
                <w:noProof/>
                <w:webHidden/>
              </w:rPr>
            </w:r>
            <w:r>
              <w:rPr>
                <w:noProof/>
                <w:webHidden/>
              </w:rPr>
              <w:fldChar w:fldCharType="separate"/>
            </w:r>
            <w:r>
              <w:rPr>
                <w:noProof/>
                <w:webHidden/>
              </w:rPr>
              <w:t>9</w:t>
            </w:r>
            <w:r>
              <w:rPr>
                <w:noProof/>
                <w:webHidden/>
              </w:rPr>
              <w:fldChar w:fldCharType="end"/>
            </w:r>
          </w:hyperlink>
        </w:p>
        <w:p w14:paraId="6209AF0C" w14:textId="0BFD6B5F" w:rsidR="00A97D86" w:rsidRDefault="00A97D86">
          <w:pPr>
            <w:pStyle w:val="TM2"/>
            <w:tabs>
              <w:tab w:val="right" w:leader="dot" w:pos="9772"/>
            </w:tabs>
            <w:rPr>
              <w:rFonts w:eastAsiaTheme="minorEastAsia"/>
              <w:noProof/>
              <w:kern w:val="2"/>
              <w:lang w:eastAsia="fr-FR"/>
              <w14:ligatures w14:val="standardContextual"/>
            </w:rPr>
          </w:pPr>
          <w:hyperlink w:anchor="_Toc135040400" w:history="1">
            <w:r w:rsidRPr="00D30488">
              <w:rPr>
                <w:rStyle w:val="Lienhypertexte"/>
                <w:noProof/>
              </w:rPr>
              <w:t>Perfectionnement actes droit immobilier</w:t>
            </w:r>
            <w:r>
              <w:rPr>
                <w:noProof/>
                <w:webHidden/>
              </w:rPr>
              <w:tab/>
            </w:r>
            <w:r>
              <w:rPr>
                <w:noProof/>
                <w:webHidden/>
              </w:rPr>
              <w:fldChar w:fldCharType="begin"/>
            </w:r>
            <w:r>
              <w:rPr>
                <w:noProof/>
                <w:webHidden/>
              </w:rPr>
              <w:instrText xml:space="preserve"> PAGEREF _Toc135040400 \h </w:instrText>
            </w:r>
            <w:r>
              <w:rPr>
                <w:noProof/>
                <w:webHidden/>
              </w:rPr>
            </w:r>
            <w:r>
              <w:rPr>
                <w:noProof/>
                <w:webHidden/>
              </w:rPr>
              <w:fldChar w:fldCharType="separate"/>
            </w:r>
            <w:r>
              <w:rPr>
                <w:noProof/>
                <w:webHidden/>
              </w:rPr>
              <w:t>10</w:t>
            </w:r>
            <w:r>
              <w:rPr>
                <w:noProof/>
                <w:webHidden/>
              </w:rPr>
              <w:fldChar w:fldCharType="end"/>
            </w:r>
          </w:hyperlink>
        </w:p>
        <w:p w14:paraId="288D462A" w14:textId="78498C90" w:rsidR="00A97D86" w:rsidRDefault="00A97D86">
          <w:pPr>
            <w:pStyle w:val="TM2"/>
            <w:tabs>
              <w:tab w:val="right" w:leader="dot" w:pos="9772"/>
            </w:tabs>
            <w:rPr>
              <w:rFonts w:eastAsiaTheme="minorEastAsia"/>
              <w:noProof/>
              <w:kern w:val="2"/>
              <w:lang w:eastAsia="fr-FR"/>
              <w14:ligatures w14:val="standardContextual"/>
            </w:rPr>
          </w:pPr>
          <w:hyperlink w:anchor="_Toc135040401" w:history="1">
            <w:r w:rsidRPr="00D30488">
              <w:rPr>
                <w:rStyle w:val="Lienhypertexte"/>
                <w:noProof/>
              </w:rPr>
              <w:t>Acte authentique électronique</w:t>
            </w:r>
            <w:r>
              <w:rPr>
                <w:noProof/>
                <w:webHidden/>
              </w:rPr>
              <w:tab/>
            </w:r>
            <w:r>
              <w:rPr>
                <w:noProof/>
                <w:webHidden/>
              </w:rPr>
              <w:fldChar w:fldCharType="begin"/>
            </w:r>
            <w:r>
              <w:rPr>
                <w:noProof/>
                <w:webHidden/>
              </w:rPr>
              <w:instrText xml:space="preserve"> PAGEREF _Toc135040401 \h </w:instrText>
            </w:r>
            <w:r>
              <w:rPr>
                <w:noProof/>
                <w:webHidden/>
              </w:rPr>
            </w:r>
            <w:r>
              <w:rPr>
                <w:noProof/>
                <w:webHidden/>
              </w:rPr>
              <w:fldChar w:fldCharType="separate"/>
            </w:r>
            <w:r>
              <w:rPr>
                <w:noProof/>
                <w:webHidden/>
              </w:rPr>
              <w:t>10</w:t>
            </w:r>
            <w:r>
              <w:rPr>
                <w:noProof/>
                <w:webHidden/>
              </w:rPr>
              <w:fldChar w:fldCharType="end"/>
            </w:r>
          </w:hyperlink>
        </w:p>
        <w:p w14:paraId="4EC98BD4" w14:textId="4B6A958F" w:rsidR="00A97D86" w:rsidRDefault="00A97D86">
          <w:pPr>
            <w:pStyle w:val="TM2"/>
            <w:tabs>
              <w:tab w:val="right" w:leader="dot" w:pos="9772"/>
            </w:tabs>
            <w:rPr>
              <w:rFonts w:eastAsiaTheme="minorEastAsia"/>
              <w:noProof/>
              <w:kern w:val="2"/>
              <w:lang w:eastAsia="fr-FR"/>
              <w14:ligatures w14:val="standardContextual"/>
            </w:rPr>
          </w:pPr>
          <w:hyperlink w:anchor="_Toc135040402" w:history="1">
            <w:r w:rsidRPr="00D30488">
              <w:rPr>
                <w:rStyle w:val="Lienhypertexte"/>
                <w:noProof/>
              </w:rPr>
              <w:t>Acte à distance</w:t>
            </w:r>
            <w:r>
              <w:rPr>
                <w:noProof/>
                <w:webHidden/>
              </w:rPr>
              <w:tab/>
            </w:r>
            <w:r>
              <w:rPr>
                <w:noProof/>
                <w:webHidden/>
              </w:rPr>
              <w:fldChar w:fldCharType="begin"/>
            </w:r>
            <w:r>
              <w:rPr>
                <w:noProof/>
                <w:webHidden/>
              </w:rPr>
              <w:instrText xml:space="preserve"> PAGEREF _Toc135040402 \h </w:instrText>
            </w:r>
            <w:r>
              <w:rPr>
                <w:noProof/>
                <w:webHidden/>
              </w:rPr>
            </w:r>
            <w:r>
              <w:rPr>
                <w:noProof/>
                <w:webHidden/>
              </w:rPr>
              <w:fldChar w:fldCharType="separate"/>
            </w:r>
            <w:r>
              <w:rPr>
                <w:noProof/>
                <w:webHidden/>
              </w:rPr>
              <w:t>10</w:t>
            </w:r>
            <w:r>
              <w:rPr>
                <w:noProof/>
                <w:webHidden/>
              </w:rPr>
              <w:fldChar w:fldCharType="end"/>
            </w:r>
          </w:hyperlink>
        </w:p>
        <w:p w14:paraId="2506244D" w14:textId="72E70A62" w:rsidR="00A97D86" w:rsidRDefault="00A97D86">
          <w:pPr>
            <w:pStyle w:val="TM2"/>
            <w:tabs>
              <w:tab w:val="right" w:leader="dot" w:pos="9772"/>
            </w:tabs>
            <w:rPr>
              <w:rFonts w:eastAsiaTheme="minorEastAsia"/>
              <w:noProof/>
              <w:kern w:val="2"/>
              <w:lang w:eastAsia="fr-FR"/>
              <w14:ligatures w14:val="standardContextual"/>
            </w:rPr>
          </w:pPr>
          <w:hyperlink w:anchor="_Toc135040403" w:history="1">
            <w:r w:rsidRPr="00D30488">
              <w:rPr>
                <w:rStyle w:val="Lienhypertexte"/>
                <w:noProof/>
              </w:rPr>
              <w:t>Astuces Windows, Outlook et Word</w:t>
            </w:r>
            <w:r>
              <w:rPr>
                <w:noProof/>
                <w:webHidden/>
              </w:rPr>
              <w:tab/>
            </w:r>
            <w:r>
              <w:rPr>
                <w:noProof/>
                <w:webHidden/>
              </w:rPr>
              <w:fldChar w:fldCharType="begin"/>
            </w:r>
            <w:r>
              <w:rPr>
                <w:noProof/>
                <w:webHidden/>
              </w:rPr>
              <w:instrText xml:space="preserve"> PAGEREF _Toc135040403 \h </w:instrText>
            </w:r>
            <w:r>
              <w:rPr>
                <w:noProof/>
                <w:webHidden/>
              </w:rPr>
            </w:r>
            <w:r>
              <w:rPr>
                <w:noProof/>
                <w:webHidden/>
              </w:rPr>
              <w:fldChar w:fldCharType="separate"/>
            </w:r>
            <w:r>
              <w:rPr>
                <w:noProof/>
                <w:webHidden/>
              </w:rPr>
              <w:t>10</w:t>
            </w:r>
            <w:r>
              <w:rPr>
                <w:noProof/>
                <w:webHidden/>
              </w:rPr>
              <w:fldChar w:fldCharType="end"/>
            </w:r>
          </w:hyperlink>
        </w:p>
        <w:p w14:paraId="77AB611B" w14:textId="24BB20D8" w:rsidR="00A97D86" w:rsidRDefault="00A97D86">
          <w:pPr>
            <w:pStyle w:val="TM2"/>
            <w:tabs>
              <w:tab w:val="right" w:leader="dot" w:pos="9772"/>
            </w:tabs>
            <w:rPr>
              <w:rFonts w:eastAsiaTheme="minorEastAsia"/>
              <w:noProof/>
              <w:kern w:val="2"/>
              <w:lang w:eastAsia="fr-FR"/>
              <w14:ligatures w14:val="standardContextual"/>
            </w:rPr>
          </w:pPr>
          <w:hyperlink w:anchor="_Toc135040404" w:history="1">
            <w:r w:rsidRPr="00D30488">
              <w:rPr>
                <w:rStyle w:val="Lienhypertexte"/>
                <w:noProof/>
              </w:rPr>
              <w:t>CréAct</w:t>
            </w:r>
            <w:r>
              <w:rPr>
                <w:noProof/>
                <w:webHidden/>
              </w:rPr>
              <w:tab/>
            </w:r>
            <w:r>
              <w:rPr>
                <w:noProof/>
                <w:webHidden/>
              </w:rPr>
              <w:fldChar w:fldCharType="begin"/>
            </w:r>
            <w:r>
              <w:rPr>
                <w:noProof/>
                <w:webHidden/>
              </w:rPr>
              <w:instrText xml:space="preserve"> PAGEREF _Toc135040404 \h </w:instrText>
            </w:r>
            <w:r>
              <w:rPr>
                <w:noProof/>
                <w:webHidden/>
              </w:rPr>
            </w:r>
            <w:r>
              <w:rPr>
                <w:noProof/>
                <w:webHidden/>
              </w:rPr>
              <w:fldChar w:fldCharType="separate"/>
            </w:r>
            <w:r>
              <w:rPr>
                <w:noProof/>
                <w:webHidden/>
              </w:rPr>
              <w:t>12</w:t>
            </w:r>
            <w:r>
              <w:rPr>
                <w:noProof/>
                <w:webHidden/>
              </w:rPr>
              <w:fldChar w:fldCharType="end"/>
            </w:r>
          </w:hyperlink>
        </w:p>
        <w:p w14:paraId="04B93F6D" w14:textId="483EAA4D" w:rsidR="00A97D86" w:rsidRDefault="00A97D86">
          <w:pPr>
            <w:pStyle w:val="TM2"/>
            <w:tabs>
              <w:tab w:val="right" w:leader="dot" w:pos="9772"/>
            </w:tabs>
            <w:rPr>
              <w:rFonts w:eastAsiaTheme="minorEastAsia"/>
              <w:noProof/>
              <w:kern w:val="2"/>
              <w:lang w:eastAsia="fr-FR"/>
              <w14:ligatures w14:val="standardContextual"/>
            </w:rPr>
          </w:pPr>
          <w:hyperlink w:anchor="_Toc135040405" w:history="1">
            <w:r w:rsidRPr="00D30488">
              <w:rPr>
                <w:rStyle w:val="Lienhypertexte"/>
                <w:noProof/>
              </w:rPr>
              <w:t>Inot office Premium</w:t>
            </w:r>
            <w:r>
              <w:rPr>
                <w:noProof/>
                <w:webHidden/>
              </w:rPr>
              <w:tab/>
            </w:r>
            <w:r>
              <w:rPr>
                <w:noProof/>
                <w:webHidden/>
              </w:rPr>
              <w:fldChar w:fldCharType="begin"/>
            </w:r>
            <w:r>
              <w:rPr>
                <w:noProof/>
                <w:webHidden/>
              </w:rPr>
              <w:instrText xml:space="preserve"> PAGEREF _Toc135040405 \h </w:instrText>
            </w:r>
            <w:r>
              <w:rPr>
                <w:noProof/>
                <w:webHidden/>
              </w:rPr>
            </w:r>
            <w:r>
              <w:rPr>
                <w:noProof/>
                <w:webHidden/>
              </w:rPr>
              <w:fldChar w:fldCharType="separate"/>
            </w:r>
            <w:r>
              <w:rPr>
                <w:noProof/>
                <w:webHidden/>
              </w:rPr>
              <w:t>12</w:t>
            </w:r>
            <w:r>
              <w:rPr>
                <w:noProof/>
                <w:webHidden/>
              </w:rPr>
              <w:fldChar w:fldCharType="end"/>
            </w:r>
          </w:hyperlink>
        </w:p>
        <w:p w14:paraId="51C2DA64" w14:textId="64A0062C" w:rsidR="00A97D86" w:rsidRDefault="00A97D86">
          <w:pPr>
            <w:pStyle w:val="TM2"/>
            <w:tabs>
              <w:tab w:val="right" w:leader="dot" w:pos="9772"/>
            </w:tabs>
            <w:rPr>
              <w:rFonts w:eastAsiaTheme="minorEastAsia"/>
              <w:noProof/>
              <w:kern w:val="2"/>
              <w:lang w:eastAsia="fr-FR"/>
              <w14:ligatures w14:val="standardContextual"/>
            </w:rPr>
          </w:pPr>
          <w:hyperlink w:anchor="_Toc135040406" w:history="1">
            <w:r w:rsidRPr="00D30488">
              <w:rPr>
                <w:rStyle w:val="Lienhypertexte"/>
                <w:noProof/>
              </w:rPr>
              <w:t>Validation des connaissances Inot office Premium</w:t>
            </w:r>
            <w:r>
              <w:rPr>
                <w:noProof/>
                <w:webHidden/>
              </w:rPr>
              <w:tab/>
            </w:r>
            <w:r>
              <w:rPr>
                <w:noProof/>
                <w:webHidden/>
              </w:rPr>
              <w:fldChar w:fldCharType="begin"/>
            </w:r>
            <w:r>
              <w:rPr>
                <w:noProof/>
                <w:webHidden/>
              </w:rPr>
              <w:instrText xml:space="preserve"> PAGEREF _Toc135040406 \h </w:instrText>
            </w:r>
            <w:r>
              <w:rPr>
                <w:noProof/>
                <w:webHidden/>
              </w:rPr>
            </w:r>
            <w:r>
              <w:rPr>
                <w:noProof/>
                <w:webHidden/>
              </w:rPr>
              <w:fldChar w:fldCharType="separate"/>
            </w:r>
            <w:r>
              <w:rPr>
                <w:noProof/>
                <w:webHidden/>
              </w:rPr>
              <w:t>12</w:t>
            </w:r>
            <w:r>
              <w:rPr>
                <w:noProof/>
                <w:webHidden/>
              </w:rPr>
              <w:fldChar w:fldCharType="end"/>
            </w:r>
          </w:hyperlink>
        </w:p>
        <w:p w14:paraId="3B410518" w14:textId="7564D06E" w:rsidR="00A97D86" w:rsidRDefault="00A97D86">
          <w:pPr>
            <w:pStyle w:val="TM2"/>
            <w:tabs>
              <w:tab w:val="right" w:leader="dot" w:pos="9772"/>
            </w:tabs>
            <w:rPr>
              <w:rFonts w:eastAsiaTheme="minorEastAsia"/>
              <w:noProof/>
              <w:kern w:val="2"/>
              <w:lang w:eastAsia="fr-FR"/>
              <w14:ligatures w14:val="standardContextual"/>
            </w:rPr>
          </w:pPr>
          <w:hyperlink w:anchor="_Toc135040407" w:history="1">
            <w:r w:rsidRPr="00D30488">
              <w:rPr>
                <w:rStyle w:val="Lienhypertexte"/>
                <w:noProof/>
              </w:rPr>
              <w:t>Inot office 360</w:t>
            </w:r>
            <w:r>
              <w:rPr>
                <w:noProof/>
                <w:webHidden/>
              </w:rPr>
              <w:tab/>
            </w:r>
            <w:r>
              <w:rPr>
                <w:noProof/>
                <w:webHidden/>
              </w:rPr>
              <w:fldChar w:fldCharType="begin"/>
            </w:r>
            <w:r>
              <w:rPr>
                <w:noProof/>
                <w:webHidden/>
              </w:rPr>
              <w:instrText xml:space="preserve"> PAGEREF _Toc135040407 \h </w:instrText>
            </w:r>
            <w:r>
              <w:rPr>
                <w:noProof/>
                <w:webHidden/>
              </w:rPr>
            </w:r>
            <w:r>
              <w:rPr>
                <w:noProof/>
                <w:webHidden/>
              </w:rPr>
              <w:fldChar w:fldCharType="separate"/>
            </w:r>
            <w:r>
              <w:rPr>
                <w:noProof/>
                <w:webHidden/>
              </w:rPr>
              <w:t>13</w:t>
            </w:r>
            <w:r>
              <w:rPr>
                <w:noProof/>
                <w:webHidden/>
              </w:rPr>
              <w:fldChar w:fldCharType="end"/>
            </w:r>
          </w:hyperlink>
        </w:p>
        <w:p w14:paraId="486D5098" w14:textId="7AEA27F0" w:rsidR="00A97D86" w:rsidRDefault="00A97D86">
          <w:pPr>
            <w:pStyle w:val="TM2"/>
            <w:tabs>
              <w:tab w:val="right" w:leader="dot" w:pos="9772"/>
            </w:tabs>
            <w:rPr>
              <w:rFonts w:eastAsiaTheme="minorEastAsia"/>
              <w:noProof/>
              <w:kern w:val="2"/>
              <w:lang w:eastAsia="fr-FR"/>
              <w14:ligatures w14:val="standardContextual"/>
            </w:rPr>
          </w:pPr>
          <w:hyperlink w:anchor="_Toc135040408" w:history="1">
            <w:r w:rsidRPr="00D30488">
              <w:rPr>
                <w:rStyle w:val="Lienhypertexte"/>
                <w:noProof/>
              </w:rPr>
              <w:t>Validation des connaissances Inot office 360</w:t>
            </w:r>
            <w:r>
              <w:rPr>
                <w:noProof/>
                <w:webHidden/>
              </w:rPr>
              <w:tab/>
            </w:r>
            <w:r>
              <w:rPr>
                <w:noProof/>
                <w:webHidden/>
              </w:rPr>
              <w:fldChar w:fldCharType="begin"/>
            </w:r>
            <w:r>
              <w:rPr>
                <w:noProof/>
                <w:webHidden/>
              </w:rPr>
              <w:instrText xml:space="preserve"> PAGEREF _Toc135040408 \h </w:instrText>
            </w:r>
            <w:r>
              <w:rPr>
                <w:noProof/>
                <w:webHidden/>
              </w:rPr>
            </w:r>
            <w:r>
              <w:rPr>
                <w:noProof/>
                <w:webHidden/>
              </w:rPr>
              <w:fldChar w:fldCharType="separate"/>
            </w:r>
            <w:r>
              <w:rPr>
                <w:noProof/>
                <w:webHidden/>
              </w:rPr>
              <w:t>13</w:t>
            </w:r>
            <w:r>
              <w:rPr>
                <w:noProof/>
                <w:webHidden/>
              </w:rPr>
              <w:fldChar w:fldCharType="end"/>
            </w:r>
          </w:hyperlink>
        </w:p>
        <w:p w14:paraId="24B9C01F" w14:textId="13124151" w:rsidR="00A97D86" w:rsidRDefault="00A97D86">
          <w:pPr>
            <w:pStyle w:val="TM2"/>
            <w:tabs>
              <w:tab w:val="right" w:leader="dot" w:pos="9772"/>
            </w:tabs>
            <w:rPr>
              <w:rFonts w:eastAsiaTheme="minorEastAsia"/>
              <w:noProof/>
              <w:kern w:val="2"/>
              <w:lang w:eastAsia="fr-FR"/>
              <w14:ligatures w14:val="standardContextual"/>
            </w:rPr>
          </w:pPr>
          <w:hyperlink w:anchor="_Toc135040409" w:history="1">
            <w:r w:rsidRPr="00D30488">
              <w:rPr>
                <w:rStyle w:val="Lienhypertexte"/>
                <w:noProof/>
              </w:rPr>
              <w:t>Inot office Global</w:t>
            </w:r>
            <w:r>
              <w:rPr>
                <w:noProof/>
                <w:webHidden/>
              </w:rPr>
              <w:tab/>
            </w:r>
            <w:r>
              <w:rPr>
                <w:noProof/>
                <w:webHidden/>
              </w:rPr>
              <w:fldChar w:fldCharType="begin"/>
            </w:r>
            <w:r>
              <w:rPr>
                <w:noProof/>
                <w:webHidden/>
              </w:rPr>
              <w:instrText xml:space="preserve"> PAGEREF _Toc135040409 \h </w:instrText>
            </w:r>
            <w:r>
              <w:rPr>
                <w:noProof/>
                <w:webHidden/>
              </w:rPr>
            </w:r>
            <w:r>
              <w:rPr>
                <w:noProof/>
                <w:webHidden/>
              </w:rPr>
              <w:fldChar w:fldCharType="separate"/>
            </w:r>
            <w:r>
              <w:rPr>
                <w:noProof/>
                <w:webHidden/>
              </w:rPr>
              <w:t>13</w:t>
            </w:r>
            <w:r>
              <w:rPr>
                <w:noProof/>
                <w:webHidden/>
              </w:rPr>
              <w:fldChar w:fldCharType="end"/>
            </w:r>
          </w:hyperlink>
        </w:p>
        <w:p w14:paraId="050C2421" w14:textId="5BA39389" w:rsidR="00A97D86" w:rsidRDefault="00A97D86">
          <w:pPr>
            <w:pStyle w:val="TM2"/>
            <w:tabs>
              <w:tab w:val="right" w:leader="dot" w:pos="9772"/>
            </w:tabs>
            <w:rPr>
              <w:rFonts w:eastAsiaTheme="minorEastAsia"/>
              <w:noProof/>
              <w:kern w:val="2"/>
              <w:lang w:eastAsia="fr-FR"/>
              <w14:ligatures w14:val="standardContextual"/>
            </w:rPr>
          </w:pPr>
          <w:hyperlink w:anchor="_Toc135040410" w:history="1">
            <w:r w:rsidRPr="00D30488">
              <w:rPr>
                <w:rStyle w:val="Lienhypertexte"/>
                <w:noProof/>
              </w:rPr>
              <w:t>Validation des connaissances Inot office Global</w:t>
            </w:r>
            <w:r>
              <w:rPr>
                <w:noProof/>
                <w:webHidden/>
              </w:rPr>
              <w:tab/>
            </w:r>
            <w:r>
              <w:rPr>
                <w:noProof/>
                <w:webHidden/>
              </w:rPr>
              <w:fldChar w:fldCharType="begin"/>
            </w:r>
            <w:r>
              <w:rPr>
                <w:noProof/>
                <w:webHidden/>
              </w:rPr>
              <w:instrText xml:space="preserve"> PAGEREF _Toc135040410 \h </w:instrText>
            </w:r>
            <w:r>
              <w:rPr>
                <w:noProof/>
                <w:webHidden/>
              </w:rPr>
            </w:r>
            <w:r>
              <w:rPr>
                <w:noProof/>
                <w:webHidden/>
              </w:rPr>
              <w:fldChar w:fldCharType="separate"/>
            </w:r>
            <w:r>
              <w:rPr>
                <w:noProof/>
                <w:webHidden/>
              </w:rPr>
              <w:t>13</w:t>
            </w:r>
            <w:r>
              <w:rPr>
                <w:noProof/>
                <w:webHidden/>
              </w:rPr>
              <w:fldChar w:fldCharType="end"/>
            </w:r>
          </w:hyperlink>
        </w:p>
        <w:p w14:paraId="3DD2C8AD" w14:textId="4A0DF6B7" w:rsidR="00A97D86" w:rsidRDefault="00A97D86">
          <w:pPr>
            <w:pStyle w:val="TM2"/>
            <w:tabs>
              <w:tab w:val="right" w:leader="dot" w:pos="9772"/>
            </w:tabs>
            <w:rPr>
              <w:rFonts w:eastAsiaTheme="minorEastAsia"/>
              <w:noProof/>
              <w:kern w:val="2"/>
              <w:lang w:eastAsia="fr-FR"/>
              <w14:ligatures w14:val="standardContextual"/>
            </w:rPr>
          </w:pPr>
          <w:hyperlink w:anchor="_Toc135040411" w:history="1">
            <w:r w:rsidRPr="00D30488">
              <w:rPr>
                <w:rStyle w:val="Lienhypertexte"/>
                <w:noProof/>
              </w:rPr>
              <w:t>Dématérialisation des échanges clients et partenaires</w:t>
            </w:r>
            <w:r>
              <w:rPr>
                <w:noProof/>
                <w:webHidden/>
              </w:rPr>
              <w:tab/>
            </w:r>
            <w:r>
              <w:rPr>
                <w:noProof/>
                <w:webHidden/>
              </w:rPr>
              <w:fldChar w:fldCharType="begin"/>
            </w:r>
            <w:r>
              <w:rPr>
                <w:noProof/>
                <w:webHidden/>
              </w:rPr>
              <w:instrText xml:space="preserve"> PAGEREF _Toc135040411 \h </w:instrText>
            </w:r>
            <w:r>
              <w:rPr>
                <w:noProof/>
                <w:webHidden/>
              </w:rPr>
            </w:r>
            <w:r>
              <w:rPr>
                <w:noProof/>
                <w:webHidden/>
              </w:rPr>
              <w:fldChar w:fldCharType="separate"/>
            </w:r>
            <w:r>
              <w:rPr>
                <w:noProof/>
                <w:webHidden/>
              </w:rPr>
              <w:t>14</w:t>
            </w:r>
            <w:r>
              <w:rPr>
                <w:noProof/>
                <w:webHidden/>
              </w:rPr>
              <w:fldChar w:fldCharType="end"/>
            </w:r>
          </w:hyperlink>
        </w:p>
        <w:p w14:paraId="5A6961A6" w14:textId="50D06F03" w:rsidR="00A97D86" w:rsidRDefault="00A97D86">
          <w:pPr>
            <w:pStyle w:val="TM2"/>
            <w:tabs>
              <w:tab w:val="right" w:leader="dot" w:pos="9772"/>
            </w:tabs>
            <w:rPr>
              <w:rFonts w:eastAsiaTheme="minorEastAsia"/>
              <w:noProof/>
              <w:kern w:val="2"/>
              <w:lang w:eastAsia="fr-FR"/>
              <w14:ligatures w14:val="standardContextual"/>
            </w:rPr>
          </w:pPr>
          <w:hyperlink w:anchor="_Toc135040412" w:history="1">
            <w:r w:rsidRPr="00D30488">
              <w:rPr>
                <w:rStyle w:val="Lienhypertexte"/>
                <w:noProof/>
              </w:rPr>
              <w:t>La Dématérialisation du dossier</w:t>
            </w:r>
            <w:r>
              <w:rPr>
                <w:noProof/>
                <w:webHidden/>
              </w:rPr>
              <w:tab/>
            </w:r>
            <w:r>
              <w:rPr>
                <w:noProof/>
                <w:webHidden/>
              </w:rPr>
              <w:fldChar w:fldCharType="begin"/>
            </w:r>
            <w:r>
              <w:rPr>
                <w:noProof/>
                <w:webHidden/>
              </w:rPr>
              <w:instrText xml:space="preserve"> PAGEREF _Toc135040412 \h </w:instrText>
            </w:r>
            <w:r>
              <w:rPr>
                <w:noProof/>
                <w:webHidden/>
              </w:rPr>
            </w:r>
            <w:r>
              <w:rPr>
                <w:noProof/>
                <w:webHidden/>
              </w:rPr>
              <w:fldChar w:fldCharType="separate"/>
            </w:r>
            <w:r>
              <w:rPr>
                <w:noProof/>
                <w:webHidden/>
              </w:rPr>
              <w:t>14</w:t>
            </w:r>
            <w:r>
              <w:rPr>
                <w:noProof/>
                <w:webHidden/>
              </w:rPr>
              <w:fldChar w:fldCharType="end"/>
            </w:r>
          </w:hyperlink>
        </w:p>
        <w:p w14:paraId="17D3FE1D" w14:textId="2F45FC55" w:rsidR="00A97D86" w:rsidRDefault="00A97D86">
          <w:pPr>
            <w:pStyle w:val="TM2"/>
            <w:tabs>
              <w:tab w:val="right" w:leader="dot" w:pos="9772"/>
            </w:tabs>
            <w:rPr>
              <w:rFonts w:eastAsiaTheme="minorEastAsia"/>
              <w:noProof/>
              <w:kern w:val="2"/>
              <w:lang w:eastAsia="fr-FR"/>
              <w14:ligatures w14:val="standardContextual"/>
            </w:rPr>
          </w:pPr>
          <w:hyperlink w:anchor="_Toc135040413" w:history="1">
            <w:r w:rsidRPr="00D30488">
              <w:rPr>
                <w:rStyle w:val="Lienhypertexte"/>
                <w:noProof/>
              </w:rPr>
              <w:t>Kivia Socle Actes</w:t>
            </w:r>
            <w:r>
              <w:rPr>
                <w:noProof/>
                <w:webHidden/>
              </w:rPr>
              <w:tab/>
            </w:r>
            <w:r>
              <w:rPr>
                <w:noProof/>
                <w:webHidden/>
              </w:rPr>
              <w:fldChar w:fldCharType="begin"/>
            </w:r>
            <w:r>
              <w:rPr>
                <w:noProof/>
                <w:webHidden/>
              </w:rPr>
              <w:instrText xml:space="preserve"> PAGEREF _Toc135040413 \h </w:instrText>
            </w:r>
            <w:r>
              <w:rPr>
                <w:noProof/>
                <w:webHidden/>
              </w:rPr>
            </w:r>
            <w:r>
              <w:rPr>
                <w:noProof/>
                <w:webHidden/>
              </w:rPr>
              <w:fldChar w:fldCharType="separate"/>
            </w:r>
            <w:r>
              <w:rPr>
                <w:noProof/>
                <w:webHidden/>
              </w:rPr>
              <w:t>14</w:t>
            </w:r>
            <w:r>
              <w:rPr>
                <w:noProof/>
                <w:webHidden/>
              </w:rPr>
              <w:fldChar w:fldCharType="end"/>
            </w:r>
          </w:hyperlink>
        </w:p>
        <w:p w14:paraId="3AC86C16" w14:textId="54221842" w:rsidR="00A97D86" w:rsidRDefault="00A97D86">
          <w:pPr>
            <w:pStyle w:val="TM2"/>
            <w:tabs>
              <w:tab w:val="right" w:leader="dot" w:pos="9772"/>
            </w:tabs>
            <w:rPr>
              <w:rFonts w:eastAsiaTheme="minorEastAsia"/>
              <w:noProof/>
              <w:kern w:val="2"/>
              <w:lang w:eastAsia="fr-FR"/>
              <w14:ligatures w14:val="standardContextual"/>
            </w:rPr>
          </w:pPr>
          <w:hyperlink w:anchor="_Toc135040414" w:history="1">
            <w:r w:rsidRPr="00D30488">
              <w:rPr>
                <w:rStyle w:val="Lienhypertexte"/>
                <w:noProof/>
              </w:rPr>
              <w:t>Kivia Socle Essentiel</w:t>
            </w:r>
            <w:r>
              <w:rPr>
                <w:noProof/>
                <w:webHidden/>
              </w:rPr>
              <w:tab/>
            </w:r>
            <w:r>
              <w:rPr>
                <w:noProof/>
                <w:webHidden/>
              </w:rPr>
              <w:fldChar w:fldCharType="begin"/>
            </w:r>
            <w:r>
              <w:rPr>
                <w:noProof/>
                <w:webHidden/>
              </w:rPr>
              <w:instrText xml:space="preserve"> PAGEREF _Toc135040414 \h </w:instrText>
            </w:r>
            <w:r>
              <w:rPr>
                <w:noProof/>
                <w:webHidden/>
              </w:rPr>
            </w:r>
            <w:r>
              <w:rPr>
                <w:noProof/>
                <w:webHidden/>
              </w:rPr>
              <w:fldChar w:fldCharType="separate"/>
            </w:r>
            <w:r>
              <w:rPr>
                <w:noProof/>
                <w:webHidden/>
              </w:rPr>
              <w:t>15</w:t>
            </w:r>
            <w:r>
              <w:rPr>
                <w:noProof/>
                <w:webHidden/>
              </w:rPr>
              <w:fldChar w:fldCharType="end"/>
            </w:r>
          </w:hyperlink>
        </w:p>
        <w:p w14:paraId="35E761C2" w14:textId="61460288" w:rsidR="00A97D86" w:rsidRDefault="00A97D86">
          <w:pPr>
            <w:pStyle w:val="TM2"/>
            <w:tabs>
              <w:tab w:val="right" w:leader="dot" w:pos="9772"/>
            </w:tabs>
            <w:rPr>
              <w:rFonts w:eastAsiaTheme="minorEastAsia"/>
              <w:noProof/>
              <w:kern w:val="2"/>
              <w:lang w:eastAsia="fr-FR"/>
              <w14:ligatures w14:val="standardContextual"/>
            </w:rPr>
          </w:pPr>
          <w:hyperlink w:anchor="_Toc135040415" w:history="1">
            <w:r w:rsidRPr="00D30488">
              <w:rPr>
                <w:rStyle w:val="Lienhypertexte"/>
                <w:noProof/>
              </w:rPr>
              <w:t>Kivia Socle Premium</w:t>
            </w:r>
            <w:r>
              <w:rPr>
                <w:noProof/>
                <w:webHidden/>
              </w:rPr>
              <w:tab/>
            </w:r>
            <w:r>
              <w:rPr>
                <w:noProof/>
                <w:webHidden/>
              </w:rPr>
              <w:fldChar w:fldCharType="begin"/>
            </w:r>
            <w:r>
              <w:rPr>
                <w:noProof/>
                <w:webHidden/>
              </w:rPr>
              <w:instrText xml:space="preserve"> PAGEREF _Toc135040415 \h </w:instrText>
            </w:r>
            <w:r>
              <w:rPr>
                <w:noProof/>
                <w:webHidden/>
              </w:rPr>
            </w:r>
            <w:r>
              <w:rPr>
                <w:noProof/>
                <w:webHidden/>
              </w:rPr>
              <w:fldChar w:fldCharType="separate"/>
            </w:r>
            <w:r>
              <w:rPr>
                <w:noProof/>
                <w:webHidden/>
              </w:rPr>
              <w:t>15</w:t>
            </w:r>
            <w:r>
              <w:rPr>
                <w:noProof/>
                <w:webHidden/>
              </w:rPr>
              <w:fldChar w:fldCharType="end"/>
            </w:r>
          </w:hyperlink>
        </w:p>
        <w:p w14:paraId="089E1A2F" w14:textId="2C90F903" w:rsidR="00A97D86" w:rsidRDefault="00A97D86">
          <w:pPr>
            <w:pStyle w:val="TM2"/>
            <w:tabs>
              <w:tab w:val="right" w:leader="dot" w:pos="9772"/>
            </w:tabs>
            <w:rPr>
              <w:rFonts w:eastAsiaTheme="minorEastAsia"/>
              <w:noProof/>
              <w:kern w:val="2"/>
              <w:lang w:eastAsia="fr-FR"/>
              <w14:ligatures w14:val="standardContextual"/>
            </w:rPr>
          </w:pPr>
          <w:hyperlink w:anchor="_Toc135040416" w:history="1">
            <w:r w:rsidRPr="00D30488">
              <w:rPr>
                <w:rStyle w:val="Lienhypertexte"/>
                <w:noProof/>
              </w:rPr>
              <w:t>Kivia Socle IO360</w:t>
            </w:r>
            <w:r>
              <w:rPr>
                <w:noProof/>
                <w:webHidden/>
              </w:rPr>
              <w:tab/>
            </w:r>
            <w:r>
              <w:rPr>
                <w:noProof/>
                <w:webHidden/>
              </w:rPr>
              <w:fldChar w:fldCharType="begin"/>
            </w:r>
            <w:r>
              <w:rPr>
                <w:noProof/>
                <w:webHidden/>
              </w:rPr>
              <w:instrText xml:space="preserve"> PAGEREF _Toc135040416 \h </w:instrText>
            </w:r>
            <w:r>
              <w:rPr>
                <w:noProof/>
                <w:webHidden/>
              </w:rPr>
            </w:r>
            <w:r>
              <w:rPr>
                <w:noProof/>
                <w:webHidden/>
              </w:rPr>
              <w:fldChar w:fldCharType="separate"/>
            </w:r>
            <w:r>
              <w:rPr>
                <w:noProof/>
                <w:webHidden/>
              </w:rPr>
              <w:t>15</w:t>
            </w:r>
            <w:r>
              <w:rPr>
                <w:noProof/>
                <w:webHidden/>
              </w:rPr>
              <w:fldChar w:fldCharType="end"/>
            </w:r>
          </w:hyperlink>
        </w:p>
        <w:p w14:paraId="345F3439" w14:textId="672F78DA" w:rsidR="00A97D86" w:rsidRDefault="00A97D86">
          <w:pPr>
            <w:pStyle w:val="TM2"/>
            <w:tabs>
              <w:tab w:val="right" w:leader="dot" w:pos="9772"/>
            </w:tabs>
            <w:rPr>
              <w:rFonts w:eastAsiaTheme="minorEastAsia"/>
              <w:noProof/>
              <w:kern w:val="2"/>
              <w:lang w:eastAsia="fr-FR"/>
              <w14:ligatures w14:val="standardContextual"/>
            </w:rPr>
          </w:pPr>
          <w:hyperlink w:anchor="_Toc135040417" w:history="1">
            <w:r w:rsidRPr="00D30488">
              <w:rPr>
                <w:rStyle w:val="Lienhypertexte"/>
                <w:noProof/>
              </w:rPr>
              <w:t>Kivia Socle IOG</w:t>
            </w:r>
            <w:r>
              <w:rPr>
                <w:noProof/>
                <w:webHidden/>
              </w:rPr>
              <w:tab/>
            </w:r>
            <w:r>
              <w:rPr>
                <w:noProof/>
                <w:webHidden/>
              </w:rPr>
              <w:fldChar w:fldCharType="begin"/>
            </w:r>
            <w:r>
              <w:rPr>
                <w:noProof/>
                <w:webHidden/>
              </w:rPr>
              <w:instrText xml:space="preserve"> PAGEREF _Toc135040417 \h </w:instrText>
            </w:r>
            <w:r>
              <w:rPr>
                <w:noProof/>
                <w:webHidden/>
              </w:rPr>
            </w:r>
            <w:r>
              <w:rPr>
                <w:noProof/>
                <w:webHidden/>
              </w:rPr>
              <w:fldChar w:fldCharType="separate"/>
            </w:r>
            <w:r>
              <w:rPr>
                <w:noProof/>
                <w:webHidden/>
              </w:rPr>
              <w:t>16</w:t>
            </w:r>
            <w:r>
              <w:rPr>
                <w:noProof/>
                <w:webHidden/>
              </w:rPr>
              <w:fldChar w:fldCharType="end"/>
            </w:r>
          </w:hyperlink>
        </w:p>
        <w:p w14:paraId="43633C8F" w14:textId="29C5BB88" w:rsidR="00A97D86" w:rsidRDefault="00A97D86">
          <w:pPr>
            <w:pStyle w:val="TM2"/>
            <w:tabs>
              <w:tab w:val="right" w:leader="dot" w:pos="9772"/>
            </w:tabs>
            <w:rPr>
              <w:rFonts w:eastAsiaTheme="minorEastAsia"/>
              <w:noProof/>
              <w:kern w:val="2"/>
              <w:lang w:eastAsia="fr-FR"/>
              <w14:ligatures w14:val="standardContextual"/>
            </w:rPr>
          </w:pPr>
          <w:hyperlink w:anchor="_Toc135040418" w:history="1">
            <w:r w:rsidRPr="00D30488">
              <w:rPr>
                <w:rStyle w:val="Lienhypertexte"/>
                <w:noProof/>
              </w:rPr>
              <w:t>K.Link</w:t>
            </w:r>
            <w:r>
              <w:rPr>
                <w:noProof/>
                <w:webHidden/>
              </w:rPr>
              <w:tab/>
            </w:r>
            <w:r>
              <w:rPr>
                <w:noProof/>
                <w:webHidden/>
              </w:rPr>
              <w:fldChar w:fldCharType="begin"/>
            </w:r>
            <w:r>
              <w:rPr>
                <w:noProof/>
                <w:webHidden/>
              </w:rPr>
              <w:instrText xml:space="preserve"> PAGEREF _Toc135040418 \h </w:instrText>
            </w:r>
            <w:r>
              <w:rPr>
                <w:noProof/>
                <w:webHidden/>
              </w:rPr>
            </w:r>
            <w:r>
              <w:rPr>
                <w:noProof/>
                <w:webHidden/>
              </w:rPr>
              <w:fldChar w:fldCharType="separate"/>
            </w:r>
            <w:r>
              <w:rPr>
                <w:noProof/>
                <w:webHidden/>
              </w:rPr>
              <w:t>16</w:t>
            </w:r>
            <w:r>
              <w:rPr>
                <w:noProof/>
                <w:webHidden/>
              </w:rPr>
              <w:fldChar w:fldCharType="end"/>
            </w:r>
          </w:hyperlink>
        </w:p>
        <w:p w14:paraId="51170939" w14:textId="53787A2E" w:rsidR="00A97D86" w:rsidRDefault="00A97D86">
          <w:pPr>
            <w:pStyle w:val="TM2"/>
            <w:tabs>
              <w:tab w:val="right" w:leader="dot" w:pos="9772"/>
            </w:tabs>
            <w:rPr>
              <w:rFonts w:eastAsiaTheme="minorEastAsia"/>
              <w:noProof/>
              <w:kern w:val="2"/>
              <w:lang w:eastAsia="fr-FR"/>
              <w14:ligatures w14:val="standardContextual"/>
            </w:rPr>
          </w:pPr>
          <w:hyperlink w:anchor="_Toc135040419" w:history="1">
            <w:r w:rsidRPr="00D30488">
              <w:rPr>
                <w:rStyle w:val="Lienhypertexte"/>
                <w:noProof/>
              </w:rPr>
              <w:t>K.Connect</w:t>
            </w:r>
            <w:r>
              <w:rPr>
                <w:noProof/>
                <w:webHidden/>
              </w:rPr>
              <w:tab/>
            </w:r>
            <w:r>
              <w:rPr>
                <w:noProof/>
                <w:webHidden/>
              </w:rPr>
              <w:fldChar w:fldCharType="begin"/>
            </w:r>
            <w:r>
              <w:rPr>
                <w:noProof/>
                <w:webHidden/>
              </w:rPr>
              <w:instrText xml:space="preserve"> PAGEREF _Toc135040419 \h </w:instrText>
            </w:r>
            <w:r>
              <w:rPr>
                <w:noProof/>
                <w:webHidden/>
              </w:rPr>
            </w:r>
            <w:r>
              <w:rPr>
                <w:noProof/>
                <w:webHidden/>
              </w:rPr>
              <w:fldChar w:fldCharType="separate"/>
            </w:r>
            <w:r>
              <w:rPr>
                <w:noProof/>
                <w:webHidden/>
              </w:rPr>
              <w:t>16</w:t>
            </w:r>
            <w:r>
              <w:rPr>
                <w:noProof/>
                <w:webHidden/>
              </w:rPr>
              <w:fldChar w:fldCharType="end"/>
            </w:r>
          </w:hyperlink>
        </w:p>
        <w:p w14:paraId="7BC9B049" w14:textId="2F5089C3" w:rsidR="00A97D86" w:rsidRDefault="00A97D86">
          <w:pPr>
            <w:pStyle w:val="TM2"/>
            <w:tabs>
              <w:tab w:val="right" w:leader="dot" w:pos="9772"/>
            </w:tabs>
            <w:rPr>
              <w:rFonts w:eastAsiaTheme="minorEastAsia"/>
              <w:noProof/>
              <w:kern w:val="2"/>
              <w:lang w:eastAsia="fr-FR"/>
              <w14:ligatures w14:val="standardContextual"/>
            </w:rPr>
          </w:pPr>
          <w:hyperlink w:anchor="_Toc135040420" w:history="1">
            <w:r w:rsidRPr="00D30488">
              <w:rPr>
                <w:rStyle w:val="Lienhypertexte"/>
                <w:noProof/>
              </w:rPr>
              <w:t>K.Report</w:t>
            </w:r>
            <w:r>
              <w:rPr>
                <w:noProof/>
                <w:webHidden/>
              </w:rPr>
              <w:tab/>
            </w:r>
            <w:r>
              <w:rPr>
                <w:noProof/>
                <w:webHidden/>
              </w:rPr>
              <w:fldChar w:fldCharType="begin"/>
            </w:r>
            <w:r>
              <w:rPr>
                <w:noProof/>
                <w:webHidden/>
              </w:rPr>
              <w:instrText xml:space="preserve"> PAGEREF _Toc135040420 \h </w:instrText>
            </w:r>
            <w:r>
              <w:rPr>
                <w:noProof/>
                <w:webHidden/>
              </w:rPr>
            </w:r>
            <w:r>
              <w:rPr>
                <w:noProof/>
                <w:webHidden/>
              </w:rPr>
              <w:fldChar w:fldCharType="separate"/>
            </w:r>
            <w:r>
              <w:rPr>
                <w:noProof/>
                <w:webHidden/>
              </w:rPr>
              <w:t>17</w:t>
            </w:r>
            <w:r>
              <w:rPr>
                <w:noProof/>
                <w:webHidden/>
              </w:rPr>
              <w:fldChar w:fldCharType="end"/>
            </w:r>
          </w:hyperlink>
        </w:p>
        <w:p w14:paraId="037CE5E5" w14:textId="5DFA274D" w:rsidR="00A97D86" w:rsidRDefault="00A97D86">
          <w:pPr>
            <w:pStyle w:val="TM2"/>
            <w:tabs>
              <w:tab w:val="right" w:leader="dot" w:pos="9772"/>
            </w:tabs>
            <w:rPr>
              <w:rFonts w:eastAsiaTheme="minorEastAsia"/>
              <w:noProof/>
              <w:kern w:val="2"/>
              <w:lang w:eastAsia="fr-FR"/>
              <w14:ligatures w14:val="standardContextual"/>
            </w:rPr>
          </w:pPr>
          <w:hyperlink w:anchor="_Toc135040421" w:history="1">
            <w:r w:rsidRPr="00D30488">
              <w:rPr>
                <w:rStyle w:val="Lienhypertexte"/>
                <w:noProof/>
              </w:rPr>
              <w:t>Microsoft Teams intégré à Inot</w:t>
            </w:r>
            <w:r>
              <w:rPr>
                <w:noProof/>
                <w:webHidden/>
              </w:rPr>
              <w:tab/>
            </w:r>
            <w:r>
              <w:rPr>
                <w:noProof/>
                <w:webHidden/>
              </w:rPr>
              <w:fldChar w:fldCharType="begin"/>
            </w:r>
            <w:r>
              <w:rPr>
                <w:noProof/>
                <w:webHidden/>
              </w:rPr>
              <w:instrText xml:space="preserve"> PAGEREF _Toc135040421 \h </w:instrText>
            </w:r>
            <w:r>
              <w:rPr>
                <w:noProof/>
                <w:webHidden/>
              </w:rPr>
            </w:r>
            <w:r>
              <w:rPr>
                <w:noProof/>
                <w:webHidden/>
              </w:rPr>
              <w:fldChar w:fldCharType="separate"/>
            </w:r>
            <w:r>
              <w:rPr>
                <w:noProof/>
                <w:webHidden/>
              </w:rPr>
              <w:t>17</w:t>
            </w:r>
            <w:r>
              <w:rPr>
                <w:noProof/>
                <w:webHidden/>
              </w:rPr>
              <w:fldChar w:fldCharType="end"/>
            </w:r>
          </w:hyperlink>
        </w:p>
        <w:p w14:paraId="698C41F4" w14:textId="12E4E936" w:rsidR="00A97D86" w:rsidRDefault="00A97D86">
          <w:pPr>
            <w:pStyle w:val="TM2"/>
            <w:tabs>
              <w:tab w:val="right" w:leader="dot" w:pos="9772"/>
            </w:tabs>
            <w:rPr>
              <w:rFonts w:eastAsiaTheme="minorEastAsia"/>
              <w:noProof/>
              <w:kern w:val="2"/>
              <w:lang w:eastAsia="fr-FR"/>
              <w14:ligatures w14:val="standardContextual"/>
            </w:rPr>
          </w:pPr>
          <w:hyperlink w:anchor="_Toc135040422" w:history="1">
            <w:r w:rsidRPr="00D30488">
              <w:rPr>
                <w:rStyle w:val="Lienhypertexte"/>
                <w:noProof/>
              </w:rPr>
              <w:t>La plus-value dématérialisée : gestion des cas particuliers</w:t>
            </w:r>
            <w:r>
              <w:rPr>
                <w:noProof/>
                <w:webHidden/>
              </w:rPr>
              <w:tab/>
            </w:r>
            <w:r>
              <w:rPr>
                <w:noProof/>
                <w:webHidden/>
              </w:rPr>
              <w:fldChar w:fldCharType="begin"/>
            </w:r>
            <w:r>
              <w:rPr>
                <w:noProof/>
                <w:webHidden/>
              </w:rPr>
              <w:instrText xml:space="preserve"> PAGEREF _Toc135040422 \h </w:instrText>
            </w:r>
            <w:r>
              <w:rPr>
                <w:noProof/>
                <w:webHidden/>
              </w:rPr>
            </w:r>
            <w:r>
              <w:rPr>
                <w:noProof/>
                <w:webHidden/>
              </w:rPr>
              <w:fldChar w:fldCharType="separate"/>
            </w:r>
            <w:r>
              <w:rPr>
                <w:noProof/>
                <w:webHidden/>
              </w:rPr>
              <w:t>17</w:t>
            </w:r>
            <w:r>
              <w:rPr>
                <w:noProof/>
                <w:webHidden/>
              </w:rPr>
              <w:fldChar w:fldCharType="end"/>
            </w:r>
          </w:hyperlink>
        </w:p>
        <w:p w14:paraId="44CB1D95" w14:textId="7274B9BF" w:rsidR="00A97D86" w:rsidRDefault="00A97D86">
          <w:pPr>
            <w:pStyle w:val="TM2"/>
            <w:tabs>
              <w:tab w:val="right" w:leader="dot" w:pos="9772"/>
            </w:tabs>
            <w:rPr>
              <w:rFonts w:eastAsiaTheme="minorEastAsia"/>
              <w:noProof/>
              <w:kern w:val="2"/>
              <w:lang w:eastAsia="fr-FR"/>
              <w14:ligatures w14:val="standardContextual"/>
            </w:rPr>
          </w:pPr>
          <w:hyperlink w:anchor="_Toc135040423" w:history="1">
            <w:r w:rsidRPr="00D30488">
              <w:rPr>
                <w:rStyle w:val="Lienhypertexte"/>
                <w:noProof/>
              </w:rPr>
              <w:t>La personnalisation et la création des courriers Excel</w:t>
            </w:r>
            <w:r>
              <w:rPr>
                <w:noProof/>
                <w:webHidden/>
              </w:rPr>
              <w:tab/>
            </w:r>
            <w:r>
              <w:rPr>
                <w:noProof/>
                <w:webHidden/>
              </w:rPr>
              <w:fldChar w:fldCharType="begin"/>
            </w:r>
            <w:r>
              <w:rPr>
                <w:noProof/>
                <w:webHidden/>
              </w:rPr>
              <w:instrText xml:space="preserve"> PAGEREF _Toc135040423 \h </w:instrText>
            </w:r>
            <w:r>
              <w:rPr>
                <w:noProof/>
                <w:webHidden/>
              </w:rPr>
            </w:r>
            <w:r>
              <w:rPr>
                <w:noProof/>
                <w:webHidden/>
              </w:rPr>
              <w:fldChar w:fldCharType="separate"/>
            </w:r>
            <w:r>
              <w:rPr>
                <w:noProof/>
                <w:webHidden/>
              </w:rPr>
              <w:t>18</w:t>
            </w:r>
            <w:r>
              <w:rPr>
                <w:noProof/>
                <w:webHidden/>
              </w:rPr>
              <w:fldChar w:fldCharType="end"/>
            </w:r>
          </w:hyperlink>
        </w:p>
        <w:p w14:paraId="3F3AC534" w14:textId="50F2CF48" w:rsidR="00A97D86" w:rsidRDefault="00A97D86">
          <w:pPr>
            <w:pStyle w:val="TM2"/>
            <w:tabs>
              <w:tab w:val="right" w:leader="dot" w:pos="9772"/>
            </w:tabs>
            <w:rPr>
              <w:rFonts w:eastAsiaTheme="minorEastAsia"/>
              <w:noProof/>
              <w:kern w:val="2"/>
              <w:lang w:eastAsia="fr-FR"/>
              <w14:ligatures w14:val="standardContextual"/>
            </w:rPr>
          </w:pPr>
          <w:hyperlink w:anchor="_Toc135040424" w:history="1">
            <w:r w:rsidRPr="00D30488">
              <w:rPr>
                <w:rStyle w:val="Lienhypertexte"/>
                <w:noProof/>
              </w:rPr>
              <w:t>La gestion des courriers et des mails</w:t>
            </w:r>
            <w:r>
              <w:rPr>
                <w:noProof/>
                <w:webHidden/>
              </w:rPr>
              <w:tab/>
            </w:r>
            <w:r>
              <w:rPr>
                <w:noProof/>
                <w:webHidden/>
              </w:rPr>
              <w:fldChar w:fldCharType="begin"/>
            </w:r>
            <w:r>
              <w:rPr>
                <w:noProof/>
                <w:webHidden/>
              </w:rPr>
              <w:instrText xml:space="preserve"> PAGEREF _Toc135040424 \h </w:instrText>
            </w:r>
            <w:r>
              <w:rPr>
                <w:noProof/>
                <w:webHidden/>
              </w:rPr>
            </w:r>
            <w:r>
              <w:rPr>
                <w:noProof/>
                <w:webHidden/>
              </w:rPr>
              <w:fldChar w:fldCharType="separate"/>
            </w:r>
            <w:r>
              <w:rPr>
                <w:noProof/>
                <w:webHidden/>
              </w:rPr>
              <w:t>18</w:t>
            </w:r>
            <w:r>
              <w:rPr>
                <w:noProof/>
                <w:webHidden/>
              </w:rPr>
              <w:fldChar w:fldCharType="end"/>
            </w:r>
          </w:hyperlink>
        </w:p>
        <w:p w14:paraId="4CAC4131" w14:textId="6E2B570C" w:rsidR="00A97D86" w:rsidRDefault="00A97D86">
          <w:pPr>
            <w:pStyle w:val="TM2"/>
            <w:tabs>
              <w:tab w:val="right" w:leader="dot" w:pos="9772"/>
            </w:tabs>
            <w:rPr>
              <w:rFonts w:eastAsiaTheme="minorEastAsia"/>
              <w:noProof/>
              <w:kern w:val="2"/>
              <w:lang w:eastAsia="fr-FR"/>
              <w14:ligatures w14:val="standardContextual"/>
            </w:rPr>
          </w:pPr>
          <w:hyperlink w:anchor="_Toc135040425" w:history="1">
            <w:r w:rsidRPr="00D30488">
              <w:rPr>
                <w:rStyle w:val="Lienhypertexte"/>
                <w:noProof/>
              </w:rPr>
              <w:t>La création et la gestion des fiches immeubles</w:t>
            </w:r>
            <w:r>
              <w:rPr>
                <w:noProof/>
                <w:webHidden/>
              </w:rPr>
              <w:tab/>
            </w:r>
            <w:r>
              <w:rPr>
                <w:noProof/>
                <w:webHidden/>
              </w:rPr>
              <w:fldChar w:fldCharType="begin"/>
            </w:r>
            <w:r>
              <w:rPr>
                <w:noProof/>
                <w:webHidden/>
              </w:rPr>
              <w:instrText xml:space="preserve"> PAGEREF _Toc135040425 \h </w:instrText>
            </w:r>
            <w:r>
              <w:rPr>
                <w:noProof/>
                <w:webHidden/>
              </w:rPr>
            </w:r>
            <w:r>
              <w:rPr>
                <w:noProof/>
                <w:webHidden/>
              </w:rPr>
              <w:fldChar w:fldCharType="separate"/>
            </w:r>
            <w:r>
              <w:rPr>
                <w:noProof/>
                <w:webHidden/>
              </w:rPr>
              <w:t>18</w:t>
            </w:r>
            <w:r>
              <w:rPr>
                <w:noProof/>
                <w:webHidden/>
              </w:rPr>
              <w:fldChar w:fldCharType="end"/>
            </w:r>
          </w:hyperlink>
        </w:p>
        <w:p w14:paraId="074DE4D3" w14:textId="0362FC87" w:rsidR="00A97D86" w:rsidRDefault="00A97D86">
          <w:pPr>
            <w:pStyle w:val="TM2"/>
            <w:tabs>
              <w:tab w:val="right" w:leader="dot" w:pos="9772"/>
            </w:tabs>
            <w:rPr>
              <w:rFonts w:eastAsiaTheme="minorEastAsia"/>
              <w:noProof/>
              <w:kern w:val="2"/>
              <w:lang w:eastAsia="fr-FR"/>
              <w14:ligatures w14:val="standardContextual"/>
            </w:rPr>
          </w:pPr>
          <w:hyperlink w:anchor="_Toc135040426" w:history="1">
            <w:r w:rsidRPr="00D30488">
              <w:rPr>
                <w:rStyle w:val="Lienhypertexte"/>
                <w:noProof/>
              </w:rPr>
              <w:t>La procuration authentique avec comparution à distance</w:t>
            </w:r>
            <w:r>
              <w:rPr>
                <w:noProof/>
                <w:webHidden/>
              </w:rPr>
              <w:tab/>
            </w:r>
            <w:r>
              <w:rPr>
                <w:noProof/>
                <w:webHidden/>
              </w:rPr>
              <w:fldChar w:fldCharType="begin"/>
            </w:r>
            <w:r>
              <w:rPr>
                <w:noProof/>
                <w:webHidden/>
              </w:rPr>
              <w:instrText xml:space="preserve"> PAGEREF _Toc135040426 \h </w:instrText>
            </w:r>
            <w:r>
              <w:rPr>
                <w:noProof/>
                <w:webHidden/>
              </w:rPr>
            </w:r>
            <w:r>
              <w:rPr>
                <w:noProof/>
                <w:webHidden/>
              </w:rPr>
              <w:fldChar w:fldCharType="separate"/>
            </w:r>
            <w:r>
              <w:rPr>
                <w:noProof/>
                <w:webHidden/>
              </w:rPr>
              <w:t>18</w:t>
            </w:r>
            <w:r>
              <w:rPr>
                <w:noProof/>
                <w:webHidden/>
              </w:rPr>
              <w:fldChar w:fldCharType="end"/>
            </w:r>
          </w:hyperlink>
        </w:p>
        <w:p w14:paraId="525014F8" w14:textId="772089DD" w:rsidR="00A97D86" w:rsidRDefault="00A97D86">
          <w:pPr>
            <w:pStyle w:val="TM2"/>
            <w:tabs>
              <w:tab w:val="right" w:leader="dot" w:pos="9772"/>
            </w:tabs>
            <w:rPr>
              <w:rFonts w:eastAsiaTheme="minorEastAsia"/>
              <w:noProof/>
              <w:kern w:val="2"/>
              <w:lang w:eastAsia="fr-FR"/>
              <w14:ligatures w14:val="standardContextual"/>
            </w:rPr>
          </w:pPr>
          <w:hyperlink w:anchor="_Toc135040427" w:history="1">
            <w:r w:rsidRPr="00D30488">
              <w:rPr>
                <w:rStyle w:val="Lienhypertexte"/>
                <w:noProof/>
              </w:rPr>
              <w:t>La signature d'un AAE et d'un acte à distance entre confrères</w:t>
            </w:r>
            <w:r>
              <w:rPr>
                <w:noProof/>
                <w:webHidden/>
              </w:rPr>
              <w:tab/>
            </w:r>
            <w:r>
              <w:rPr>
                <w:noProof/>
                <w:webHidden/>
              </w:rPr>
              <w:fldChar w:fldCharType="begin"/>
            </w:r>
            <w:r>
              <w:rPr>
                <w:noProof/>
                <w:webHidden/>
              </w:rPr>
              <w:instrText xml:space="preserve"> PAGEREF _Toc135040427 \h </w:instrText>
            </w:r>
            <w:r>
              <w:rPr>
                <w:noProof/>
                <w:webHidden/>
              </w:rPr>
            </w:r>
            <w:r>
              <w:rPr>
                <w:noProof/>
                <w:webHidden/>
              </w:rPr>
              <w:fldChar w:fldCharType="separate"/>
            </w:r>
            <w:r>
              <w:rPr>
                <w:noProof/>
                <w:webHidden/>
              </w:rPr>
              <w:t>19</w:t>
            </w:r>
            <w:r>
              <w:rPr>
                <w:noProof/>
                <w:webHidden/>
              </w:rPr>
              <w:fldChar w:fldCharType="end"/>
            </w:r>
          </w:hyperlink>
        </w:p>
        <w:p w14:paraId="65414F46" w14:textId="0F8D8DC9" w:rsidR="00A97D86" w:rsidRDefault="00A97D86">
          <w:pPr>
            <w:pStyle w:val="TM2"/>
            <w:tabs>
              <w:tab w:val="right" w:leader="dot" w:pos="9772"/>
            </w:tabs>
            <w:rPr>
              <w:rFonts w:eastAsiaTheme="minorEastAsia"/>
              <w:noProof/>
              <w:kern w:val="2"/>
              <w:lang w:eastAsia="fr-FR"/>
              <w14:ligatures w14:val="standardContextual"/>
            </w:rPr>
          </w:pPr>
          <w:hyperlink w:anchor="_Toc135040428" w:history="1">
            <w:r w:rsidRPr="00D30488">
              <w:rPr>
                <w:rStyle w:val="Lienhypertexte"/>
                <w:noProof/>
              </w:rPr>
              <w:t>Les fondamentaux logiciel du poste de secrétaire-standardiste</w:t>
            </w:r>
            <w:r>
              <w:rPr>
                <w:noProof/>
                <w:webHidden/>
              </w:rPr>
              <w:tab/>
            </w:r>
            <w:r>
              <w:rPr>
                <w:noProof/>
                <w:webHidden/>
              </w:rPr>
              <w:fldChar w:fldCharType="begin"/>
            </w:r>
            <w:r>
              <w:rPr>
                <w:noProof/>
                <w:webHidden/>
              </w:rPr>
              <w:instrText xml:space="preserve"> PAGEREF _Toc135040428 \h </w:instrText>
            </w:r>
            <w:r>
              <w:rPr>
                <w:noProof/>
                <w:webHidden/>
              </w:rPr>
            </w:r>
            <w:r>
              <w:rPr>
                <w:noProof/>
                <w:webHidden/>
              </w:rPr>
              <w:fldChar w:fldCharType="separate"/>
            </w:r>
            <w:r>
              <w:rPr>
                <w:noProof/>
                <w:webHidden/>
              </w:rPr>
              <w:t>19</w:t>
            </w:r>
            <w:r>
              <w:rPr>
                <w:noProof/>
                <w:webHidden/>
              </w:rPr>
              <w:fldChar w:fldCharType="end"/>
            </w:r>
          </w:hyperlink>
        </w:p>
        <w:p w14:paraId="158B20D3" w14:textId="1F198762" w:rsidR="00A97D86" w:rsidRDefault="00A97D86">
          <w:pPr>
            <w:pStyle w:val="TM2"/>
            <w:tabs>
              <w:tab w:val="right" w:leader="dot" w:pos="9772"/>
            </w:tabs>
            <w:rPr>
              <w:rFonts w:eastAsiaTheme="minorEastAsia"/>
              <w:noProof/>
              <w:kern w:val="2"/>
              <w:lang w:eastAsia="fr-FR"/>
              <w14:ligatures w14:val="standardContextual"/>
            </w:rPr>
          </w:pPr>
          <w:hyperlink w:anchor="_Toc135040429" w:history="1">
            <w:r w:rsidRPr="00D30488">
              <w:rPr>
                <w:rStyle w:val="Lienhypertexte"/>
                <w:noProof/>
              </w:rPr>
              <w:t>La création et la gestion des fiches clients et des fiches partenaires</w:t>
            </w:r>
            <w:r>
              <w:rPr>
                <w:noProof/>
                <w:webHidden/>
              </w:rPr>
              <w:tab/>
            </w:r>
            <w:r>
              <w:rPr>
                <w:noProof/>
                <w:webHidden/>
              </w:rPr>
              <w:fldChar w:fldCharType="begin"/>
            </w:r>
            <w:r>
              <w:rPr>
                <w:noProof/>
                <w:webHidden/>
              </w:rPr>
              <w:instrText xml:space="preserve"> PAGEREF _Toc135040429 \h </w:instrText>
            </w:r>
            <w:r>
              <w:rPr>
                <w:noProof/>
                <w:webHidden/>
              </w:rPr>
            </w:r>
            <w:r>
              <w:rPr>
                <w:noProof/>
                <w:webHidden/>
              </w:rPr>
              <w:fldChar w:fldCharType="separate"/>
            </w:r>
            <w:r>
              <w:rPr>
                <w:noProof/>
                <w:webHidden/>
              </w:rPr>
              <w:t>19</w:t>
            </w:r>
            <w:r>
              <w:rPr>
                <w:noProof/>
                <w:webHidden/>
              </w:rPr>
              <w:fldChar w:fldCharType="end"/>
            </w:r>
          </w:hyperlink>
        </w:p>
        <w:p w14:paraId="157703D0" w14:textId="20EB0574" w:rsidR="00A97D86" w:rsidRDefault="00A97D86">
          <w:pPr>
            <w:pStyle w:val="TM2"/>
            <w:tabs>
              <w:tab w:val="right" w:leader="dot" w:pos="9772"/>
            </w:tabs>
            <w:rPr>
              <w:rFonts w:eastAsiaTheme="minorEastAsia"/>
              <w:noProof/>
              <w:kern w:val="2"/>
              <w:lang w:eastAsia="fr-FR"/>
              <w14:ligatures w14:val="standardContextual"/>
            </w:rPr>
          </w:pPr>
          <w:hyperlink w:anchor="_Toc135040430" w:history="1">
            <w:r w:rsidRPr="00D30488">
              <w:rPr>
                <w:rStyle w:val="Lienhypertexte"/>
                <w:noProof/>
              </w:rPr>
              <w:t>La gestion des doublons</w:t>
            </w:r>
            <w:r>
              <w:rPr>
                <w:noProof/>
                <w:webHidden/>
              </w:rPr>
              <w:tab/>
            </w:r>
            <w:r>
              <w:rPr>
                <w:noProof/>
                <w:webHidden/>
              </w:rPr>
              <w:fldChar w:fldCharType="begin"/>
            </w:r>
            <w:r>
              <w:rPr>
                <w:noProof/>
                <w:webHidden/>
              </w:rPr>
              <w:instrText xml:space="preserve"> PAGEREF _Toc135040430 \h </w:instrText>
            </w:r>
            <w:r>
              <w:rPr>
                <w:noProof/>
                <w:webHidden/>
              </w:rPr>
            </w:r>
            <w:r>
              <w:rPr>
                <w:noProof/>
                <w:webHidden/>
              </w:rPr>
              <w:fldChar w:fldCharType="separate"/>
            </w:r>
            <w:r>
              <w:rPr>
                <w:noProof/>
                <w:webHidden/>
              </w:rPr>
              <w:t>20</w:t>
            </w:r>
            <w:r>
              <w:rPr>
                <w:noProof/>
                <w:webHidden/>
              </w:rPr>
              <w:fldChar w:fldCharType="end"/>
            </w:r>
          </w:hyperlink>
        </w:p>
        <w:p w14:paraId="11DA0F24" w14:textId="4C6A3258" w:rsidR="00A97D86" w:rsidRDefault="00A97D86">
          <w:pPr>
            <w:pStyle w:val="TM2"/>
            <w:tabs>
              <w:tab w:val="right" w:leader="dot" w:pos="9772"/>
            </w:tabs>
            <w:rPr>
              <w:rFonts w:eastAsiaTheme="minorEastAsia"/>
              <w:noProof/>
              <w:kern w:val="2"/>
              <w:lang w:eastAsia="fr-FR"/>
              <w14:ligatures w14:val="standardContextual"/>
            </w:rPr>
          </w:pPr>
          <w:hyperlink w:anchor="_Toc135040431" w:history="1">
            <w:r w:rsidRPr="00D30488">
              <w:rPr>
                <w:rStyle w:val="Lienhypertexte"/>
                <w:noProof/>
              </w:rPr>
              <w:t>Les fonctionnalités principales d'InotScan</w:t>
            </w:r>
            <w:r>
              <w:rPr>
                <w:noProof/>
                <w:webHidden/>
              </w:rPr>
              <w:tab/>
            </w:r>
            <w:r>
              <w:rPr>
                <w:noProof/>
                <w:webHidden/>
              </w:rPr>
              <w:fldChar w:fldCharType="begin"/>
            </w:r>
            <w:r>
              <w:rPr>
                <w:noProof/>
                <w:webHidden/>
              </w:rPr>
              <w:instrText xml:space="preserve"> PAGEREF _Toc135040431 \h </w:instrText>
            </w:r>
            <w:r>
              <w:rPr>
                <w:noProof/>
                <w:webHidden/>
              </w:rPr>
            </w:r>
            <w:r>
              <w:rPr>
                <w:noProof/>
                <w:webHidden/>
              </w:rPr>
              <w:fldChar w:fldCharType="separate"/>
            </w:r>
            <w:r>
              <w:rPr>
                <w:noProof/>
                <w:webHidden/>
              </w:rPr>
              <w:t>20</w:t>
            </w:r>
            <w:r>
              <w:rPr>
                <w:noProof/>
                <w:webHidden/>
              </w:rPr>
              <w:fldChar w:fldCharType="end"/>
            </w:r>
          </w:hyperlink>
        </w:p>
        <w:p w14:paraId="7583A3FA" w14:textId="636F6245" w:rsidR="00A97D86" w:rsidRDefault="00A97D86">
          <w:pPr>
            <w:pStyle w:val="TM2"/>
            <w:tabs>
              <w:tab w:val="right" w:leader="dot" w:pos="9772"/>
            </w:tabs>
            <w:rPr>
              <w:rFonts w:eastAsiaTheme="minorEastAsia"/>
              <w:noProof/>
              <w:kern w:val="2"/>
              <w:lang w:eastAsia="fr-FR"/>
              <w14:ligatures w14:val="standardContextual"/>
            </w:rPr>
          </w:pPr>
          <w:hyperlink w:anchor="_Toc135040432" w:history="1">
            <w:r w:rsidRPr="00D30488">
              <w:rPr>
                <w:rStyle w:val="Lienhypertexte"/>
                <w:noProof/>
              </w:rPr>
              <w:t>Le simulateur de liquidation de communauté et la gestion des autres liquidations en matière de divorce</w:t>
            </w:r>
            <w:r>
              <w:rPr>
                <w:noProof/>
                <w:webHidden/>
              </w:rPr>
              <w:tab/>
            </w:r>
            <w:r>
              <w:rPr>
                <w:noProof/>
                <w:webHidden/>
              </w:rPr>
              <w:fldChar w:fldCharType="begin"/>
            </w:r>
            <w:r>
              <w:rPr>
                <w:noProof/>
                <w:webHidden/>
              </w:rPr>
              <w:instrText xml:space="preserve"> PAGEREF _Toc135040432 \h </w:instrText>
            </w:r>
            <w:r>
              <w:rPr>
                <w:noProof/>
                <w:webHidden/>
              </w:rPr>
            </w:r>
            <w:r>
              <w:rPr>
                <w:noProof/>
                <w:webHidden/>
              </w:rPr>
              <w:fldChar w:fldCharType="separate"/>
            </w:r>
            <w:r>
              <w:rPr>
                <w:noProof/>
                <w:webHidden/>
              </w:rPr>
              <w:t>20</w:t>
            </w:r>
            <w:r>
              <w:rPr>
                <w:noProof/>
                <w:webHidden/>
              </w:rPr>
              <w:fldChar w:fldCharType="end"/>
            </w:r>
          </w:hyperlink>
        </w:p>
        <w:p w14:paraId="5636AE19" w14:textId="3765204B" w:rsidR="00A97D86" w:rsidRDefault="00A97D86">
          <w:pPr>
            <w:pStyle w:val="TM2"/>
            <w:tabs>
              <w:tab w:val="right" w:leader="dot" w:pos="9772"/>
            </w:tabs>
            <w:rPr>
              <w:rFonts w:eastAsiaTheme="minorEastAsia"/>
              <w:noProof/>
              <w:kern w:val="2"/>
              <w:lang w:eastAsia="fr-FR"/>
              <w14:ligatures w14:val="standardContextual"/>
            </w:rPr>
          </w:pPr>
          <w:hyperlink w:anchor="_Toc135040433" w:history="1">
            <w:r w:rsidRPr="00D30488">
              <w:rPr>
                <w:rStyle w:val="Lienhypertexte"/>
                <w:noProof/>
              </w:rPr>
              <w:t>La copie authentique dématérialisée Télé@ctes</w:t>
            </w:r>
            <w:r>
              <w:rPr>
                <w:noProof/>
                <w:webHidden/>
              </w:rPr>
              <w:tab/>
            </w:r>
            <w:r>
              <w:rPr>
                <w:noProof/>
                <w:webHidden/>
              </w:rPr>
              <w:fldChar w:fldCharType="begin"/>
            </w:r>
            <w:r>
              <w:rPr>
                <w:noProof/>
                <w:webHidden/>
              </w:rPr>
              <w:instrText xml:space="preserve"> PAGEREF _Toc135040433 \h </w:instrText>
            </w:r>
            <w:r>
              <w:rPr>
                <w:noProof/>
                <w:webHidden/>
              </w:rPr>
            </w:r>
            <w:r>
              <w:rPr>
                <w:noProof/>
                <w:webHidden/>
              </w:rPr>
              <w:fldChar w:fldCharType="separate"/>
            </w:r>
            <w:r>
              <w:rPr>
                <w:noProof/>
                <w:webHidden/>
              </w:rPr>
              <w:t>21</w:t>
            </w:r>
            <w:r>
              <w:rPr>
                <w:noProof/>
                <w:webHidden/>
              </w:rPr>
              <w:fldChar w:fldCharType="end"/>
            </w:r>
          </w:hyperlink>
        </w:p>
        <w:p w14:paraId="0AC1CDBA" w14:textId="4526FE5A" w:rsidR="00A97D86" w:rsidRDefault="00A97D86">
          <w:pPr>
            <w:pStyle w:val="TM2"/>
            <w:tabs>
              <w:tab w:val="right" w:leader="dot" w:pos="9772"/>
            </w:tabs>
            <w:rPr>
              <w:rFonts w:eastAsiaTheme="minorEastAsia"/>
              <w:noProof/>
              <w:kern w:val="2"/>
              <w:lang w:eastAsia="fr-FR"/>
              <w14:ligatures w14:val="standardContextual"/>
            </w:rPr>
          </w:pPr>
          <w:hyperlink w:anchor="_Toc135040434" w:history="1">
            <w:r w:rsidRPr="00D30488">
              <w:rPr>
                <w:rStyle w:val="Lienhypertexte"/>
                <w:noProof/>
              </w:rPr>
              <w:t>Le répertoire</w:t>
            </w:r>
            <w:r>
              <w:rPr>
                <w:noProof/>
                <w:webHidden/>
              </w:rPr>
              <w:tab/>
            </w:r>
            <w:r>
              <w:rPr>
                <w:noProof/>
                <w:webHidden/>
              </w:rPr>
              <w:fldChar w:fldCharType="begin"/>
            </w:r>
            <w:r>
              <w:rPr>
                <w:noProof/>
                <w:webHidden/>
              </w:rPr>
              <w:instrText xml:space="preserve"> PAGEREF _Toc135040434 \h </w:instrText>
            </w:r>
            <w:r>
              <w:rPr>
                <w:noProof/>
                <w:webHidden/>
              </w:rPr>
            </w:r>
            <w:r>
              <w:rPr>
                <w:noProof/>
                <w:webHidden/>
              </w:rPr>
              <w:fldChar w:fldCharType="separate"/>
            </w:r>
            <w:r>
              <w:rPr>
                <w:noProof/>
                <w:webHidden/>
              </w:rPr>
              <w:t>21</w:t>
            </w:r>
            <w:r>
              <w:rPr>
                <w:noProof/>
                <w:webHidden/>
              </w:rPr>
              <w:fldChar w:fldCharType="end"/>
            </w:r>
          </w:hyperlink>
        </w:p>
        <w:p w14:paraId="47FE077A" w14:textId="010CBC68" w:rsidR="00A97D86" w:rsidRDefault="00A97D86">
          <w:pPr>
            <w:pStyle w:val="TM2"/>
            <w:tabs>
              <w:tab w:val="right" w:leader="dot" w:pos="9772"/>
            </w:tabs>
            <w:rPr>
              <w:rFonts w:eastAsiaTheme="minorEastAsia"/>
              <w:noProof/>
              <w:kern w:val="2"/>
              <w:lang w:eastAsia="fr-FR"/>
              <w14:ligatures w14:val="standardContextual"/>
            </w:rPr>
          </w:pPr>
          <w:hyperlink w:anchor="_Toc135040435" w:history="1">
            <w:r w:rsidRPr="00D30488">
              <w:rPr>
                <w:rStyle w:val="Lienhypertexte"/>
                <w:noProof/>
              </w:rPr>
              <w:t>Les formalités postérieures à réaliser dans un dossier de succession</w:t>
            </w:r>
            <w:r>
              <w:rPr>
                <w:noProof/>
                <w:webHidden/>
              </w:rPr>
              <w:tab/>
            </w:r>
            <w:r>
              <w:rPr>
                <w:noProof/>
                <w:webHidden/>
              </w:rPr>
              <w:fldChar w:fldCharType="begin"/>
            </w:r>
            <w:r>
              <w:rPr>
                <w:noProof/>
                <w:webHidden/>
              </w:rPr>
              <w:instrText xml:space="preserve"> PAGEREF _Toc135040435 \h </w:instrText>
            </w:r>
            <w:r>
              <w:rPr>
                <w:noProof/>
                <w:webHidden/>
              </w:rPr>
            </w:r>
            <w:r>
              <w:rPr>
                <w:noProof/>
                <w:webHidden/>
              </w:rPr>
              <w:fldChar w:fldCharType="separate"/>
            </w:r>
            <w:r>
              <w:rPr>
                <w:noProof/>
                <w:webHidden/>
              </w:rPr>
              <w:t>21</w:t>
            </w:r>
            <w:r>
              <w:rPr>
                <w:noProof/>
                <w:webHidden/>
              </w:rPr>
              <w:fldChar w:fldCharType="end"/>
            </w:r>
          </w:hyperlink>
        </w:p>
        <w:p w14:paraId="7771A1EB" w14:textId="55FB0ED6" w:rsidR="00A97D86" w:rsidRDefault="00A97D86">
          <w:pPr>
            <w:pStyle w:val="TM2"/>
            <w:tabs>
              <w:tab w:val="right" w:leader="dot" w:pos="9772"/>
            </w:tabs>
            <w:rPr>
              <w:rFonts w:eastAsiaTheme="minorEastAsia"/>
              <w:noProof/>
              <w:kern w:val="2"/>
              <w:lang w:eastAsia="fr-FR"/>
              <w14:ligatures w14:val="standardContextual"/>
            </w:rPr>
          </w:pPr>
          <w:hyperlink w:anchor="_Toc135040436" w:history="1">
            <w:r w:rsidRPr="00D30488">
              <w:rPr>
                <w:rStyle w:val="Lienhypertexte"/>
                <w:noProof/>
              </w:rPr>
              <w:t>La régularisation des rejets et des refus</w:t>
            </w:r>
            <w:r>
              <w:rPr>
                <w:noProof/>
                <w:webHidden/>
              </w:rPr>
              <w:tab/>
            </w:r>
            <w:r>
              <w:rPr>
                <w:noProof/>
                <w:webHidden/>
              </w:rPr>
              <w:fldChar w:fldCharType="begin"/>
            </w:r>
            <w:r>
              <w:rPr>
                <w:noProof/>
                <w:webHidden/>
              </w:rPr>
              <w:instrText xml:space="preserve"> PAGEREF _Toc135040436 \h </w:instrText>
            </w:r>
            <w:r>
              <w:rPr>
                <w:noProof/>
                <w:webHidden/>
              </w:rPr>
            </w:r>
            <w:r>
              <w:rPr>
                <w:noProof/>
                <w:webHidden/>
              </w:rPr>
              <w:fldChar w:fldCharType="separate"/>
            </w:r>
            <w:r>
              <w:rPr>
                <w:noProof/>
                <w:webHidden/>
              </w:rPr>
              <w:t>21</w:t>
            </w:r>
            <w:r>
              <w:rPr>
                <w:noProof/>
                <w:webHidden/>
              </w:rPr>
              <w:fldChar w:fldCharType="end"/>
            </w:r>
          </w:hyperlink>
        </w:p>
        <w:p w14:paraId="5D5DA2F7" w14:textId="78E77EF8" w:rsidR="00A97D86" w:rsidRDefault="00A97D86">
          <w:pPr>
            <w:pStyle w:val="TM2"/>
            <w:tabs>
              <w:tab w:val="right" w:leader="dot" w:pos="9772"/>
            </w:tabs>
            <w:rPr>
              <w:rFonts w:eastAsiaTheme="minorEastAsia"/>
              <w:noProof/>
              <w:kern w:val="2"/>
              <w:lang w:eastAsia="fr-FR"/>
              <w14:ligatures w14:val="standardContextual"/>
            </w:rPr>
          </w:pPr>
          <w:hyperlink w:anchor="_Toc135040437" w:history="1">
            <w:r w:rsidRPr="00D30488">
              <w:rPr>
                <w:rStyle w:val="Lienhypertexte"/>
                <w:noProof/>
              </w:rPr>
              <w:t>Comment gérer la fusion des services de publicité foncière ?</w:t>
            </w:r>
            <w:r>
              <w:rPr>
                <w:noProof/>
                <w:webHidden/>
              </w:rPr>
              <w:tab/>
            </w:r>
            <w:r>
              <w:rPr>
                <w:noProof/>
                <w:webHidden/>
              </w:rPr>
              <w:fldChar w:fldCharType="begin"/>
            </w:r>
            <w:r>
              <w:rPr>
                <w:noProof/>
                <w:webHidden/>
              </w:rPr>
              <w:instrText xml:space="preserve"> PAGEREF _Toc135040437 \h </w:instrText>
            </w:r>
            <w:r>
              <w:rPr>
                <w:noProof/>
                <w:webHidden/>
              </w:rPr>
            </w:r>
            <w:r>
              <w:rPr>
                <w:noProof/>
                <w:webHidden/>
              </w:rPr>
              <w:fldChar w:fldCharType="separate"/>
            </w:r>
            <w:r>
              <w:rPr>
                <w:noProof/>
                <w:webHidden/>
              </w:rPr>
              <w:t>22</w:t>
            </w:r>
            <w:r>
              <w:rPr>
                <w:noProof/>
                <w:webHidden/>
              </w:rPr>
              <w:fldChar w:fldCharType="end"/>
            </w:r>
          </w:hyperlink>
        </w:p>
        <w:p w14:paraId="6C41BB77" w14:textId="51CCE0B7" w:rsidR="00A97D86" w:rsidRDefault="00A97D86">
          <w:pPr>
            <w:pStyle w:val="TM2"/>
            <w:tabs>
              <w:tab w:val="right" w:leader="dot" w:pos="9772"/>
            </w:tabs>
            <w:rPr>
              <w:rFonts w:eastAsiaTheme="minorEastAsia"/>
              <w:noProof/>
              <w:kern w:val="2"/>
              <w:lang w:eastAsia="fr-FR"/>
              <w14:ligatures w14:val="standardContextual"/>
            </w:rPr>
          </w:pPr>
          <w:hyperlink w:anchor="_Toc135040438" w:history="1">
            <w:r w:rsidRPr="00D30488">
              <w:rPr>
                <w:rStyle w:val="Lienhypertexte"/>
                <w:noProof/>
              </w:rPr>
              <w:t>La gestion des inscriptions et leur renouvellement</w:t>
            </w:r>
            <w:r>
              <w:rPr>
                <w:noProof/>
                <w:webHidden/>
              </w:rPr>
              <w:tab/>
            </w:r>
            <w:r>
              <w:rPr>
                <w:noProof/>
                <w:webHidden/>
              </w:rPr>
              <w:fldChar w:fldCharType="begin"/>
            </w:r>
            <w:r>
              <w:rPr>
                <w:noProof/>
                <w:webHidden/>
              </w:rPr>
              <w:instrText xml:space="preserve"> PAGEREF _Toc135040438 \h </w:instrText>
            </w:r>
            <w:r>
              <w:rPr>
                <w:noProof/>
                <w:webHidden/>
              </w:rPr>
            </w:r>
            <w:r>
              <w:rPr>
                <w:noProof/>
                <w:webHidden/>
              </w:rPr>
              <w:fldChar w:fldCharType="separate"/>
            </w:r>
            <w:r>
              <w:rPr>
                <w:noProof/>
                <w:webHidden/>
              </w:rPr>
              <w:t>22</w:t>
            </w:r>
            <w:r>
              <w:rPr>
                <w:noProof/>
                <w:webHidden/>
              </w:rPr>
              <w:fldChar w:fldCharType="end"/>
            </w:r>
          </w:hyperlink>
        </w:p>
        <w:p w14:paraId="30C1A6FD" w14:textId="6A824DCB" w:rsidR="00A97D86" w:rsidRDefault="00A97D86">
          <w:pPr>
            <w:pStyle w:val="TM2"/>
            <w:tabs>
              <w:tab w:val="right" w:leader="dot" w:pos="9772"/>
            </w:tabs>
            <w:rPr>
              <w:rFonts w:eastAsiaTheme="minorEastAsia"/>
              <w:noProof/>
              <w:kern w:val="2"/>
              <w:lang w:eastAsia="fr-FR"/>
              <w14:ligatures w14:val="standardContextual"/>
            </w:rPr>
          </w:pPr>
          <w:hyperlink w:anchor="_Toc135040439" w:history="1">
            <w:r w:rsidRPr="00D30488">
              <w:rPr>
                <w:rStyle w:val="Lienhypertexte"/>
                <w:noProof/>
              </w:rPr>
              <w:t>Les paramétrages et la prise en main du MO prod inot</w:t>
            </w:r>
            <w:r>
              <w:rPr>
                <w:noProof/>
                <w:webHidden/>
              </w:rPr>
              <w:tab/>
            </w:r>
            <w:r>
              <w:rPr>
                <w:noProof/>
                <w:webHidden/>
              </w:rPr>
              <w:fldChar w:fldCharType="begin"/>
            </w:r>
            <w:r>
              <w:rPr>
                <w:noProof/>
                <w:webHidden/>
              </w:rPr>
              <w:instrText xml:space="preserve"> PAGEREF _Toc135040439 \h </w:instrText>
            </w:r>
            <w:r>
              <w:rPr>
                <w:noProof/>
                <w:webHidden/>
              </w:rPr>
            </w:r>
            <w:r>
              <w:rPr>
                <w:noProof/>
                <w:webHidden/>
              </w:rPr>
              <w:fldChar w:fldCharType="separate"/>
            </w:r>
            <w:r>
              <w:rPr>
                <w:noProof/>
                <w:webHidden/>
              </w:rPr>
              <w:t>22</w:t>
            </w:r>
            <w:r>
              <w:rPr>
                <w:noProof/>
                <w:webHidden/>
              </w:rPr>
              <w:fldChar w:fldCharType="end"/>
            </w:r>
          </w:hyperlink>
        </w:p>
        <w:p w14:paraId="102FFAF9" w14:textId="5D21AC44" w:rsidR="00A97D86" w:rsidRDefault="00A97D86">
          <w:pPr>
            <w:pStyle w:val="TM2"/>
            <w:tabs>
              <w:tab w:val="right" w:leader="dot" w:pos="9772"/>
            </w:tabs>
            <w:rPr>
              <w:rFonts w:eastAsiaTheme="minorEastAsia"/>
              <w:noProof/>
              <w:kern w:val="2"/>
              <w:lang w:eastAsia="fr-FR"/>
              <w14:ligatures w14:val="standardContextual"/>
            </w:rPr>
          </w:pPr>
          <w:hyperlink w:anchor="_Toc135040440" w:history="1">
            <w:r w:rsidRPr="00D30488">
              <w:rPr>
                <w:rStyle w:val="Lienhypertexte"/>
                <w:noProof/>
              </w:rPr>
              <w:t>Les paramétrages et la prise en main du MO prod Kivia</w:t>
            </w:r>
            <w:r>
              <w:rPr>
                <w:noProof/>
                <w:webHidden/>
              </w:rPr>
              <w:tab/>
            </w:r>
            <w:r>
              <w:rPr>
                <w:noProof/>
                <w:webHidden/>
              </w:rPr>
              <w:fldChar w:fldCharType="begin"/>
            </w:r>
            <w:r>
              <w:rPr>
                <w:noProof/>
                <w:webHidden/>
              </w:rPr>
              <w:instrText xml:space="preserve"> PAGEREF _Toc135040440 \h </w:instrText>
            </w:r>
            <w:r>
              <w:rPr>
                <w:noProof/>
                <w:webHidden/>
              </w:rPr>
            </w:r>
            <w:r>
              <w:rPr>
                <w:noProof/>
                <w:webHidden/>
              </w:rPr>
              <w:fldChar w:fldCharType="separate"/>
            </w:r>
            <w:r>
              <w:rPr>
                <w:noProof/>
                <w:webHidden/>
              </w:rPr>
              <w:t>23</w:t>
            </w:r>
            <w:r>
              <w:rPr>
                <w:noProof/>
                <w:webHidden/>
              </w:rPr>
              <w:fldChar w:fldCharType="end"/>
            </w:r>
          </w:hyperlink>
        </w:p>
        <w:p w14:paraId="1BBBEBBD" w14:textId="04D75629" w:rsidR="00A97D86" w:rsidRDefault="00A97D86">
          <w:pPr>
            <w:pStyle w:val="TM2"/>
            <w:tabs>
              <w:tab w:val="right" w:leader="dot" w:pos="9772"/>
            </w:tabs>
            <w:rPr>
              <w:rFonts w:eastAsiaTheme="minorEastAsia"/>
              <w:noProof/>
              <w:kern w:val="2"/>
              <w:lang w:eastAsia="fr-FR"/>
              <w14:ligatures w14:val="standardContextual"/>
            </w:rPr>
          </w:pPr>
          <w:hyperlink w:anchor="_Toc135040441" w:history="1">
            <w:r w:rsidRPr="00D30488">
              <w:rPr>
                <w:rStyle w:val="Lienhypertexte"/>
                <w:noProof/>
              </w:rPr>
              <w:t>La signature d'un acte authentique électronique, d'un acte à distance entre confrères et d'une procuration authentique avec comparution à distance</w:t>
            </w:r>
            <w:r>
              <w:rPr>
                <w:noProof/>
                <w:webHidden/>
              </w:rPr>
              <w:tab/>
            </w:r>
            <w:r>
              <w:rPr>
                <w:noProof/>
                <w:webHidden/>
              </w:rPr>
              <w:fldChar w:fldCharType="begin"/>
            </w:r>
            <w:r>
              <w:rPr>
                <w:noProof/>
                <w:webHidden/>
              </w:rPr>
              <w:instrText xml:space="preserve"> PAGEREF _Toc135040441 \h </w:instrText>
            </w:r>
            <w:r>
              <w:rPr>
                <w:noProof/>
                <w:webHidden/>
              </w:rPr>
            </w:r>
            <w:r>
              <w:rPr>
                <w:noProof/>
                <w:webHidden/>
              </w:rPr>
              <w:fldChar w:fldCharType="separate"/>
            </w:r>
            <w:r>
              <w:rPr>
                <w:noProof/>
                <w:webHidden/>
              </w:rPr>
              <w:t>23</w:t>
            </w:r>
            <w:r>
              <w:rPr>
                <w:noProof/>
                <w:webHidden/>
              </w:rPr>
              <w:fldChar w:fldCharType="end"/>
            </w:r>
          </w:hyperlink>
        </w:p>
        <w:p w14:paraId="134F7DDE" w14:textId="0FFA7E16" w:rsidR="00A97D86" w:rsidRDefault="00A97D86">
          <w:pPr>
            <w:pStyle w:val="TM2"/>
            <w:tabs>
              <w:tab w:val="right" w:leader="dot" w:pos="9772"/>
            </w:tabs>
            <w:rPr>
              <w:rFonts w:eastAsiaTheme="minorEastAsia"/>
              <w:noProof/>
              <w:kern w:val="2"/>
              <w:lang w:eastAsia="fr-FR"/>
              <w14:ligatures w14:val="standardContextual"/>
            </w:rPr>
          </w:pPr>
          <w:hyperlink w:anchor="_Toc135040442" w:history="1">
            <w:r w:rsidRPr="00D30488">
              <w:rPr>
                <w:rStyle w:val="Lienhypertexte"/>
                <w:noProof/>
              </w:rPr>
              <w:t>Consolider les liens avec les partenaires grâce à l’espace client professionnel</w:t>
            </w:r>
            <w:r>
              <w:rPr>
                <w:noProof/>
                <w:webHidden/>
              </w:rPr>
              <w:tab/>
            </w:r>
            <w:r>
              <w:rPr>
                <w:noProof/>
                <w:webHidden/>
              </w:rPr>
              <w:fldChar w:fldCharType="begin"/>
            </w:r>
            <w:r>
              <w:rPr>
                <w:noProof/>
                <w:webHidden/>
              </w:rPr>
              <w:instrText xml:space="preserve"> PAGEREF _Toc135040442 \h </w:instrText>
            </w:r>
            <w:r>
              <w:rPr>
                <w:noProof/>
                <w:webHidden/>
              </w:rPr>
            </w:r>
            <w:r>
              <w:rPr>
                <w:noProof/>
                <w:webHidden/>
              </w:rPr>
              <w:fldChar w:fldCharType="separate"/>
            </w:r>
            <w:r>
              <w:rPr>
                <w:noProof/>
                <w:webHidden/>
              </w:rPr>
              <w:t>23</w:t>
            </w:r>
            <w:r>
              <w:rPr>
                <w:noProof/>
                <w:webHidden/>
              </w:rPr>
              <w:fldChar w:fldCharType="end"/>
            </w:r>
          </w:hyperlink>
        </w:p>
        <w:p w14:paraId="6B9C56B5" w14:textId="2241B718" w:rsidR="00A97D86" w:rsidRDefault="00A97D86">
          <w:pPr>
            <w:pStyle w:val="TM2"/>
            <w:tabs>
              <w:tab w:val="right" w:leader="dot" w:pos="9772"/>
            </w:tabs>
            <w:rPr>
              <w:rFonts w:eastAsiaTheme="minorEastAsia"/>
              <w:noProof/>
              <w:kern w:val="2"/>
              <w:lang w:eastAsia="fr-FR"/>
              <w14:ligatures w14:val="standardContextual"/>
            </w:rPr>
          </w:pPr>
          <w:hyperlink w:anchor="_Toc135040443" w:history="1">
            <w:r w:rsidRPr="00D30488">
              <w:rPr>
                <w:rStyle w:val="Lienhypertexte"/>
                <w:noProof/>
              </w:rPr>
              <w:t>La dématérialisation des échanges au travers des espaces clients particuliers</w:t>
            </w:r>
            <w:r>
              <w:rPr>
                <w:noProof/>
                <w:webHidden/>
              </w:rPr>
              <w:tab/>
            </w:r>
            <w:r>
              <w:rPr>
                <w:noProof/>
                <w:webHidden/>
              </w:rPr>
              <w:fldChar w:fldCharType="begin"/>
            </w:r>
            <w:r>
              <w:rPr>
                <w:noProof/>
                <w:webHidden/>
              </w:rPr>
              <w:instrText xml:space="preserve"> PAGEREF _Toc135040443 \h </w:instrText>
            </w:r>
            <w:r>
              <w:rPr>
                <w:noProof/>
                <w:webHidden/>
              </w:rPr>
            </w:r>
            <w:r>
              <w:rPr>
                <w:noProof/>
                <w:webHidden/>
              </w:rPr>
              <w:fldChar w:fldCharType="separate"/>
            </w:r>
            <w:r>
              <w:rPr>
                <w:noProof/>
                <w:webHidden/>
              </w:rPr>
              <w:t>24</w:t>
            </w:r>
            <w:r>
              <w:rPr>
                <w:noProof/>
                <w:webHidden/>
              </w:rPr>
              <w:fldChar w:fldCharType="end"/>
            </w:r>
          </w:hyperlink>
        </w:p>
        <w:p w14:paraId="67B74C45" w14:textId="389D2B16" w:rsidR="00A97D86" w:rsidRDefault="00A97D86">
          <w:pPr>
            <w:pStyle w:val="TM2"/>
            <w:tabs>
              <w:tab w:val="right" w:leader="dot" w:pos="9772"/>
            </w:tabs>
            <w:rPr>
              <w:rFonts w:eastAsiaTheme="minorEastAsia"/>
              <w:noProof/>
              <w:kern w:val="2"/>
              <w:lang w:eastAsia="fr-FR"/>
              <w14:ligatures w14:val="standardContextual"/>
            </w:rPr>
          </w:pPr>
          <w:hyperlink w:anchor="_Toc135040444" w:history="1">
            <w:r w:rsidRPr="00D30488">
              <w:rPr>
                <w:rStyle w:val="Lienhypertexte"/>
                <w:noProof/>
              </w:rPr>
              <w:t>La gestion de la volumétrie</w:t>
            </w:r>
            <w:r>
              <w:rPr>
                <w:noProof/>
                <w:webHidden/>
              </w:rPr>
              <w:tab/>
            </w:r>
            <w:r>
              <w:rPr>
                <w:noProof/>
                <w:webHidden/>
              </w:rPr>
              <w:fldChar w:fldCharType="begin"/>
            </w:r>
            <w:r>
              <w:rPr>
                <w:noProof/>
                <w:webHidden/>
              </w:rPr>
              <w:instrText xml:space="preserve"> PAGEREF _Toc135040444 \h </w:instrText>
            </w:r>
            <w:r>
              <w:rPr>
                <w:noProof/>
                <w:webHidden/>
              </w:rPr>
            </w:r>
            <w:r>
              <w:rPr>
                <w:noProof/>
                <w:webHidden/>
              </w:rPr>
              <w:fldChar w:fldCharType="separate"/>
            </w:r>
            <w:r>
              <w:rPr>
                <w:noProof/>
                <w:webHidden/>
              </w:rPr>
              <w:t>24</w:t>
            </w:r>
            <w:r>
              <w:rPr>
                <w:noProof/>
                <w:webHidden/>
              </w:rPr>
              <w:fldChar w:fldCharType="end"/>
            </w:r>
          </w:hyperlink>
        </w:p>
        <w:p w14:paraId="7DF5F045" w14:textId="2645C1D6" w:rsidR="00A97D86" w:rsidRDefault="00A97D86">
          <w:pPr>
            <w:pStyle w:val="TM2"/>
            <w:tabs>
              <w:tab w:val="right" w:leader="dot" w:pos="9772"/>
            </w:tabs>
            <w:rPr>
              <w:rFonts w:eastAsiaTheme="minorEastAsia"/>
              <w:noProof/>
              <w:kern w:val="2"/>
              <w:lang w:eastAsia="fr-FR"/>
              <w14:ligatures w14:val="standardContextual"/>
            </w:rPr>
          </w:pPr>
          <w:hyperlink w:anchor="_Toc135040445" w:history="1">
            <w:r w:rsidRPr="00D30488">
              <w:rPr>
                <w:rStyle w:val="Lienhypertexte"/>
                <w:noProof/>
              </w:rPr>
              <w:t>Les astuces de rédaction dans le logiciel Actes</w:t>
            </w:r>
            <w:r>
              <w:rPr>
                <w:noProof/>
                <w:webHidden/>
              </w:rPr>
              <w:tab/>
            </w:r>
            <w:r>
              <w:rPr>
                <w:noProof/>
                <w:webHidden/>
              </w:rPr>
              <w:fldChar w:fldCharType="begin"/>
            </w:r>
            <w:r>
              <w:rPr>
                <w:noProof/>
                <w:webHidden/>
              </w:rPr>
              <w:instrText xml:space="preserve"> PAGEREF _Toc135040445 \h </w:instrText>
            </w:r>
            <w:r>
              <w:rPr>
                <w:noProof/>
                <w:webHidden/>
              </w:rPr>
            </w:r>
            <w:r>
              <w:rPr>
                <w:noProof/>
                <w:webHidden/>
              </w:rPr>
              <w:fldChar w:fldCharType="separate"/>
            </w:r>
            <w:r>
              <w:rPr>
                <w:noProof/>
                <w:webHidden/>
              </w:rPr>
              <w:t>24</w:t>
            </w:r>
            <w:r>
              <w:rPr>
                <w:noProof/>
                <w:webHidden/>
              </w:rPr>
              <w:fldChar w:fldCharType="end"/>
            </w:r>
          </w:hyperlink>
        </w:p>
        <w:p w14:paraId="5F0F74E9" w14:textId="0837BAAA" w:rsidR="00A97D86" w:rsidRDefault="00A97D86">
          <w:pPr>
            <w:pStyle w:val="TM2"/>
            <w:tabs>
              <w:tab w:val="right" w:leader="dot" w:pos="9772"/>
            </w:tabs>
            <w:rPr>
              <w:rFonts w:eastAsiaTheme="minorEastAsia"/>
              <w:noProof/>
              <w:kern w:val="2"/>
              <w:lang w:eastAsia="fr-FR"/>
              <w14:ligatures w14:val="standardContextual"/>
            </w:rPr>
          </w:pPr>
          <w:hyperlink w:anchor="_Toc135040446" w:history="1">
            <w:r w:rsidRPr="00D30488">
              <w:rPr>
                <w:rStyle w:val="Lienhypertexte"/>
                <w:noProof/>
              </w:rPr>
              <w:t>La gestion du clausier étude</w:t>
            </w:r>
            <w:r>
              <w:rPr>
                <w:noProof/>
                <w:webHidden/>
              </w:rPr>
              <w:tab/>
            </w:r>
            <w:r>
              <w:rPr>
                <w:noProof/>
                <w:webHidden/>
              </w:rPr>
              <w:fldChar w:fldCharType="begin"/>
            </w:r>
            <w:r>
              <w:rPr>
                <w:noProof/>
                <w:webHidden/>
              </w:rPr>
              <w:instrText xml:space="preserve"> PAGEREF _Toc135040446 \h </w:instrText>
            </w:r>
            <w:r>
              <w:rPr>
                <w:noProof/>
                <w:webHidden/>
              </w:rPr>
            </w:r>
            <w:r>
              <w:rPr>
                <w:noProof/>
                <w:webHidden/>
              </w:rPr>
              <w:fldChar w:fldCharType="separate"/>
            </w:r>
            <w:r>
              <w:rPr>
                <w:noProof/>
                <w:webHidden/>
              </w:rPr>
              <w:t>24</w:t>
            </w:r>
            <w:r>
              <w:rPr>
                <w:noProof/>
                <w:webHidden/>
              </w:rPr>
              <w:fldChar w:fldCharType="end"/>
            </w:r>
          </w:hyperlink>
        </w:p>
        <w:p w14:paraId="6F04F392" w14:textId="34723101" w:rsidR="00A97D86" w:rsidRDefault="00A97D86">
          <w:pPr>
            <w:pStyle w:val="TM2"/>
            <w:tabs>
              <w:tab w:val="right" w:leader="dot" w:pos="9772"/>
            </w:tabs>
            <w:rPr>
              <w:rFonts w:eastAsiaTheme="minorEastAsia"/>
              <w:noProof/>
              <w:kern w:val="2"/>
              <w:lang w:eastAsia="fr-FR"/>
              <w14:ligatures w14:val="standardContextual"/>
            </w:rPr>
          </w:pPr>
          <w:hyperlink w:anchor="_Toc135040447" w:history="1">
            <w:r w:rsidRPr="00D30488">
              <w:rPr>
                <w:rStyle w:val="Lienhypertexte"/>
                <w:noProof/>
              </w:rPr>
              <w:t>La gestion des courriers, des mails et des demandes électroniques</w:t>
            </w:r>
            <w:r>
              <w:rPr>
                <w:noProof/>
                <w:webHidden/>
              </w:rPr>
              <w:tab/>
            </w:r>
            <w:r>
              <w:rPr>
                <w:noProof/>
                <w:webHidden/>
              </w:rPr>
              <w:fldChar w:fldCharType="begin"/>
            </w:r>
            <w:r>
              <w:rPr>
                <w:noProof/>
                <w:webHidden/>
              </w:rPr>
              <w:instrText xml:space="preserve"> PAGEREF _Toc135040447 \h </w:instrText>
            </w:r>
            <w:r>
              <w:rPr>
                <w:noProof/>
                <w:webHidden/>
              </w:rPr>
            </w:r>
            <w:r>
              <w:rPr>
                <w:noProof/>
                <w:webHidden/>
              </w:rPr>
              <w:fldChar w:fldCharType="separate"/>
            </w:r>
            <w:r>
              <w:rPr>
                <w:noProof/>
                <w:webHidden/>
              </w:rPr>
              <w:t>25</w:t>
            </w:r>
            <w:r>
              <w:rPr>
                <w:noProof/>
                <w:webHidden/>
              </w:rPr>
              <w:fldChar w:fldCharType="end"/>
            </w:r>
          </w:hyperlink>
        </w:p>
        <w:p w14:paraId="2C011B94" w14:textId="61275FDE" w:rsidR="00A97D86" w:rsidRDefault="00A97D86">
          <w:pPr>
            <w:pStyle w:val="TM2"/>
            <w:tabs>
              <w:tab w:val="right" w:leader="dot" w:pos="9772"/>
            </w:tabs>
            <w:rPr>
              <w:rFonts w:eastAsiaTheme="minorEastAsia"/>
              <w:noProof/>
              <w:kern w:val="2"/>
              <w:lang w:eastAsia="fr-FR"/>
              <w14:ligatures w14:val="standardContextual"/>
            </w:rPr>
          </w:pPr>
          <w:hyperlink w:anchor="_Toc135040448" w:history="1">
            <w:r w:rsidRPr="00D30488">
              <w:rPr>
                <w:rStyle w:val="Lienhypertexte"/>
                <w:noProof/>
              </w:rPr>
              <w:t>Vers une gestion approfondie de la fiche immeuble</w:t>
            </w:r>
            <w:r>
              <w:rPr>
                <w:noProof/>
                <w:webHidden/>
              </w:rPr>
              <w:tab/>
            </w:r>
            <w:r>
              <w:rPr>
                <w:noProof/>
                <w:webHidden/>
              </w:rPr>
              <w:fldChar w:fldCharType="begin"/>
            </w:r>
            <w:r>
              <w:rPr>
                <w:noProof/>
                <w:webHidden/>
              </w:rPr>
              <w:instrText xml:space="preserve"> PAGEREF _Toc135040448 \h </w:instrText>
            </w:r>
            <w:r>
              <w:rPr>
                <w:noProof/>
                <w:webHidden/>
              </w:rPr>
            </w:r>
            <w:r>
              <w:rPr>
                <w:noProof/>
                <w:webHidden/>
              </w:rPr>
              <w:fldChar w:fldCharType="separate"/>
            </w:r>
            <w:r>
              <w:rPr>
                <w:noProof/>
                <w:webHidden/>
              </w:rPr>
              <w:t>25</w:t>
            </w:r>
            <w:r>
              <w:rPr>
                <w:noProof/>
                <w:webHidden/>
              </w:rPr>
              <w:fldChar w:fldCharType="end"/>
            </w:r>
          </w:hyperlink>
        </w:p>
        <w:p w14:paraId="418BDA34" w14:textId="6FCB887C" w:rsidR="00A97D86" w:rsidRDefault="00A97D86">
          <w:pPr>
            <w:pStyle w:val="TM2"/>
            <w:tabs>
              <w:tab w:val="right" w:leader="dot" w:pos="9772"/>
            </w:tabs>
            <w:rPr>
              <w:rFonts w:eastAsiaTheme="minorEastAsia"/>
              <w:noProof/>
              <w:kern w:val="2"/>
              <w:lang w:eastAsia="fr-FR"/>
              <w14:ligatures w14:val="standardContextual"/>
            </w:rPr>
          </w:pPr>
          <w:hyperlink w:anchor="_Toc135040449" w:history="1">
            <w:r w:rsidRPr="00D30488">
              <w:rPr>
                <w:rStyle w:val="Lienhypertexte"/>
                <w:noProof/>
              </w:rPr>
              <w:t>L’utilisation d’InotScan et la création des copies via la G.E.D.</w:t>
            </w:r>
            <w:r>
              <w:rPr>
                <w:noProof/>
                <w:webHidden/>
              </w:rPr>
              <w:tab/>
            </w:r>
            <w:r>
              <w:rPr>
                <w:noProof/>
                <w:webHidden/>
              </w:rPr>
              <w:fldChar w:fldCharType="begin"/>
            </w:r>
            <w:r>
              <w:rPr>
                <w:noProof/>
                <w:webHidden/>
              </w:rPr>
              <w:instrText xml:space="preserve"> PAGEREF _Toc135040449 \h </w:instrText>
            </w:r>
            <w:r>
              <w:rPr>
                <w:noProof/>
                <w:webHidden/>
              </w:rPr>
            </w:r>
            <w:r>
              <w:rPr>
                <w:noProof/>
                <w:webHidden/>
              </w:rPr>
              <w:fldChar w:fldCharType="separate"/>
            </w:r>
            <w:r>
              <w:rPr>
                <w:noProof/>
                <w:webHidden/>
              </w:rPr>
              <w:t>25</w:t>
            </w:r>
            <w:r>
              <w:rPr>
                <w:noProof/>
                <w:webHidden/>
              </w:rPr>
              <w:fldChar w:fldCharType="end"/>
            </w:r>
          </w:hyperlink>
        </w:p>
        <w:p w14:paraId="2D3EC3C6" w14:textId="33D6CC48" w:rsidR="00A97D86" w:rsidRDefault="00A97D86">
          <w:pPr>
            <w:pStyle w:val="TM2"/>
            <w:tabs>
              <w:tab w:val="right" w:leader="dot" w:pos="9772"/>
            </w:tabs>
            <w:rPr>
              <w:rFonts w:eastAsiaTheme="minorEastAsia"/>
              <w:noProof/>
              <w:kern w:val="2"/>
              <w:lang w:eastAsia="fr-FR"/>
              <w14:ligatures w14:val="standardContextual"/>
            </w:rPr>
          </w:pPr>
          <w:hyperlink w:anchor="_Toc135040450" w:history="1">
            <w:r w:rsidRPr="00D30488">
              <w:rPr>
                <w:rStyle w:val="Lienhypertexte"/>
                <w:noProof/>
              </w:rPr>
              <w:t>Perfectionnement sur l'utilisation de la boîte Outlook et la gestion des mails</w:t>
            </w:r>
            <w:r>
              <w:rPr>
                <w:noProof/>
                <w:webHidden/>
              </w:rPr>
              <w:tab/>
            </w:r>
            <w:r>
              <w:rPr>
                <w:noProof/>
                <w:webHidden/>
              </w:rPr>
              <w:fldChar w:fldCharType="begin"/>
            </w:r>
            <w:r>
              <w:rPr>
                <w:noProof/>
                <w:webHidden/>
              </w:rPr>
              <w:instrText xml:space="preserve"> PAGEREF _Toc135040450 \h </w:instrText>
            </w:r>
            <w:r>
              <w:rPr>
                <w:noProof/>
                <w:webHidden/>
              </w:rPr>
            </w:r>
            <w:r>
              <w:rPr>
                <w:noProof/>
                <w:webHidden/>
              </w:rPr>
              <w:fldChar w:fldCharType="separate"/>
            </w:r>
            <w:r>
              <w:rPr>
                <w:noProof/>
                <w:webHidden/>
              </w:rPr>
              <w:t>26</w:t>
            </w:r>
            <w:r>
              <w:rPr>
                <w:noProof/>
                <w:webHidden/>
              </w:rPr>
              <w:fldChar w:fldCharType="end"/>
            </w:r>
          </w:hyperlink>
        </w:p>
        <w:p w14:paraId="5BE95653" w14:textId="60F222F7" w:rsidR="00A97D86" w:rsidRDefault="00A97D86">
          <w:pPr>
            <w:pStyle w:val="TM2"/>
            <w:tabs>
              <w:tab w:val="right" w:leader="dot" w:pos="9772"/>
            </w:tabs>
            <w:rPr>
              <w:rFonts w:eastAsiaTheme="minorEastAsia"/>
              <w:noProof/>
              <w:kern w:val="2"/>
              <w:lang w:eastAsia="fr-FR"/>
              <w14:ligatures w14:val="standardContextual"/>
            </w:rPr>
          </w:pPr>
          <w:hyperlink w:anchor="_Toc135040451" w:history="1">
            <w:r w:rsidRPr="00D30488">
              <w:rPr>
                <w:rStyle w:val="Lienhypertexte"/>
                <w:noProof/>
              </w:rPr>
              <w:t>L'alimentation des bases immobilières</w:t>
            </w:r>
            <w:r>
              <w:rPr>
                <w:noProof/>
                <w:webHidden/>
              </w:rPr>
              <w:tab/>
            </w:r>
            <w:r>
              <w:rPr>
                <w:noProof/>
                <w:webHidden/>
              </w:rPr>
              <w:fldChar w:fldCharType="begin"/>
            </w:r>
            <w:r>
              <w:rPr>
                <w:noProof/>
                <w:webHidden/>
              </w:rPr>
              <w:instrText xml:space="preserve"> PAGEREF _Toc135040451 \h </w:instrText>
            </w:r>
            <w:r>
              <w:rPr>
                <w:noProof/>
                <w:webHidden/>
              </w:rPr>
            </w:r>
            <w:r>
              <w:rPr>
                <w:noProof/>
                <w:webHidden/>
              </w:rPr>
              <w:fldChar w:fldCharType="separate"/>
            </w:r>
            <w:r>
              <w:rPr>
                <w:noProof/>
                <w:webHidden/>
              </w:rPr>
              <w:t>26</w:t>
            </w:r>
            <w:r>
              <w:rPr>
                <w:noProof/>
                <w:webHidden/>
              </w:rPr>
              <w:fldChar w:fldCharType="end"/>
            </w:r>
          </w:hyperlink>
        </w:p>
        <w:p w14:paraId="21A18E5D" w14:textId="2248B2B2" w:rsidR="00A97D86" w:rsidRDefault="00A97D86">
          <w:pPr>
            <w:pStyle w:val="TM2"/>
            <w:tabs>
              <w:tab w:val="right" w:leader="dot" w:pos="9772"/>
            </w:tabs>
            <w:rPr>
              <w:rFonts w:eastAsiaTheme="minorEastAsia"/>
              <w:noProof/>
              <w:kern w:val="2"/>
              <w:lang w:eastAsia="fr-FR"/>
              <w14:ligatures w14:val="standardContextual"/>
            </w:rPr>
          </w:pPr>
          <w:hyperlink w:anchor="_Toc135040452" w:history="1">
            <w:r w:rsidRPr="00D30488">
              <w:rPr>
                <w:rStyle w:val="Lienhypertexte"/>
                <w:noProof/>
              </w:rPr>
              <w:t>Le simulateur de liquidation de donation partage</w:t>
            </w:r>
            <w:r>
              <w:rPr>
                <w:noProof/>
                <w:webHidden/>
              </w:rPr>
              <w:tab/>
            </w:r>
            <w:r>
              <w:rPr>
                <w:noProof/>
                <w:webHidden/>
              </w:rPr>
              <w:fldChar w:fldCharType="begin"/>
            </w:r>
            <w:r>
              <w:rPr>
                <w:noProof/>
                <w:webHidden/>
              </w:rPr>
              <w:instrText xml:space="preserve"> PAGEREF _Toc135040452 \h </w:instrText>
            </w:r>
            <w:r>
              <w:rPr>
                <w:noProof/>
                <w:webHidden/>
              </w:rPr>
            </w:r>
            <w:r>
              <w:rPr>
                <w:noProof/>
                <w:webHidden/>
              </w:rPr>
              <w:fldChar w:fldCharType="separate"/>
            </w:r>
            <w:r>
              <w:rPr>
                <w:noProof/>
                <w:webHidden/>
              </w:rPr>
              <w:t>26</w:t>
            </w:r>
            <w:r>
              <w:rPr>
                <w:noProof/>
                <w:webHidden/>
              </w:rPr>
              <w:fldChar w:fldCharType="end"/>
            </w:r>
          </w:hyperlink>
        </w:p>
        <w:p w14:paraId="4DDF41F4" w14:textId="09C1650B" w:rsidR="00A97D86" w:rsidRDefault="00A97D86">
          <w:pPr>
            <w:pStyle w:val="TM2"/>
            <w:tabs>
              <w:tab w:val="right" w:leader="dot" w:pos="9772"/>
            </w:tabs>
            <w:rPr>
              <w:rFonts w:eastAsiaTheme="minorEastAsia"/>
              <w:noProof/>
              <w:kern w:val="2"/>
              <w:lang w:eastAsia="fr-FR"/>
              <w14:ligatures w14:val="standardContextual"/>
            </w:rPr>
          </w:pPr>
          <w:hyperlink w:anchor="_Toc135040453" w:history="1">
            <w:r w:rsidRPr="00D30488">
              <w:rPr>
                <w:rStyle w:val="Lienhypertexte"/>
                <w:noProof/>
              </w:rPr>
              <w:t>La rédaction de l'acte de notoriété et de l'attestation de propriété immobilière</w:t>
            </w:r>
            <w:r>
              <w:rPr>
                <w:noProof/>
                <w:webHidden/>
              </w:rPr>
              <w:tab/>
            </w:r>
            <w:r>
              <w:rPr>
                <w:noProof/>
                <w:webHidden/>
              </w:rPr>
              <w:fldChar w:fldCharType="begin"/>
            </w:r>
            <w:r>
              <w:rPr>
                <w:noProof/>
                <w:webHidden/>
              </w:rPr>
              <w:instrText xml:space="preserve"> PAGEREF _Toc135040453 \h </w:instrText>
            </w:r>
            <w:r>
              <w:rPr>
                <w:noProof/>
                <w:webHidden/>
              </w:rPr>
            </w:r>
            <w:r>
              <w:rPr>
                <w:noProof/>
                <w:webHidden/>
              </w:rPr>
              <w:fldChar w:fldCharType="separate"/>
            </w:r>
            <w:r>
              <w:rPr>
                <w:noProof/>
                <w:webHidden/>
              </w:rPr>
              <w:t>26</w:t>
            </w:r>
            <w:r>
              <w:rPr>
                <w:noProof/>
                <w:webHidden/>
              </w:rPr>
              <w:fldChar w:fldCharType="end"/>
            </w:r>
          </w:hyperlink>
        </w:p>
        <w:p w14:paraId="08F20203" w14:textId="7A44F349" w:rsidR="00A97D86" w:rsidRDefault="00A97D86">
          <w:pPr>
            <w:pStyle w:val="TM2"/>
            <w:tabs>
              <w:tab w:val="right" w:leader="dot" w:pos="9772"/>
            </w:tabs>
            <w:rPr>
              <w:rFonts w:eastAsiaTheme="minorEastAsia"/>
              <w:noProof/>
              <w:kern w:val="2"/>
              <w:lang w:eastAsia="fr-FR"/>
              <w14:ligatures w14:val="standardContextual"/>
            </w:rPr>
          </w:pPr>
          <w:hyperlink w:anchor="_Toc135040454" w:history="1">
            <w:r w:rsidRPr="00D30488">
              <w:rPr>
                <w:rStyle w:val="Lienhypertexte"/>
                <w:noProof/>
              </w:rPr>
              <w:t>Les formalités postérieures à réaliser dans un dossier de droit immobilier (vente et prêt)</w:t>
            </w:r>
            <w:r>
              <w:rPr>
                <w:noProof/>
                <w:webHidden/>
              </w:rPr>
              <w:tab/>
            </w:r>
            <w:r>
              <w:rPr>
                <w:noProof/>
                <w:webHidden/>
              </w:rPr>
              <w:fldChar w:fldCharType="begin"/>
            </w:r>
            <w:r>
              <w:rPr>
                <w:noProof/>
                <w:webHidden/>
              </w:rPr>
              <w:instrText xml:space="preserve"> PAGEREF _Toc135040454 \h </w:instrText>
            </w:r>
            <w:r>
              <w:rPr>
                <w:noProof/>
                <w:webHidden/>
              </w:rPr>
            </w:r>
            <w:r>
              <w:rPr>
                <w:noProof/>
                <w:webHidden/>
              </w:rPr>
              <w:fldChar w:fldCharType="separate"/>
            </w:r>
            <w:r>
              <w:rPr>
                <w:noProof/>
                <w:webHidden/>
              </w:rPr>
              <w:t>27</w:t>
            </w:r>
            <w:r>
              <w:rPr>
                <w:noProof/>
                <w:webHidden/>
              </w:rPr>
              <w:fldChar w:fldCharType="end"/>
            </w:r>
          </w:hyperlink>
        </w:p>
        <w:p w14:paraId="4743F4CC" w14:textId="05E7F6DA" w:rsidR="00A97D86" w:rsidRDefault="00A97D86">
          <w:pPr>
            <w:pStyle w:val="TM2"/>
            <w:tabs>
              <w:tab w:val="right" w:leader="dot" w:pos="9772"/>
            </w:tabs>
            <w:rPr>
              <w:rFonts w:eastAsiaTheme="minorEastAsia"/>
              <w:noProof/>
              <w:kern w:val="2"/>
              <w:lang w:eastAsia="fr-FR"/>
              <w14:ligatures w14:val="standardContextual"/>
            </w:rPr>
          </w:pPr>
          <w:hyperlink w:anchor="_Toc135040455" w:history="1">
            <w:r w:rsidRPr="00D30488">
              <w:rPr>
                <w:rStyle w:val="Lienhypertexte"/>
                <w:noProof/>
              </w:rPr>
              <w:t>La gestion des différents registres dans Inot Actes</w:t>
            </w:r>
            <w:r>
              <w:rPr>
                <w:noProof/>
                <w:webHidden/>
              </w:rPr>
              <w:tab/>
            </w:r>
            <w:r>
              <w:rPr>
                <w:noProof/>
                <w:webHidden/>
              </w:rPr>
              <w:fldChar w:fldCharType="begin"/>
            </w:r>
            <w:r>
              <w:rPr>
                <w:noProof/>
                <w:webHidden/>
              </w:rPr>
              <w:instrText xml:space="preserve"> PAGEREF _Toc135040455 \h </w:instrText>
            </w:r>
            <w:r>
              <w:rPr>
                <w:noProof/>
                <w:webHidden/>
              </w:rPr>
            </w:r>
            <w:r>
              <w:rPr>
                <w:noProof/>
                <w:webHidden/>
              </w:rPr>
              <w:fldChar w:fldCharType="separate"/>
            </w:r>
            <w:r>
              <w:rPr>
                <w:noProof/>
                <w:webHidden/>
              </w:rPr>
              <w:t>27</w:t>
            </w:r>
            <w:r>
              <w:rPr>
                <w:noProof/>
                <w:webHidden/>
              </w:rPr>
              <w:fldChar w:fldCharType="end"/>
            </w:r>
          </w:hyperlink>
        </w:p>
        <w:p w14:paraId="1513096F" w14:textId="21BF47D5" w:rsidR="00A97D86" w:rsidRDefault="00A97D86">
          <w:pPr>
            <w:pStyle w:val="TM2"/>
            <w:tabs>
              <w:tab w:val="right" w:leader="dot" w:pos="9772"/>
            </w:tabs>
            <w:rPr>
              <w:rFonts w:eastAsiaTheme="minorEastAsia"/>
              <w:noProof/>
              <w:kern w:val="2"/>
              <w:lang w:eastAsia="fr-FR"/>
              <w14:ligatures w14:val="standardContextual"/>
            </w:rPr>
          </w:pPr>
          <w:hyperlink w:anchor="_Toc135040456" w:history="1">
            <w:r w:rsidRPr="00D30488">
              <w:rPr>
                <w:rStyle w:val="Lienhypertexte"/>
                <w:noProof/>
              </w:rPr>
              <w:t>La gestion des mainlevées</w:t>
            </w:r>
            <w:r>
              <w:rPr>
                <w:noProof/>
                <w:webHidden/>
              </w:rPr>
              <w:tab/>
            </w:r>
            <w:r>
              <w:rPr>
                <w:noProof/>
                <w:webHidden/>
              </w:rPr>
              <w:fldChar w:fldCharType="begin"/>
            </w:r>
            <w:r>
              <w:rPr>
                <w:noProof/>
                <w:webHidden/>
              </w:rPr>
              <w:instrText xml:space="preserve"> PAGEREF _Toc135040456 \h </w:instrText>
            </w:r>
            <w:r>
              <w:rPr>
                <w:noProof/>
                <w:webHidden/>
              </w:rPr>
            </w:r>
            <w:r>
              <w:rPr>
                <w:noProof/>
                <w:webHidden/>
              </w:rPr>
              <w:fldChar w:fldCharType="separate"/>
            </w:r>
            <w:r>
              <w:rPr>
                <w:noProof/>
                <w:webHidden/>
              </w:rPr>
              <w:t>27</w:t>
            </w:r>
            <w:r>
              <w:rPr>
                <w:noProof/>
                <w:webHidden/>
              </w:rPr>
              <w:fldChar w:fldCharType="end"/>
            </w:r>
          </w:hyperlink>
        </w:p>
        <w:p w14:paraId="165D9A34" w14:textId="23E14751" w:rsidR="00A97D86" w:rsidRDefault="00A97D86">
          <w:pPr>
            <w:pStyle w:val="TM2"/>
            <w:tabs>
              <w:tab w:val="right" w:leader="dot" w:pos="9772"/>
            </w:tabs>
            <w:rPr>
              <w:rFonts w:eastAsiaTheme="minorEastAsia"/>
              <w:noProof/>
              <w:kern w:val="2"/>
              <w:lang w:eastAsia="fr-FR"/>
              <w14:ligatures w14:val="standardContextual"/>
            </w:rPr>
          </w:pPr>
          <w:hyperlink w:anchor="_Toc135040457" w:history="1">
            <w:r w:rsidRPr="00D30488">
              <w:rPr>
                <w:rStyle w:val="Lienhypertexte"/>
                <w:noProof/>
              </w:rPr>
              <w:t>De la rédaction d'un acte de vente jusqu'à son dépôt Télé@ctes</w:t>
            </w:r>
            <w:r>
              <w:rPr>
                <w:noProof/>
                <w:webHidden/>
              </w:rPr>
              <w:tab/>
            </w:r>
            <w:r>
              <w:rPr>
                <w:noProof/>
                <w:webHidden/>
              </w:rPr>
              <w:fldChar w:fldCharType="begin"/>
            </w:r>
            <w:r>
              <w:rPr>
                <w:noProof/>
                <w:webHidden/>
              </w:rPr>
              <w:instrText xml:space="preserve"> PAGEREF _Toc135040457 \h </w:instrText>
            </w:r>
            <w:r>
              <w:rPr>
                <w:noProof/>
                <w:webHidden/>
              </w:rPr>
            </w:r>
            <w:r>
              <w:rPr>
                <w:noProof/>
                <w:webHidden/>
              </w:rPr>
              <w:fldChar w:fldCharType="separate"/>
            </w:r>
            <w:r>
              <w:rPr>
                <w:noProof/>
                <w:webHidden/>
              </w:rPr>
              <w:t>28</w:t>
            </w:r>
            <w:r>
              <w:rPr>
                <w:noProof/>
                <w:webHidden/>
              </w:rPr>
              <w:fldChar w:fldCharType="end"/>
            </w:r>
          </w:hyperlink>
        </w:p>
        <w:p w14:paraId="1FF17D2E" w14:textId="446DF9A3" w:rsidR="00A97D86" w:rsidRDefault="00A97D86">
          <w:pPr>
            <w:pStyle w:val="TM2"/>
            <w:tabs>
              <w:tab w:val="right" w:leader="dot" w:pos="9772"/>
            </w:tabs>
            <w:rPr>
              <w:rFonts w:eastAsiaTheme="minorEastAsia"/>
              <w:noProof/>
              <w:kern w:val="2"/>
              <w:lang w:eastAsia="fr-FR"/>
              <w14:ligatures w14:val="standardContextual"/>
            </w:rPr>
          </w:pPr>
          <w:hyperlink w:anchor="_Toc135040458" w:history="1">
            <w:r w:rsidRPr="00D30488">
              <w:rPr>
                <w:rStyle w:val="Lienhypertexte"/>
                <w:noProof/>
              </w:rPr>
              <w:t>La prise en main et la création d'un dossier</w:t>
            </w:r>
            <w:r>
              <w:rPr>
                <w:noProof/>
                <w:webHidden/>
              </w:rPr>
              <w:tab/>
            </w:r>
            <w:r>
              <w:rPr>
                <w:noProof/>
                <w:webHidden/>
              </w:rPr>
              <w:fldChar w:fldCharType="begin"/>
            </w:r>
            <w:r>
              <w:rPr>
                <w:noProof/>
                <w:webHidden/>
              </w:rPr>
              <w:instrText xml:space="preserve"> PAGEREF _Toc135040458 \h </w:instrText>
            </w:r>
            <w:r>
              <w:rPr>
                <w:noProof/>
                <w:webHidden/>
              </w:rPr>
            </w:r>
            <w:r>
              <w:rPr>
                <w:noProof/>
                <w:webHidden/>
              </w:rPr>
              <w:fldChar w:fldCharType="separate"/>
            </w:r>
            <w:r>
              <w:rPr>
                <w:noProof/>
                <w:webHidden/>
              </w:rPr>
              <w:t>28</w:t>
            </w:r>
            <w:r>
              <w:rPr>
                <w:noProof/>
                <w:webHidden/>
              </w:rPr>
              <w:fldChar w:fldCharType="end"/>
            </w:r>
          </w:hyperlink>
        </w:p>
        <w:p w14:paraId="0E5C21B5" w14:textId="39D91DB0" w:rsidR="00A97D86" w:rsidRDefault="00A97D86">
          <w:pPr>
            <w:pStyle w:val="TM2"/>
            <w:tabs>
              <w:tab w:val="right" w:leader="dot" w:pos="9772"/>
            </w:tabs>
            <w:rPr>
              <w:rFonts w:eastAsiaTheme="minorEastAsia"/>
              <w:noProof/>
              <w:kern w:val="2"/>
              <w:lang w:eastAsia="fr-FR"/>
              <w14:ligatures w14:val="standardContextual"/>
            </w:rPr>
          </w:pPr>
          <w:hyperlink w:anchor="_Toc135040459" w:history="1">
            <w:r w:rsidRPr="00D30488">
              <w:rPr>
                <w:rStyle w:val="Lienhypertexte"/>
                <w:noProof/>
              </w:rPr>
              <w:t>La personnalisation et la création des courriers étude</w:t>
            </w:r>
            <w:r>
              <w:rPr>
                <w:noProof/>
                <w:webHidden/>
              </w:rPr>
              <w:tab/>
            </w:r>
            <w:r>
              <w:rPr>
                <w:noProof/>
                <w:webHidden/>
              </w:rPr>
              <w:fldChar w:fldCharType="begin"/>
            </w:r>
            <w:r>
              <w:rPr>
                <w:noProof/>
                <w:webHidden/>
              </w:rPr>
              <w:instrText xml:space="preserve"> PAGEREF _Toc135040459 \h </w:instrText>
            </w:r>
            <w:r>
              <w:rPr>
                <w:noProof/>
                <w:webHidden/>
              </w:rPr>
            </w:r>
            <w:r>
              <w:rPr>
                <w:noProof/>
                <w:webHidden/>
              </w:rPr>
              <w:fldChar w:fldCharType="separate"/>
            </w:r>
            <w:r>
              <w:rPr>
                <w:noProof/>
                <w:webHidden/>
              </w:rPr>
              <w:t>28</w:t>
            </w:r>
            <w:r>
              <w:rPr>
                <w:noProof/>
                <w:webHidden/>
              </w:rPr>
              <w:fldChar w:fldCharType="end"/>
            </w:r>
          </w:hyperlink>
        </w:p>
        <w:p w14:paraId="7F85E7FA" w14:textId="0581BC38" w:rsidR="00A97D86" w:rsidRDefault="00A97D86">
          <w:pPr>
            <w:pStyle w:val="TM2"/>
            <w:tabs>
              <w:tab w:val="right" w:leader="dot" w:pos="9772"/>
            </w:tabs>
            <w:rPr>
              <w:rFonts w:eastAsiaTheme="minorEastAsia"/>
              <w:noProof/>
              <w:kern w:val="2"/>
              <w:lang w:eastAsia="fr-FR"/>
              <w14:ligatures w14:val="standardContextual"/>
            </w:rPr>
          </w:pPr>
          <w:hyperlink w:anchor="_Toc135040460" w:history="1">
            <w:r w:rsidRPr="00D30488">
              <w:rPr>
                <w:rStyle w:val="Lienhypertexte"/>
                <w:noProof/>
              </w:rPr>
              <w:t>Le profil Administrateur  sur Inot Actes</w:t>
            </w:r>
            <w:r>
              <w:rPr>
                <w:noProof/>
                <w:webHidden/>
              </w:rPr>
              <w:tab/>
            </w:r>
            <w:r>
              <w:rPr>
                <w:noProof/>
                <w:webHidden/>
              </w:rPr>
              <w:fldChar w:fldCharType="begin"/>
            </w:r>
            <w:r>
              <w:rPr>
                <w:noProof/>
                <w:webHidden/>
              </w:rPr>
              <w:instrText xml:space="preserve"> PAGEREF _Toc135040460 \h </w:instrText>
            </w:r>
            <w:r>
              <w:rPr>
                <w:noProof/>
                <w:webHidden/>
              </w:rPr>
            </w:r>
            <w:r>
              <w:rPr>
                <w:noProof/>
                <w:webHidden/>
              </w:rPr>
              <w:fldChar w:fldCharType="separate"/>
            </w:r>
            <w:r>
              <w:rPr>
                <w:noProof/>
                <w:webHidden/>
              </w:rPr>
              <w:t>28</w:t>
            </w:r>
            <w:r>
              <w:rPr>
                <w:noProof/>
                <w:webHidden/>
              </w:rPr>
              <w:fldChar w:fldCharType="end"/>
            </w:r>
          </w:hyperlink>
        </w:p>
        <w:p w14:paraId="4F21701C" w14:textId="7FB2882E" w:rsidR="00A97D86" w:rsidRDefault="00A97D86">
          <w:pPr>
            <w:pStyle w:val="TM2"/>
            <w:tabs>
              <w:tab w:val="right" w:leader="dot" w:pos="9772"/>
            </w:tabs>
            <w:rPr>
              <w:rFonts w:eastAsiaTheme="minorEastAsia"/>
              <w:noProof/>
              <w:kern w:val="2"/>
              <w:lang w:eastAsia="fr-FR"/>
              <w14:ligatures w14:val="standardContextual"/>
            </w:rPr>
          </w:pPr>
          <w:hyperlink w:anchor="_Toc135040461" w:history="1">
            <w:r w:rsidRPr="00D30488">
              <w:rPr>
                <w:rStyle w:val="Lienhypertexte"/>
                <w:noProof/>
              </w:rPr>
              <w:t>La gestion du dossier de promotion immobilière</w:t>
            </w:r>
            <w:r>
              <w:rPr>
                <w:noProof/>
                <w:webHidden/>
              </w:rPr>
              <w:tab/>
            </w:r>
            <w:r>
              <w:rPr>
                <w:noProof/>
                <w:webHidden/>
              </w:rPr>
              <w:fldChar w:fldCharType="begin"/>
            </w:r>
            <w:r>
              <w:rPr>
                <w:noProof/>
                <w:webHidden/>
              </w:rPr>
              <w:instrText xml:space="preserve"> PAGEREF _Toc135040461 \h </w:instrText>
            </w:r>
            <w:r>
              <w:rPr>
                <w:noProof/>
                <w:webHidden/>
              </w:rPr>
            </w:r>
            <w:r>
              <w:rPr>
                <w:noProof/>
                <w:webHidden/>
              </w:rPr>
              <w:fldChar w:fldCharType="separate"/>
            </w:r>
            <w:r>
              <w:rPr>
                <w:noProof/>
                <w:webHidden/>
              </w:rPr>
              <w:t>29</w:t>
            </w:r>
            <w:r>
              <w:rPr>
                <w:noProof/>
                <w:webHidden/>
              </w:rPr>
              <w:fldChar w:fldCharType="end"/>
            </w:r>
          </w:hyperlink>
        </w:p>
        <w:p w14:paraId="50D6B99D" w14:textId="147B849C" w:rsidR="00A97D86" w:rsidRDefault="00A97D86">
          <w:pPr>
            <w:pStyle w:val="TM2"/>
            <w:tabs>
              <w:tab w:val="right" w:leader="dot" w:pos="9772"/>
            </w:tabs>
            <w:rPr>
              <w:rFonts w:eastAsiaTheme="minorEastAsia"/>
              <w:noProof/>
              <w:kern w:val="2"/>
              <w:lang w:eastAsia="fr-FR"/>
              <w14:ligatures w14:val="standardContextual"/>
            </w:rPr>
          </w:pPr>
          <w:hyperlink w:anchor="_Toc135040462" w:history="1">
            <w:r w:rsidRPr="00D30488">
              <w:rPr>
                <w:rStyle w:val="Lienhypertexte"/>
                <w:noProof/>
              </w:rPr>
              <w:t>La création du dossier, la rédaction de l'avant-contrat et la réalisation des formalités préalables d’une vente</w:t>
            </w:r>
            <w:r>
              <w:rPr>
                <w:noProof/>
                <w:webHidden/>
              </w:rPr>
              <w:tab/>
            </w:r>
            <w:r>
              <w:rPr>
                <w:noProof/>
                <w:webHidden/>
              </w:rPr>
              <w:fldChar w:fldCharType="begin"/>
            </w:r>
            <w:r>
              <w:rPr>
                <w:noProof/>
                <w:webHidden/>
              </w:rPr>
              <w:instrText xml:space="preserve"> PAGEREF _Toc135040462 \h </w:instrText>
            </w:r>
            <w:r>
              <w:rPr>
                <w:noProof/>
                <w:webHidden/>
              </w:rPr>
            </w:r>
            <w:r>
              <w:rPr>
                <w:noProof/>
                <w:webHidden/>
              </w:rPr>
              <w:fldChar w:fldCharType="separate"/>
            </w:r>
            <w:r>
              <w:rPr>
                <w:noProof/>
                <w:webHidden/>
              </w:rPr>
              <w:t>29</w:t>
            </w:r>
            <w:r>
              <w:rPr>
                <w:noProof/>
                <w:webHidden/>
              </w:rPr>
              <w:fldChar w:fldCharType="end"/>
            </w:r>
          </w:hyperlink>
        </w:p>
        <w:p w14:paraId="589B94E6" w14:textId="2E5187B5" w:rsidR="00A97D86" w:rsidRDefault="00A97D86">
          <w:pPr>
            <w:pStyle w:val="TM2"/>
            <w:tabs>
              <w:tab w:val="right" w:leader="dot" w:pos="9772"/>
            </w:tabs>
            <w:rPr>
              <w:rFonts w:eastAsiaTheme="minorEastAsia"/>
              <w:noProof/>
              <w:kern w:val="2"/>
              <w:lang w:eastAsia="fr-FR"/>
              <w14:ligatures w14:val="standardContextual"/>
            </w:rPr>
          </w:pPr>
          <w:hyperlink w:anchor="_Toc135040463" w:history="1">
            <w:r w:rsidRPr="00D30488">
              <w:rPr>
                <w:rStyle w:val="Lienhypertexte"/>
                <w:noProof/>
              </w:rPr>
              <w:t>Maîtriser les outils fondamentaux de la relation clients et partenaires</w:t>
            </w:r>
            <w:r>
              <w:rPr>
                <w:noProof/>
                <w:webHidden/>
              </w:rPr>
              <w:tab/>
            </w:r>
            <w:r>
              <w:rPr>
                <w:noProof/>
                <w:webHidden/>
              </w:rPr>
              <w:fldChar w:fldCharType="begin"/>
            </w:r>
            <w:r>
              <w:rPr>
                <w:noProof/>
                <w:webHidden/>
              </w:rPr>
              <w:instrText xml:space="preserve"> PAGEREF _Toc135040463 \h </w:instrText>
            </w:r>
            <w:r>
              <w:rPr>
                <w:noProof/>
                <w:webHidden/>
              </w:rPr>
            </w:r>
            <w:r>
              <w:rPr>
                <w:noProof/>
                <w:webHidden/>
              </w:rPr>
              <w:fldChar w:fldCharType="separate"/>
            </w:r>
            <w:r>
              <w:rPr>
                <w:noProof/>
                <w:webHidden/>
              </w:rPr>
              <w:t>30</w:t>
            </w:r>
            <w:r>
              <w:rPr>
                <w:noProof/>
                <w:webHidden/>
              </w:rPr>
              <w:fldChar w:fldCharType="end"/>
            </w:r>
          </w:hyperlink>
        </w:p>
        <w:p w14:paraId="63AC25BA" w14:textId="2A21AE2C" w:rsidR="00A97D86" w:rsidRDefault="00A97D86">
          <w:pPr>
            <w:pStyle w:val="TM2"/>
            <w:tabs>
              <w:tab w:val="right" w:leader="dot" w:pos="9772"/>
            </w:tabs>
            <w:rPr>
              <w:rFonts w:eastAsiaTheme="minorEastAsia"/>
              <w:noProof/>
              <w:kern w:val="2"/>
              <w:lang w:eastAsia="fr-FR"/>
              <w14:ligatures w14:val="standardContextual"/>
            </w:rPr>
          </w:pPr>
          <w:hyperlink w:anchor="_Toc135040464" w:history="1">
            <w:r w:rsidRPr="00D30488">
              <w:rPr>
                <w:rStyle w:val="Lienhypertexte"/>
                <w:noProof/>
              </w:rPr>
              <w:t>La dématérialisation de A à Z grâce à mon logiciel</w:t>
            </w:r>
            <w:r>
              <w:rPr>
                <w:noProof/>
                <w:webHidden/>
              </w:rPr>
              <w:tab/>
            </w:r>
            <w:r>
              <w:rPr>
                <w:noProof/>
                <w:webHidden/>
              </w:rPr>
              <w:fldChar w:fldCharType="begin"/>
            </w:r>
            <w:r>
              <w:rPr>
                <w:noProof/>
                <w:webHidden/>
              </w:rPr>
              <w:instrText xml:space="preserve"> PAGEREF _Toc135040464 \h </w:instrText>
            </w:r>
            <w:r>
              <w:rPr>
                <w:noProof/>
                <w:webHidden/>
              </w:rPr>
            </w:r>
            <w:r>
              <w:rPr>
                <w:noProof/>
                <w:webHidden/>
              </w:rPr>
              <w:fldChar w:fldCharType="separate"/>
            </w:r>
            <w:r>
              <w:rPr>
                <w:noProof/>
                <w:webHidden/>
              </w:rPr>
              <w:t>30</w:t>
            </w:r>
            <w:r>
              <w:rPr>
                <w:noProof/>
                <w:webHidden/>
              </w:rPr>
              <w:fldChar w:fldCharType="end"/>
            </w:r>
          </w:hyperlink>
        </w:p>
        <w:p w14:paraId="5E30392B" w14:textId="77678142" w:rsidR="00A97D86" w:rsidRDefault="00A97D86">
          <w:pPr>
            <w:pStyle w:val="TM2"/>
            <w:tabs>
              <w:tab w:val="right" w:leader="dot" w:pos="9772"/>
            </w:tabs>
            <w:rPr>
              <w:rFonts w:eastAsiaTheme="minorEastAsia"/>
              <w:noProof/>
              <w:kern w:val="2"/>
              <w:lang w:eastAsia="fr-FR"/>
              <w14:ligatures w14:val="standardContextual"/>
            </w:rPr>
          </w:pPr>
          <w:hyperlink w:anchor="_Toc135040465" w:history="1">
            <w:r w:rsidRPr="00D30488">
              <w:rPr>
                <w:rStyle w:val="Lienhypertexte"/>
                <w:noProof/>
              </w:rPr>
              <w:t>De la rédaction des actes d'un dossier de succession jusqu'à la réalisation des formalités postérieures</w:t>
            </w:r>
            <w:r>
              <w:rPr>
                <w:noProof/>
                <w:webHidden/>
              </w:rPr>
              <w:tab/>
            </w:r>
            <w:r>
              <w:rPr>
                <w:noProof/>
                <w:webHidden/>
              </w:rPr>
              <w:fldChar w:fldCharType="begin"/>
            </w:r>
            <w:r>
              <w:rPr>
                <w:noProof/>
                <w:webHidden/>
              </w:rPr>
              <w:instrText xml:space="preserve"> PAGEREF _Toc135040465 \h </w:instrText>
            </w:r>
            <w:r>
              <w:rPr>
                <w:noProof/>
                <w:webHidden/>
              </w:rPr>
            </w:r>
            <w:r>
              <w:rPr>
                <w:noProof/>
                <w:webHidden/>
              </w:rPr>
              <w:fldChar w:fldCharType="separate"/>
            </w:r>
            <w:r>
              <w:rPr>
                <w:noProof/>
                <w:webHidden/>
              </w:rPr>
              <w:t>30</w:t>
            </w:r>
            <w:r>
              <w:rPr>
                <w:noProof/>
                <w:webHidden/>
              </w:rPr>
              <w:fldChar w:fldCharType="end"/>
            </w:r>
          </w:hyperlink>
        </w:p>
        <w:p w14:paraId="7B0E1656" w14:textId="0308DE48" w:rsidR="00A97D86" w:rsidRDefault="00A97D86">
          <w:pPr>
            <w:pStyle w:val="TM2"/>
            <w:tabs>
              <w:tab w:val="right" w:leader="dot" w:pos="9772"/>
            </w:tabs>
            <w:rPr>
              <w:rFonts w:eastAsiaTheme="minorEastAsia"/>
              <w:noProof/>
              <w:kern w:val="2"/>
              <w:lang w:eastAsia="fr-FR"/>
              <w14:ligatures w14:val="standardContextual"/>
            </w:rPr>
          </w:pPr>
          <w:hyperlink w:anchor="_Toc135040466" w:history="1">
            <w:r w:rsidRPr="00D30488">
              <w:rPr>
                <w:rStyle w:val="Lienhypertexte"/>
                <w:noProof/>
              </w:rPr>
              <w:t>Le simulateur de déclaration de succession</w:t>
            </w:r>
            <w:r>
              <w:rPr>
                <w:noProof/>
                <w:webHidden/>
              </w:rPr>
              <w:tab/>
            </w:r>
            <w:r>
              <w:rPr>
                <w:noProof/>
                <w:webHidden/>
              </w:rPr>
              <w:fldChar w:fldCharType="begin"/>
            </w:r>
            <w:r>
              <w:rPr>
                <w:noProof/>
                <w:webHidden/>
              </w:rPr>
              <w:instrText xml:space="preserve"> PAGEREF _Toc135040466 \h </w:instrText>
            </w:r>
            <w:r>
              <w:rPr>
                <w:noProof/>
                <w:webHidden/>
              </w:rPr>
            </w:r>
            <w:r>
              <w:rPr>
                <w:noProof/>
                <w:webHidden/>
              </w:rPr>
              <w:fldChar w:fldCharType="separate"/>
            </w:r>
            <w:r>
              <w:rPr>
                <w:noProof/>
                <w:webHidden/>
              </w:rPr>
              <w:t>31</w:t>
            </w:r>
            <w:r>
              <w:rPr>
                <w:noProof/>
                <w:webHidden/>
              </w:rPr>
              <w:fldChar w:fldCharType="end"/>
            </w:r>
          </w:hyperlink>
        </w:p>
        <w:p w14:paraId="667BDAC6" w14:textId="70910BCA" w:rsidR="00A97D86" w:rsidRDefault="00A97D86">
          <w:pPr>
            <w:pStyle w:val="TM2"/>
            <w:tabs>
              <w:tab w:val="right" w:leader="dot" w:pos="9772"/>
            </w:tabs>
            <w:rPr>
              <w:rFonts w:eastAsiaTheme="minorEastAsia"/>
              <w:noProof/>
              <w:kern w:val="2"/>
              <w:lang w:eastAsia="fr-FR"/>
              <w14:ligatures w14:val="standardContextual"/>
            </w:rPr>
          </w:pPr>
          <w:hyperlink w:anchor="_Toc135040467" w:history="1">
            <w:r w:rsidRPr="00D30488">
              <w:rPr>
                <w:rStyle w:val="Lienhypertexte"/>
                <w:noProof/>
              </w:rPr>
              <w:t>Les dépôts Télé@actes</w:t>
            </w:r>
            <w:r>
              <w:rPr>
                <w:noProof/>
                <w:webHidden/>
              </w:rPr>
              <w:tab/>
            </w:r>
            <w:r>
              <w:rPr>
                <w:noProof/>
                <w:webHidden/>
              </w:rPr>
              <w:fldChar w:fldCharType="begin"/>
            </w:r>
            <w:r>
              <w:rPr>
                <w:noProof/>
                <w:webHidden/>
              </w:rPr>
              <w:instrText xml:space="preserve"> PAGEREF _Toc135040467 \h </w:instrText>
            </w:r>
            <w:r>
              <w:rPr>
                <w:noProof/>
                <w:webHidden/>
              </w:rPr>
            </w:r>
            <w:r>
              <w:rPr>
                <w:noProof/>
                <w:webHidden/>
              </w:rPr>
              <w:fldChar w:fldCharType="separate"/>
            </w:r>
            <w:r>
              <w:rPr>
                <w:noProof/>
                <w:webHidden/>
              </w:rPr>
              <w:t>31</w:t>
            </w:r>
            <w:r>
              <w:rPr>
                <w:noProof/>
                <w:webHidden/>
              </w:rPr>
              <w:fldChar w:fldCharType="end"/>
            </w:r>
          </w:hyperlink>
        </w:p>
        <w:p w14:paraId="3884CFBF" w14:textId="7D3B9B80" w:rsidR="00A97D86" w:rsidRDefault="00A97D86">
          <w:pPr>
            <w:pStyle w:val="TM2"/>
            <w:tabs>
              <w:tab w:val="right" w:leader="dot" w:pos="9772"/>
            </w:tabs>
            <w:rPr>
              <w:rFonts w:eastAsiaTheme="minorEastAsia"/>
              <w:noProof/>
              <w:kern w:val="2"/>
              <w:lang w:eastAsia="fr-FR"/>
              <w14:ligatures w14:val="standardContextual"/>
            </w:rPr>
          </w:pPr>
          <w:hyperlink w:anchor="_Toc135040468" w:history="1">
            <w:r w:rsidRPr="00D30488">
              <w:rPr>
                <w:rStyle w:val="Lienhypertexte"/>
                <w:noProof/>
              </w:rPr>
              <w:t>PARCOURS – La maîtrise des fondamentaux d’iNot par un nouveau collaborateur</w:t>
            </w:r>
            <w:r>
              <w:rPr>
                <w:noProof/>
                <w:webHidden/>
              </w:rPr>
              <w:tab/>
            </w:r>
            <w:r>
              <w:rPr>
                <w:noProof/>
                <w:webHidden/>
              </w:rPr>
              <w:fldChar w:fldCharType="begin"/>
            </w:r>
            <w:r>
              <w:rPr>
                <w:noProof/>
                <w:webHidden/>
              </w:rPr>
              <w:instrText xml:space="preserve"> PAGEREF _Toc135040468 \h </w:instrText>
            </w:r>
            <w:r>
              <w:rPr>
                <w:noProof/>
                <w:webHidden/>
              </w:rPr>
            </w:r>
            <w:r>
              <w:rPr>
                <w:noProof/>
                <w:webHidden/>
              </w:rPr>
              <w:fldChar w:fldCharType="separate"/>
            </w:r>
            <w:r>
              <w:rPr>
                <w:noProof/>
                <w:webHidden/>
              </w:rPr>
              <w:t>31</w:t>
            </w:r>
            <w:r>
              <w:rPr>
                <w:noProof/>
                <w:webHidden/>
              </w:rPr>
              <w:fldChar w:fldCharType="end"/>
            </w:r>
          </w:hyperlink>
        </w:p>
        <w:p w14:paraId="5A22A8DA" w14:textId="26EF8585" w:rsidR="00A97D86" w:rsidRDefault="00A97D86">
          <w:pPr>
            <w:pStyle w:val="TM2"/>
            <w:tabs>
              <w:tab w:val="right" w:leader="dot" w:pos="9772"/>
            </w:tabs>
            <w:rPr>
              <w:rFonts w:eastAsiaTheme="minorEastAsia"/>
              <w:noProof/>
              <w:kern w:val="2"/>
              <w:lang w:eastAsia="fr-FR"/>
              <w14:ligatures w14:val="standardContextual"/>
            </w:rPr>
          </w:pPr>
          <w:hyperlink w:anchor="_Toc135040469" w:history="1">
            <w:r w:rsidRPr="00D30488">
              <w:rPr>
                <w:rStyle w:val="Lienhypertexte"/>
                <w:noProof/>
              </w:rPr>
              <w:t>PARCOURS – La gestion d’un dossier de succession</w:t>
            </w:r>
            <w:r>
              <w:rPr>
                <w:noProof/>
                <w:webHidden/>
              </w:rPr>
              <w:tab/>
            </w:r>
            <w:r>
              <w:rPr>
                <w:noProof/>
                <w:webHidden/>
              </w:rPr>
              <w:fldChar w:fldCharType="begin"/>
            </w:r>
            <w:r>
              <w:rPr>
                <w:noProof/>
                <w:webHidden/>
              </w:rPr>
              <w:instrText xml:space="preserve"> PAGEREF _Toc135040469 \h </w:instrText>
            </w:r>
            <w:r>
              <w:rPr>
                <w:noProof/>
                <w:webHidden/>
              </w:rPr>
            </w:r>
            <w:r>
              <w:rPr>
                <w:noProof/>
                <w:webHidden/>
              </w:rPr>
              <w:fldChar w:fldCharType="separate"/>
            </w:r>
            <w:r>
              <w:rPr>
                <w:noProof/>
                <w:webHidden/>
              </w:rPr>
              <w:t>31</w:t>
            </w:r>
            <w:r>
              <w:rPr>
                <w:noProof/>
                <w:webHidden/>
              </w:rPr>
              <w:fldChar w:fldCharType="end"/>
            </w:r>
          </w:hyperlink>
        </w:p>
        <w:p w14:paraId="7EB4A48F" w14:textId="455EC3EF" w:rsidR="00A97D86" w:rsidRDefault="00A97D86">
          <w:pPr>
            <w:pStyle w:val="TM2"/>
            <w:tabs>
              <w:tab w:val="right" w:leader="dot" w:pos="9772"/>
            </w:tabs>
            <w:rPr>
              <w:rFonts w:eastAsiaTheme="minorEastAsia"/>
              <w:noProof/>
              <w:kern w:val="2"/>
              <w:lang w:eastAsia="fr-FR"/>
              <w14:ligatures w14:val="standardContextual"/>
            </w:rPr>
          </w:pPr>
          <w:hyperlink w:anchor="_Toc135040470" w:history="1">
            <w:r w:rsidRPr="00D30488">
              <w:rPr>
                <w:rStyle w:val="Lienhypertexte"/>
                <w:noProof/>
              </w:rPr>
              <w:t>PARCOURS – La gestion d’un dossier de vente</w:t>
            </w:r>
            <w:r>
              <w:rPr>
                <w:noProof/>
                <w:webHidden/>
              </w:rPr>
              <w:tab/>
            </w:r>
            <w:r>
              <w:rPr>
                <w:noProof/>
                <w:webHidden/>
              </w:rPr>
              <w:fldChar w:fldCharType="begin"/>
            </w:r>
            <w:r>
              <w:rPr>
                <w:noProof/>
                <w:webHidden/>
              </w:rPr>
              <w:instrText xml:space="preserve"> PAGEREF _Toc135040470 \h </w:instrText>
            </w:r>
            <w:r>
              <w:rPr>
                <w:noProof/>
                <w:webHidden/>
              </w:rPr>
            </w:r>
            <w:r>
              <w:rPr>
                <w:noProof/>
                <w:webHidden/>
              </w:rPr>
              <w:fldChar w:fldCharType="separate"/>
            </w:r>
            <w:r>
              <w:rPr>
                <w:noProof/>
                <w:webHidden/>
              </w:rPr>
              <w:t>32</w:t>
            </w:r>
            <w:r>
              <w:rPr>
                <w:noProof/>
                <w:webHidden/>
              </w:rPr>
              <w:fldChar w:fldCharType="end"/>
            </w:r>
          </w:hyperlink>
        </w:p>
        <w:p w14:paraId="7319FB55" w14:textId="699451AB" w:rsidR="00A97D86" w:rsidRDefault="00A97D86">
          <w:pPr>
            <w:pStyle w:val="TM2"/>
            <w:tabs>
              <w:tab w:val="right" w:leader="dot" w:pos="9772"/>
            </w:tabs>
            <w:rPr>
              <w:rFonts w:eastAsiaTheme="minorEastAsia"/>
              <w:noProof/>
              <w:kern w:val="2"/>
              <w:lang w:eastAsia="fr-FR"/>
              <w14:ligatures w14:val="standardContextual"/>
            </w:rPr>
          </w:pPr>
          <w:hyperlink w:anchor="_Toc135040471" w:history="1">
            <w:r w:rsidRPr="00D30488">
              <w:rPr>
                <w:rStyle w:val="Lienhypertexte"/>
                <w:noProof/>
              </w:rPr>
              <w:t>PARCOURS – La prise en main des formalités postérieures</w:t>
            </w:r>
            <w:r>
              <w:rPr>
                <w:noProof/>
                <w:webHidden/>
              </w:rPr>
              <w:tab/>
            </w:r>
            <w:r>
              <w:rPr>
                <w:noProof/>
                <w:webHidden/>
              </w:rPr>
              <w:fldChar w:fldCharType="begin"/>
            </w:r>
            <w:r>
              <w:rPr>
                <w:noProof/>
                <w:webHidden/>
              </w:rPr>
              <w:instrText xml:space="preserve"> PAGEREF _Toc135040471 \h </w:instrText>
            </w:r>
            <w:r>
              <w:rPr>
                <w:noProof/>
                <w:webHidden/>
              </w:rPr>
            </w:r>
            <w:r>
              <w:rPr>
                <w:noProof/>
                <w:webHidden/>
              </w:rPr>
              <w:fldChar w:fldCharType="separate"/>
            </w:r>
            <w:r>
              <w:rPr>
                <w:noProof/>
                <w:webHidden/>
              </w:rPr>
              <w:t>32</w:t>
            </w:r>
            <w:r>
              <w:rPr>
                <w:noProof/>
                <w:webHidden/>
              </w:rPr>
              <w:fldChar w:fldCharType="end"/>
            </w:r>
          </w:hyperlink>
        </w:p>
        <w:p w14:paraId="46CBCF9C" w14:textId="6BE2E29F" w:rsidR="00A97D86" w:rsidRDefault="00A97D86">
          <w:pPr>
            <w:pStyle w:val="TM2"/>
            <w:tabs>
              <w:tab w:val="right" w:leader="dot" w:pos="9772"/>
            </w:tabs>
            <w:rPr>
              <w:rFonts w:eastAsiaTheme="minorEastAsia"/>
              <w:noProof/>
              <w:kern w:val="2"/>
              <w:lang w:eastAsia="fr-FR"/>
              <w14:ligatures w14:val="standardContextual"/>
            </w:rPr>
          </w:pPr>
          <w:hyperlink w:anchor="_Toc135040472" w:history="1">
            <w:r w:rsidRPr="00D30488">
              <w:rPr>
                <w:rStyle w:val="Lienhypertexte"/>
                <w:noProof/>
              </w:rPr>
              <w:t>Les formalités préalables d’une vente</w:t>
            </w:r>
            <w:r>
              <w:rPr>
                <w:noProof/>
                <w:webHidden/>
              </w:rPr>
              <w:tab/>
            </w:r>
            <w:r>
              <w:rPr>
                <w:noProof/>
                <w:webHidden/>
              </w:rPr>
              <w:fldChar w:fldCharType="begin"/>
            </w:r>
            <w:r>
              <w:rPr>
                <w:noProof/>
                <w:webHidden/>
              </w:rPr>
              <w:instrText xml:space="preserve"> PAGEREF _Toc135040472 \h </w:instrText>
            </w:r>
            <w:r>
              <w:rPr>
                <w:noProof/>
                <w:webHidden/>
              </w:rPr>
            </w:r>
            <w:r>
              <w:rPr>
                <w:noProof/>
                <w:webHidden/>
              </w:rPr>
              <w:fldChar w:fldCharType="separate"/>
            </w:r>
            <w:r>
              <w:rPr>
                <w:noProof/>
                <w:webHidden/>
              </w:rPr>
              <w:t>33</w:t>
            </w:r>
            <w:r>
              <w:rPr>
                <w:noProof/>
                <w:webHidden/>
              </w:rPr>
              <w:fldChar w:fldCharType="end"/>
            </w:r>
          </w:hyperlink>
        </w:p>
        <w:p w14:paraId="13E86486" w14:textId="6B7063F7" w:rsidR="00A97D86" w:rsidRDefault="00A97D86">
          <w:pPr>
            <w:pStyle w:val="TM2"/>
            <w:tabs>
              <w:tab w:val="right" w:leader="dot" w:pos="9772"/>
            </w:tabs>
            <w:rPr>
              <w:rFonts w:eastAsiaTheme="minorEastAsia"/>
              <w:noProof/>
              <w:kern w:val="2"/>
              <w:lang w:eastAsia="fr-FR"/>
              <w14:ligatures w14:val="standardContextual"/>
            </w:rPr>
          </w:pPr>
          <w:hyperlink w:anchor="_Toc135040473" w:history="1">
            <w:r w:rsidRPr="00D30488">
              <w:rPr>
                <w:rStyle w:val="Lienhypertexte"/>
                <w:noProof/>
              </w:rPr>
              <w:t>Les clés de navigation d’iNot actes</w:t>
            </w:r>
            <w:r>
              <w:rPr>
                <w:noProof/>
                <w:webHidden/>
              </w:rPr>
              <w:tab/>
            </w:r>
            <w:r>
              <w:rPr>
                <w:noProof/>
                <w:webHidden/>
              </w:rPr>
              <w:fldChar w:fldCharType="begin"/>
            </w:r>
            <w:r>
              <w:rPr>
                <w:noProof/>
                <w:webHidden/>
              </w:rPr>
              <w:instrText xml:space="preserve"> PAGEREF _Toc135040473 \h </w:instrText>
            </w:r>
            <w:r>
              <w:rPr>
                <w:noProof/>
                <w:webHidden/>
              </w:rPr>
            </w:r>
            <w:r>
              <w:rPr>
                <w:noProof/>
                <w:webHidden/>
              </w:rPr>
              <w:fldChar w:fldCharType="separate"/>
            </w:r>
            <w:r>
              <w:rPr>
                <w:noProof/>
                <w:webHidden/>
              </w:rPr>
              <w:t>33</w:t>
            </w:r>
            <w:r>
              <w:rPr>
                <w:noProof/>
                <w:webHidden/>
              </w:rPr>
              <w:fldChar w:fldCharType="end"/>
            </w:r>
          </w:hyperlink>
        </w:p>
        <w:p w14:paraId="55651BC8" w14:textId="39643ADE" w:rsidR="00A97D86" w:rsidRDefault="00A97D86">
          <w:pPr>
            <w:pStyle w:val="TM2"/>
            <w:tabs>
              <w:tab w:val="right" w:leader="dot" w:pos="9772"/>
            </w:tabs>
            <w:rPr>
              <w:rFonts w:eastAsiaTheme="minorEastAsia"/>
              <w:noProof/>
              <w:kern w:val="2"/>
              <w:lang w:eastAsia="fr-FR"/>
              <w14:ligatures w14:val="standardContextual"/>
            </w:rPr>
          </w:pPr>
          <w:hyperlink w:anchor="_Toc135040474" w:history="1">
            <w:r w:rsidRPr="00D30488">
              <w:rPr>
                <w:rStyle w:val="Lienhypertexte"/>
                <w:noProof/>
              </w:rPr>
              <w:t>Les incontournables de la rédaction</w:t>
            </w:r>
            <w:r>
              <w:rPr>
                <w:noProof/>
                <w:webHidden/>
              </w:rPr>
              <w:tab/>
            </w:r>
            <w:r>
              <w:rPr>
                <w:noProof/>
                <w:webHidden/>
              </w:rPr>
              <w:fldChar w:fldCharType="begin"/>
            </w:r>
            <w:r>
              <w:rPr>
                <w:noProof/>
                <w:webHidden/>
              </w:rPr>
              <w:instrText xml:space="preserve"> PAGEREF _Toc135040474 \h </w:instrText>
            </w:r>
            <w:r>
              <w:rPr>
                <w:noProof/>
                <w:webHidden/>
              </w:rPr>
            </w:r>
            <w:r>
              <w:rPr>
                <w:noProof/>
                <w:webHidden/>
              </w:rPr>
              <w:fldChar w:fldCharType="separate"/>
            </w:r>
            <w:r>
              <w:rPr>
                <w:noProof/>
                <w:webHidden/>
              </w:rPr>
              <w:t>33</w:t>
            </w:r>
            <w:r>
              <w:rPr>
                <w:noProof/>
                <w:webHidden/>
              </w:rPr>
              <w:fldChar w:fldCharType="end"/>
            </w:r>
          </w:hyperlink>
        </w:p>
        <w:p w14:paraId="22E79CDA" w14:textId="3038EF0B" w:rsidR="00A97D86" w:rsidRDefault="00A97D86">
          <w:pPr>
            <w:pStyle w:val="TM2"/>
            <w:tabs>
              <w:tab w:val="right" w:leader="dot" w:pos="9772"/>
            </w:tabs>
            <w:rPr>
              <w:rFonts w:eastAsiaTheme="minorEastAsia"/>
              <w:noProof/>
              <w:kern w:val="2"/>
              <w:lang w:eastAsia="fr-FR"/>
              <w14:ligatures w14:val="standardContextual"/>
            </w:rPr>
          </w:pPr>
          <w:hyperlink w:anchor="_Toc135040475" w:history="1">
            <w:r w:rsidRPr="00D30488">
              <w:rPr>
                <w:rStyle w:val="Lienhypertexte"/>
                <w:noProof/>
              </w:rPr>
              <w:t>Dématérialisation et objectif « zéro papier »</w:t>
            </w:r>
            <w:r>
              <w:rPr>
                <w:noProof/>
                <w:webHidden/>
              </w:rPr>
              <w:tab/>
            </w:r>
            <w:r>
              <w:rPr>
                <w:noProof/>
                <w:webHidden/>
              </w:rPr>
              <w:fldChar w:fldCharType="begin"/>
            </w:r>
            <w:r>
              <w:rPr>
                <w:noProof/>
                <w:webHidden/>
              </w:rPr>
              <w:instrText xml:space="preserve"> PAGEREF _Toc135040475 \h </w:instrText>
            </w:r>
            <w:r>
              <w:rPr>
                <w:noProof/>
                <w:webHidden/>
              </w:rPr>
            </w:r>
            <w:r>
              <w:rPr>
                <w:noProof/>
                <w:webHidden/>
              </w:rPr>
              <w:fldChar w:fldCharType="separate"/>
            </w:r>
            <w:r>
              <w:rPr>
                <w:noProof/>
                <w:webHidden/>
              </w:rPr>
              <w:t>34</w:t>
            </w:r>
            <w:r>
              <w:rPr>
                <w:noProof/>
                <w:webHidden/>
              </w:rPr>
              <w:fldChar w:fldCharType="end"/>
            </w:r>
          </w:hyperlink>
        </w:p>
        <w:p w14:paraId="2A791ED4" w14:textId="51D02B01" w:rsidR="00A97D86" w:rsidRDefault="00A97D86">
          <w:pPr>
            <w:pStyle w:val="TM2"/>
            <w:tabs>
              <w:tab w:val="right" w:leader="dot" w:pos="9772"/>
            </w:tabs>
            <w:rPr>
              <w:rFonts w:eastAsiaTheme="minorEastAsia"/>
              <w:noProof/>
              <w:kern w:val="2"/>
              <w:lang w:eastAsia="fr-FR"/>
              <w14:ligatures w14:val="standardContextual"/>
            </w:rPr>
          </w:pPr>
          <w:hyperlink w:anchor="_Toc135040476" w:history="1">
            <w:r w:rsidRPr="00D30488">
              <w:rPr>
                <w:rStyle w:val="Lienhypertexte"/>
                <w:noProof/>
              </w:rPr>
              <w:t>Word au service de la rédaction et de la productivité</w:t>
            </w:r>
            <w:r>
              <w:rPr>
                <w:noProof/>
                <w:webHidden/>
              </w:rPr>
              <w:tab/>
            </w:r>
            <w:r>
              <w:rPr>
                <w:noProof/>
                <w:webHidden/>
              </w:rPr>
              <w:fldChar w:fldCharType="begin"/>
            </w:r>
            <w:r>
              <w:rPr>
                <w:noProof/>
                <w:webHidden/>
              </w:rPr>
              <w:instrText xml:space="preserve"> PAGEREF _Toc135040476 \h </w:instrText>
            </w:r>
            <w:r>
              <w:rPr>
                <w:noProof/>
                <w:webHidden/>
              </w:rPr>
            </w:r>
            <w:r>
              <w:rPr>
                <w:noProof/>
                <w:webHidden/>
              </w:rPr>
              <w:fldChar w:fldCharType="separate"/>
            </w:r>
            <w:r>
              <w:rPr>
                <w:noProof/>
                <w:webHidden/>
              </w:rPr>
              <w:t>34</w:t>
            </w:r>
            <w:r>
              <w:rPr>
                <w:noProof/>
                <w:webHidden/>
              </w:rPr>
              <w:fldChar w:fldCharType="end"/>
            </w:r>
          </w:hyperlink>
        </w:p>
        <w:p w14:paraId="03A0775F" w14:textId="23768A38" w:rsidR="00A97D86" w:rsidRDefault="00A97D86">
          <w:pPr>
            <w:pStyle w:val="TM2"/>
            <w:tabs>
              <w:tab w:val="right" w:leader="dot" w:pos="9772"/>
            </w:tabs>
            <w:rPr>
              <w:rFonts w:eastAsiaTheme="minorEastAsia"/>
              <w:noProof/>
              <w:kern w:val="2"/>
              <w:lang w:eastAsia="fr-FR"/>
              <w14:ligatures w14:val="standardContextual"/>
            </w:rPr>
          </w:pPr>
          <w:hyperlink w:anchor="_Toc135040477" w:history="1">
            <w:r w:rsidRPr="00D30488">
              <w:rPr>
                <w:rStyle w:val="Lienhypertexte"/>
                <w:noProof/>
              </w:rPr>
              <w:t>Gagner du temps avec Excel</w:t>
            </w:r>
            <w:r>
              <w:rPr>
                <w:noProof/>
                <w:webHidden/>
              </w:rPr>
              <w:tab/>
            </w:r>
            <w:r>
              <w:rPr>
                <w:noProof/>
                <w:webHidden/>
              </w:rPr>
              <w:fldChar w:fldCharType="begin"/>
            </w:r>
            <w:r>
              <w:rPr>
                <w:noProof/>
                <w:webHidden/>
              </w:rPr>
              <w:instrText xml:space="preserve"> PAGEREF _Toc135040477 \h </w:instrText>
            </w:r>
            <w:r>
              <w:rPr>
                <w:noProof/>
                <w:webHidden/>
              </w:rPr>
            </w:r>
            <w:r>
              <w:rPr>
                <w:noProof/>
                <w:webHidden/>
              </w:rPr>
              <w:fldChar w:fldCharType="separate"/>
            </w:r>
            <w:r>
              <w:rPr>
                <w:noProof/>
                <w:webHidden/>
              </w:rPr>
              <w:t>34</w:t>
            </w:r>
            <w:r>
              <w:rPr>
                <w:noProof/>
                <w:webHidden/>
              </w:rPr>
              <w:fldChar w:fldCharType="end"/>
            </w:r>
          </w:hyperlink>
        </w:p>
        <w:p w14:paraId="3E102E82" w14:textId="4FC38736" w:rsidR="00A97D86" w:rsidRDefault="00A97D86">
          <w:pPr>
            <w:pStyle w:val="TM2"/>
            <w:tabs>
              <w:tab w:val="right" w:leader="dot" w:pos="9772"/>
            </w:tabs>
            <w:rPr>
              <w:rFonts w:eastAsiaTheme="minorEastAsia"/>
              <w:noProof/>
              <w:kern w:val="2"/>
              <w:lang w:eastAsia="fr-FR"/>
              <w14:ligatures w14:val="standardContextual"/>
            </w:rPr>
          </w:pPr>
          <w:hyperlink w:anchor="_Toc135040478" w:history="1">
            <w:r w:rsidRPr="00D30488">
              <w:rPr>
                <w:rStyle w:val="Lienhypertexte"/>
                <w:noProof/>
              </w:rPr>
              <w:t>La signature numérique, la procuration authentique avec comparution à distance et l'acte à distance</w:t>
            </w:r>
            <w:r>
              <w:rPr>
                <w:noProof/>
                <w:webHidden/>
              </w:rPr>
              <w:tab/>
            </w:r>
            <w:r>
              <w:rPr>
                <w:noProof/>
                <w:webHidden/>
              </w:rPr>
              <w:fldChar w:fldCharType="begin"/>
            </w:r>
            <w:r>
              <w:rPr>
                <w:noProof/>
                <w:webHidden/>
              </w:rPr>
              <w:instrText xml:space="preserve"> PAGEREF _Toc135040478 \h </w:instrText>
            </w:r>
            <w:r>
              <w:rPr>
                <w:noProof/>
                <w:webHidden/>
              </w:rPr>
            </w:r>
            <w:r>
              <w:rPr>
                <w:noProof/>
                <w:webHidden/>
              </w:rPr>
              <w:fldChar w:fldCharType="separate"/>
            </w:r>
            <w:r>
              <w:rPr>
                <w:noProof/>
                <w:webHidden/>
              </w:rPr>
              <w:t>34</w:t>
            </w:r>
            <w:r>
              <w:rPr>
                <w:noProof/>
                <w:webHidden/>
              </w:rPr>
              <w:fldChar w:fldCharType="end"/>
            </w:r>
          </w:hyperlink>
        </w:p>
        <w:p w14:paraId="0DD51782" w14:textId="6C60BCF6" w:rsidR="00A97D86" w:rsidRDefault="00A97D86">
          <w:pPr>
            <w:pStyle w:val="TM2"/>
            <w:tabs>
              <w:tab w:val="right" w:leader="dot" w:pos="9772"/>
            </w:tabs>
            <w:rPr>
              <w:rFonts w:eastAsiaTheme="minorEastAsia"/>
              <w:noProof/>
              <w:kern w:val="2"/>
              <w:lang w:eastAsia="fr-FR"/>
              <w14:ligatures w14:val="standardContextual"/>
            </w:rPr>
          </w:pPr>
          <w:hyperlink w:anchor="_Toc135040479" w:history="1">
            <w:r w:rsidRPr="00D30488">
              <w:rPr>
                <w:rStyle w:val="Lienhypertexte"/>
                <w:noProof/>
              </w:rPr>
              <w:t>Les formalités préalables et la rédaction des actes simples de succession</w:t>
            </w:r>
            <w:r>
              <w:rPr>
                <w:noProof/>
                <w:webHidden/>
              </w:rPr>
              <w:tab/>
            </w:r>
            <w:r>
              <w:rPr>
                <w:noProof/>
                <w:webHidden/>
              </w:rPr>
              <w:fldChar w:fldCharType="begin"/>
            </w:r>
            <w:r>
              <w:rPr>
                <w:noProof/>
                <w:webHidden/>
              </w:rPr>
              <w:instrText xml:space="preserve"> PAGEREF _Toc135040479 \h </w:instrText>
            </w:r>
            <w:r>
              <w:rPr>
                <w:noProof/>
                <w:webHidden/>
              </w:rPr>
            </w:r>
            <w:r>
              <w:rPr>
                <w:noProof/>
                <w:webHidden/>
              </w:rPr>
              <w:fldChar w:fldCharType="separate"/>
            </w:r>
            <w:r>
              <w:rPr>
                <w:noProof/>
                <w:webHidden/>
              </w:rPr>
              <w:t>35</w:t>
            </w:r>
            <w:r>
              <w:rPr>
                <w:noProof/>
                <w:webHidden/>
              </w:rPr>
              <w:fldChar w:fldCharType="end"/>
            </w:r>
          </w:hyperlink>
        </w:p>
        <w:p w14:paraId="42F38761" w14:textId="2A4B014A" w:rsidR="00A97D86" w:rsidRDefault="00A97D86">
          <w:pPr>
            <w:pStyle w:val="TM2"/>
            <w:tabs>
              <w:tab w:val="right" w:leader="dot" w:pos="9772"/>
            </w:tabs>
            <w:rPr>
              <w:rFonts w:eastAsiaTheme="minorEastAsia"/>
              <w:noProof/>
              <w:kern w:val="2"/>
              <w:lang w:eastAsia="fr-FR"/>
              <w14:ligatures w14:val="standardContextual"/>
            </w:rPr>
          </w:pPr>
          <w:hyperlink w:anchor="_Toc135040480" w:history="1">
            <w:r w:rsidRPr="00D30488">
              <w:rPr>
                <w:rStyle w:val="Lienhypertexte"/>
                <w:noProof/>
              </w:rPr>
              <w:t>Devenir un expert en droit de la famille et maîtriser des cas complexes</w:t>
            </w:r>
            <w:r>
              <w:rPr>
                <w:noProof/>
                <w:webHidden/>
              </w:rPr>
              <w:tab/>
            </w:r>
            <w:r>
              <w:rPr>
                <w:noProof/>
                <w:webHidden/>
              </w:rPr>
              <w:fldChar w:fldCharType="begin"/>
            </w:r>
            <w:r>
              <w:rPr>
                <w:noProof/>
                <w:webHidden/>
              </w:rPr>
              <w:instrText xml:space="preserve"> PAGEREF _Toc135040480 \h </w:instrText>
            </w:r>
            <w:r>
              <w:rPr>
                <w:noProof/>
                <w:webHidden/>
              </w:rPr>
            </w:r>
            <w:r>
              <w:rPr>
                <w:noProof/>
                <w:webHidden/>
              </w:rPr>
              <w:fldChar w:fldCharType="separate"/>
            </w:r>
            <w:r>
              <w:rPr>
                <w:noProof/>
                <w:webHidden/>
              </w:rPr>
              <w:t>35</w:t>
            </w:r>
            <w:r>
              <w:rPr>
                <w:noProof/>
                <w:webHidden/>
              </w:rPr>
              <w:fldChar w:fldCharType="end"/>
            </w:r>
          </w:hyperlink>
        </w:p>
        <w:p w14:paraId="139D7413" w14:textId="78737E54" w:rsidR="00A97D86" w:rsidRDefault="00A97D86">
          <w:pPr>
            <w:pStyle w:val="TM2"/>
            <w:tabs>
              <w:tab w:val="right" w:leader="dot" w:pos="9772"/>
            </w:tabs>
            <w:rPr>
              <w:rFonts w:eastAsiaTheme="minorEastAsia"/>
              <w:noProof/>
              <w:kern w:val="2"/>
              <w:lang w:eastAsia="fr-FR"/>
              <w14:ligatures w14:val="standardContextual"/>
            </w:rPr>
          </w:pPr>
          <w:hyperlink w:anchor="_Toc135040481" w:history="1">
            <w:r w:rsidRPr="00D30488">
              <w:rPr>
                <w:rStyle w:val="Lienhypertexte"/>
                <w:noProof/>
              </w:rPr>
              <w:t>Savoir gérer le simulateur de déclaration de succession</w:t>
            </w:r>
            <w:r>
              <w:rPr>
                <w:noProof/>
                <w:webHidden/>
              </w:rPr>
              <w:tab/>
            </w:r>
            <w:r>
              <w:rPr>
                <w:noProof/>
                <w:webHidden/>
              </w:rPr>
              <w:fldChar w:fldCharType="begin"/>
            </w:r>
            <w:r>
              <w:rPr>
                <w:noProof/>
                <w:webHidden/>
              </w:rPr>
              <w:instrText xml:space="preserve"> PAGEREF _Toc135040481 \h </w:instrText>
            </w:r>
            <w:r>
              <w:rPr>
                <w:noProof/>
                <w:webHidden/>
              </w:rPr>
            </w:r>
            <w:r>
              <w:rPr>
                <w:noProof/>
                <w:webHidden/>
              </w:rPr>
              <w:fldChar w:fldCharType="separate"/>
            </w:r>
            <w:r>
              <w:rPr>
                <w:noProof/>
                <w:webHidden/>
              </w:rPr>
              <w:t>35</w:t>
            </w:r>
            <w:r>
              <w:rPr>
                <w:noProof/>
                <w:webHidden/>
              </w:rPr>
              <w:fldChar w:fldCharType="end"/>
            </w:r>
          </w:hyperlink>
        </w:p>
        <w:p w14:paraId="1A7ABC98" w14:textId="0B03A323" w:rsidR="00A97D86" w:rsidRDefault="00A97D86">
          <w:pPr>
            <w:pStyle w:val="TM2"/>
            <w:tabs>
              <w:tab w:val="right" w:leader="dot" w:pos="9772"/>
            </w:tabs>
            <w:rPr>
              <w:rFonts w:eastAsiaTheme="minorEastAsia"/>
              <w:noProof/>
              <w:kern w:val="2"/>
              <w:lang w:eastAsia="fr-FR"/>
              <w14:ligatures w14:val="standardContextual"/>
            </w:rPr>
          </w:pPr>
          <w:hyperlink w:anchor="_Toc135040482" w:history="1">
            <w:r w:rsidRPr="00D30488">
              <w:rPr>
                <w:rStyle w:val="Lienhypertexte"/>
                <w:noProof/>
              </w:rPr>
              <w:t>L'essentiel des dépôts des actes à destination des rédacteurs</w:t>
            </w:r>
            <w:r>
              <w:rPr>
                <w:noProof/>
                <w:webHidden/>
              </w:rPr>
              <w:tab/>
            </w:r>
            <w:r>
              <w:rPr>
                <w:noProof/>
                <w:webHidden/>
              </w:rPr>
              <w:fldChar w:fldCharType="begin"/>
            </w:r>
            <w:r>
              <w:rPr>
                <w:noProof/>
                <w:webHidden/>
              </w:rPr>
              <w:instrText xml:space="preserve"> PAGEREF _Toc135040482 \h </w:instrText>
            </w:r>
            <w:r>
              <w:rPr>
                <w:noProof/>
                <w:webHidden/>
              </w:rPr>
            </w:r>
            <w:r>
              <w:rPr>
                <w:noProof/>
                <w:webHidden/>
              </w:rPr>
              <w:fldChar w:fldCharType="separate"/>
            </w:r>
            <w:r>
              <w:rPr>
                <w:noProof/>
                <w:webHidden/>
              </w:rPr>
              <w:t>36</w:t>
            </w:r>
            <w:r>
              <w:rPr>
                <w:noProof/>
                <w:webHidden/>
              </w:rPr>
              <w:fldChar w:fldCharType="end"/>
            </w:r>
          </w:hyperlink>
        </w:p>
        <w:p w14:paraId="71A1D5D4" w14:textId="4C5DEAFB" w:rsidR="00A97D86" w:rsidRDefault="00A97D86">
          <w:pPr>
            <w:pStyle w:val="TM2"/>
            <w:tabs>
              <w:tab w:val="right" w:leader="dot" w:pos="9772"/>
            </w:tabs>
            <w:rPr>
              <w:rFonts w:eastAsiaTheme="minorEastAsia"/>
              <w:noProof/>
              <w:kern w:val="2"/>
              <w:lang w:eastAsia="fr-FR"/>
              <w14:ligatures w14:val="standardContextual"/>
            </w:rPr>
          </w:pPr>
          <w:hyperlink w:anchor="_Toc135040483" w:history="1">
            <w:r w:rsidRPr="00D30488">
              <w:rPr>
                <w:rStyle w:val="Lienhypertexte"/>
                <w:noProof/>
              </w:rPr>
              <w:t>iNot au service des formalistes - niveau expert</w:t>
            </w:r>
            <w:r>
              <w:rPr>
                <w:noProof/>
                <w:webHidden/>
              </w:rPr>
              <w:tab/>
            </w:r>
            <w:r>
              <w:rPr>
                <w:noProof/>
                <w:webHidden/>
              </w:rPr>
              <w:fldChar w:fldCharType="begin"/>
            </w:r>
            <w:r>
              <w:rPr>
                <w:noProof/>
                <w:webHidden/>
              </w:rPr>
              <w:instrText xml:space="preserve"> PAGEREF _Toc135040483 \h </w:instrText>
            </w:r>
            <w:r>
              <w:rPr>
                <w:noProof/>
                <w:webHidden/>
              </w:rPr>
            </w:r>
            <w:r>
              <w:rPr>
                <w:noProof/>
                <w:webHidden/>
              </w:rPr>
              <w:fldChar w:fldCharType="separate"/>
            </w:r>
            <w:r>
              <w:rPr>
                <w:noProof/>
                <w:webHidden/>
              </w:rPr>
              <w:t>36</w:t>
            </w:r>
            <w:r>
              <w:rPr>
                <w:noProof/>
                <w:webHidden/>
              </w:rPr>
              <w:fldChar w:fldCharType="end"/>
            </w:r>
          </w:hyperlink>
        </w:p>
        <w:p w14:paraId="68951236" w14:textId="6ECEB3BF" w:rsidR="00A97D86" w:rsidRDefault="00A97D86">
          <w:pPr>
            <w:pStyle w:val="TM2"/>
            <w:tabs>
              <w:tab w:val="right" w:leader="dot" w:pos="9772"/>
            </w:tabs>
            <w:rPr>
              <w:rFonts w:eastAsiaTheme="minorEastAsia"/>
              <w:noProof/>
              <w:kern w:val="2"/>
              <w:lang w:eastAsia="fr-FR"/>
              <w14:ligatures w14:val="standardContextual"/>
            </w:rPr>
          </w:pPr>
          <w:hyperlink w:anchor="_Toc135040484" w:history="1">
            <w:r w:rsidRPr="00D30488">
              <w:rPr>
                <w:rStyle w:val="Lienhypertexte"/>
                <w:noProof/>
              </w:rPr>
              <w:t>Les formalités préalables d'une vente et d'une succession</w:t>
            </w:r>
            <w:r>
              <w:rPr>
                <w:noProof/>
                <w:webHidden/>
              </w:rPr>
              <w:tab/>
            </w:r>
            <w:r>
              <w:rPr>
                <w:noProof/>
                <w:webHidden/>
              </w:rPr>
              <w:fldChar w:fldCharType="begin"/>
            </w:r>
            <w:r>
              <w:rPr>
                <w:noProof/>
                <w:webHidden/>
              </w:rPr>
              <w:instrText xml:space="preserve"> PAGEREF _Toc135040484 \h </w:instrText>
            </w:r>
            <w:r>
              <w:rPr>
                <w:noProof/>
                <w:webHidden/>
              </w:rPr>
            </w:r>
            <w:r>
              <w:rPr>
                <w:noProof/>
                <w:webHidden/>
              </w:rPr>
              <w:fldChar w:fldCharType="separate"/>
            </w:r>
            <w:r>
              <w:rPr>
                <w:noProof/>
                <w:webHidden/>
              </w:rPr>
              <w:t>36</w:t>
            </w:r>
            <w:r>
              <w:rPr>
                <w:noProof/>
                <w:webHidden/>
              </w:rPr>
              <w:fldChar w:fldCharType="end"/>
            </w:r>
          </w:hyperlink>
        </w:p>
        <w:p w14:paraId="39E8868C" w14:textId="696666E4" w:rsidR="00A97D86" w:rsidRDefault="00A97D86">
          <w:pPr>
            <w:pStyle w:val="TM2"/>
            <w:tabs>
              <w:tab w:val="right" w:leader="dot" w:pos="9772"/>
            </w:tabs>
            <w:rPr>
              <w:rFonts w:eastAsiaTheme="minorEastAsia"/>
              <w:noProof/>
              <w:kern w:val="2"/>
              <w:lang w:eastAsia="fr-FR"/>
              <w14:ligatures w14:val="standardContextual"/>
            </w:rPr>
          </w:pPr>
          <w:hyperlink w:anchor="_Toc135040485" w:history="1">
            <w:r w:rsidRPr="00D30488">
              <w:rPr>
                <w:rStyle w:val="Lienhypertexte"/>
                <w:noProof/>
              </w:rPr>
              <w:t>La prise en main d'iNot Actes en une journée</w:t>
            </w:r>
            <w:r>
              <w:rPr>
                <w:noProof/>
                <w:webHidden/>
              </w:rPr>
              <w:tab/>
            </w:r>
            <w:r>
              <w:rPr>
                <w:noProof/>
                <w:webHidden/>
              </w:rPr>
              <w:fldChar w:fldCharType="begin"/>
            </w:r>
            <w:r>
              <w:rPr>
                <w:noProof/>
                <w:webHidden/>
              </w:rPr>
              <w:instrText xml:space="preserve"> PAGEREF _Toc135040485 \h </w:instrText>
            </w:r>
            <w:r>
              <w:rPr>
                <w:noProof/>
                <w:webHidden/>
              </w:rPr>
            </w:r>
            <w:r>
              <w:rPr>
                <w:noProof/>
                <w:webHidden/>
              </w:rPr>
              <w:fldChar w:fldCharType="separate"/>
            </w:r>
            <w:r>
              <w:rPr>
                <w:noProof/>
                <w:webHidden/>
              </w:rPr>
              <w:t>37</w:t>
            </w:r>
            <w:r>
              <w:rPr>
                <w:noProof/>
                <w:webHidden/>
              </w:rPr>
              <w:fldChar w:fldCharType="end"/>
            </w:r>
          </w:hyperlink>
        </w:p>
        <w:p w14:paraId="287E760A" w14:textId="0839DCCE" w:rsidR="00A97D86" w:rsidRDefault="00A97D86">
          <w:pPr>
            <w:pStyle w:val="TM2"/>
            <w:tabs>
              <w:tab w:val="right" w:leader="dot" w:pos="9772"/>
            </w:tabs>
            <w:rPr>
              <w:rFonts w:eastAsiaTheme="minorEastAsia"/>
              <w:noProof/>
              <w:kern w:val="2"/>
              <w:lang w:eastAsia="fr-FR"/>
              <w14:ligatures w14:val="standardContextual"/>
            </w:rPr>
          </w:pPr>
          <w:hyperlink w:anchor="_Toc135040486" w:history="1">
            <w:r w:rsidRPr="00D30488">
              <w:rPr>
                <w:rStyle w:val="Lienhypertexte"/>
                <w:noProof/>
              </w:rPr>
              <w:t>Les fonctionnalités de Word et d'Excel intégrées à iNot</w:t>
            </w:r>
            <w:r>
              <w:rPr>
                <w:noProof/>
                <w:webHidden/>
              </w:rPr>
              <w:tab/>
            </w:r>
            <w:r>
              <w:rPr>
                <w:noProof/>
                <w:webHidden/>
              </w:rPr>
              <w:fldChar w:fldCharType="begin"/>
            </w:r>
            <w:r>
              <w:rPr>
                <w:noProof/>
                <w:webHidden/>
              </w:rPr>
              <w:instrText xml:space="preserve"> PAGEREF _Toc135040486 \h </w:instrText>
            </w:r>
            <w:r>
              <w:rPr>
                <w:noProof/>
                <w:webHidden/>
              </w:rPr>
            </w:r>
            <w:r>
              <w:rPr>
                <w:noProof/>
                <w:webHidden/>
              </w:rPr>
              <w:fldChar w:fldCharType="separate"/>
            </w:r>
            <w:r>
              <w:rPr>
                <w:noProof/>
                <w:webHidden/>
              </w:rPr>
              <w:t>37</w:t>
            </w:r>
            <w:r>
              <w:rPr>
                <w:noProof/>
                <w:webHidden/>
              </w:rPr>
              <w:fldChar w:fldCharType="end"/>
            </w:r>
          </w:hyperlink>
        </w:p>
        <w:p w14:paraId="1683148F" w14:textId="448E91D0" w:rsidR="00A97D86" w:rsidRDefault="00A97D86">
          <w:pPr>
            <w:pStyle w:val="TM2"/>
            <w:tabs>
              <w:tab w:val="right" w:leader="dot" w:pos="9772"/>
            </w:tabs>
            <w:rPr>
              <w:rFonts w:eastAsiaTheme="minorEastAsia"/>
              <w:noProof/>
              <w:kern w:val="2"/>
              <w:lang w:eastAsia="fr-FR"/>
              <w14:ligatures w14:val="standardContextual"/>
            </w:rPr>
          </w:pPr>
          <w:hyperlink w:anchor="_Toc135040487" w:history="1">
            <w:r w:rsidRPr="00D30488">
              <w:rPr>
                <w:rStyle w:val="Lienhypertexte"/>
                <w:noProof/>
              </w:rPr>
              <w:t>Atelier VEFA - le logiciel au service de vos programmes immobiliers</w:t>
            </w:r>
            <w:r>
              <w:rPr>
                <w:noProof/>
                <w:webHidden/>
              </w:rPr>
              <w:tab/>
            </w:r>
            <w:r>
              <w:rPr>
                <w:noProof/>
                <w:webHidden/>
              </w:rPr>
              <w:fldChar w:fldCharType="begin"/>
            </w:r>
            <w:r>
              <w:rPr>
                <w:noProof/>
                <w:webHidden/>
              </w:rPr>
              <w:instrText xml:space="preserve"> PAGEREF _Toc135040487 \h </w:instrText>
            </w:r>
            <w:r>
              <w:rPr>
                <w:noProof/>
                <w:webHidden/>
              </w:rPr>
            </w:r>
            <w:r>
              <w:rPr>
                <w:noProof/>
                <w:webHidden/>
              </w:rPr>
              <w:fldChar w:fldCharType="separate"/>
            </w:r>
            <w:r>
              <w:rPr>
                <w:noProof/>
                <w:webHidden/>
              </w:rPr>
              <w:t>37</w:t>
            </w:r>
            <w:r>
              <w:rPr>
                <w:noProof/>
                <w:webHidden/>
              </w:rPr>
              <w:fldChar w:fldCharType="end"/>
            </w:r>
          </w:hyperlink>
        </w:p>
        <w:p w14:paraId="3DB86AE5" w14:textId="3FAE7655" w:rsidR="00A97D86" w:rsidRDefault="00A97D86">
          <w:pPr>
            <w:pStyle w:val="TM2"/>
            <w:tabs>
              <w:tab w:val="right" w:leader="dot" w:pos="9772"/>
            </w:tabs>
            <w:rPr>
              <w:rFonts w:eastAsiaTheme="minorEastAsia"/>
              <w:noProof/>
              <w:kern w:val="2"/>
              <w:lang w:eastAsia="fr-FR"/>
              <w14:ligatures w14:val="standardContextual"/>
            </w:rPr>
          </w:pPr>
          <w:hyperlink w:anchor="_Toc135040488" w:history="1">
            <w:r w:rsidRPr="00D30488">
              <w:rPr>
                <w:rStyle w:val="Lienhypertexte"/>
                <w:noProof/>
              </w:rPr>
              <w:t>De la rédaction de l'acte à la création des formalités postérieures</w:t>
            </w:r>
            <w:r>
              <w:rPr>
                <w:noProof/>
                <w:webHidden/>
              </w:rPr>
              <w:tab/>
            </w:r>
            <w:r>
              <w:rPr>
                <w:noProof/>
                <w:webHidden/>
              </w:rPr>
              <w:fldChar w:fldCharType="begin"/>
            </w:r>
            <w:r>
              <w:rPr>
                <w:noProof/>
                <w:webHidden/>
              </w:rPr>
              <w:instrText xml:space="preserve"> PAGEREF _Toc135040488 \h </w:instrText>
            </w:r>
            <w:r>
              <w:rPr>
                <w:noProof/>
                <w:webHidden/>
              </w:rPr>
            </w:r>
            <w:r>
              <w:rPr>
                <w:noProof/>
                <w:webHidden/>
              </w:rPr>
              <w:fldChar w:fldCharType="separate"/>
            </w:r>
            <w:r>
              <w:rPr>
                <w:noProof/>
                <w:webHidden/>
              </w:rPr>
              <w:t>38</w:t>
            </w:r>
            <w:r>
              <w:rPr>
                <w:noProof/>
                <w:webHidden/>
              </w:rPr>
              <w:fldChar w:fldCharType="end"/>
            </w:r>
          </w:hyperlink>
        </w:p>
        <w:p w14:paraId="66E9AED4" w14:textId="02B6562F" w:rsidR="00A97D86" w:rsidRDefault="00A97D86">
          <w:pPr>
            <w:pStyle w:val="TM2"/>
            <w:tabs>
              <w:tab w:val="right" w:leader="dot" w:pos="9772"/>
            </w:tabs>
            <w:rPr>
              <w:rFonts w:eastAsiaTheme="minorEastAsia"/>
              <w:noProof/>
              <w:kern w:val="2"/>
              <w:lang w:eastAsia="fr-FR"/>
              <w14:ligatures w14:val="standardContextual"/>
            </w:rPr>
          </w:pPr>
          <w:hyperlink w:anchor="_Toc135040489" w:history="1">
            <w:r w:rsidRPr="00D30488">
              <w:rPr>
                <w:rStyle w:val="Lienhypertexte"/>
                <w:noProof/>
              </w:rPr>
              <w:t>Les clés pour gérer un dossier de succession de A à Z</w:t>
            </w:r>
            <w:r>
              <w:rPr>
                <w:noProof/>
                <w:webHidden/>
              </w:rPr>
              <w:tab/>
            </w:r>
            <w:r>
              <w:rPr>
                <w:noProof/>
                <w:webHidden/>
              </w:rPr>
              <w:fldChar w:fldCharType="begin"/>
            </w:r>
            <w:r>
              <w:rPr>
                <w:noProof/>
                <w:webHidden/>
              </w:rPr>
              <w:instrText xml:space="preserve"> PAGEREF _Toc135040489 \h </w:instrText>
            </w:r>
            <w:r>
              <w:rPr>
                <w:noProof/>
                <w:webHidden/>
              </w:rPr>
            </w:r>
            <w:r>
              <w:rPr>
                <w:noProof/>
                <w:webHidden/>
              </w:rPr>
              <w:fldChar w:fldCharType="separate"/>
            </w:r>
            <w:r>
              <w:rPr>
                <w:noProof/>
                <w:webHidden/>
              </w:rPr>
              <w:t>38</w:t>
            </w:r>
            <w:r>
              <w:rPr>
                <w:noProof/>
                <w:webHidden/>
              </w:rPr>
              <w:fldChar w:fldCharType="end"/>
            </w:r>
          </w:hyperlink>
        </w:p>
        <w:p w14:paraId="2DE4DA7A" w14:textId="2030FAC3" w:rsidR="00A97D86" w:rsidRDefault="00A97D86">
          <w:pPr>
            <w:pStyle w:val="TM2"/>
            <w:tabs>
              <w:tab w:val="right" w:leader="dot" w:pos="9772"/>
            </w:tabs>
            <w:rPr>
              <w:rFonts w:eastAsiaTheme="minorEastAsia"/>
              <w:noProof/>
              <w:kern w:val="2"/>
              <w:lang w:eastAsia="fr-FR"/>
              <w14:ligatures w14:val="standardContextual"/>
            </w:rPr>
          </w:pPr>
          <w:hyperlink w:anchor="_Toc135040490" w:history="1">
            <w:r w:rsidRPr="00D30488">
              <w:rPr>
                <w:rStyle w:val="Lienhypertexte"/>
                <w:noProof/>
              </w:rPr>
              <w:t>Les fondamentaux métier et logiciel des formalités postérieures</w:t>
            </w:r>
            <w:r>
              <w:rPr>
                <w:noProof/>
                <w:webHidden/>
              </w:rPr>
              <w:tab/>
            </w:r>
            <w:r>
              <w:rPr>
                <w:noProof/>
                <w:webHidden/>
              </w:rPr>
              <w:fldChar w:fldCharType="begin"/>
            </w:r>
            <w:r>
              <w:rPr>
                <w:noProof/>
                <w:webHidden/>
              </w:rPr>
              <w:instrText xml:space="preserve"> PAGEREF _Toc135040490 \h </w:instrText>
            </w:r>
            <w:r>
              <w:rPr>
                <w:noProof/>
                <w:webHidden/>
              </w:rPr>
            </w:r>
            <w:r>
              <w:rPr>
                <w:noProof/>
                <w:webHidden/>
              </w:rPr>
              <w:fldChar w:fldCharType="separate"/>
            </w:r>
            <w:r>
              <w:rPr>
                <w:noProof/>
                <w:webHidden/>
              </w:rPr>
              <w:t>38</w:t>
            </w:r>
            <w:r>
              <w:rPr>
                <w:noProof/>
                <w:webHidden/>
              </w:rPr>
              <w:fldChar w:fldCharType="end"/>
            </w:r>
          </w:hyperlink>
        </w:p>
        <w:p w14:paraId="3F9E3D88" w14:textId="4B275D87" w:rsidR="00A97D86" w:rsidRDefault="00A97D86">
          <w:pPr>
            <w:pStyle w:val="TM1"/>
            <w:rPr>
              <w:rFonts w:eastAsiaTheme="minorEastAsia"/>
              <w:b w:val="0"/>
              <w:bCs w:val="0"/>
              <w:kern w:val="2"/>
              <w:sz w:val="22"/>
              <w:szCs w:val="22"/>
              <w:lang w:eastAsia="fr-FR"/>
              <w14:ligatures w14:val="standardContextual"/>
            </w:rPr>
          </w:pPr>
          <w:hyperlink w:anchor="_Toc135040491" w:history="1">
            <w:r w:rsidRPr="00D30488">
              <w:rPr>
                <w:rStyle w:val="Lienhypertexte"/>
              </w:rPr>
              <w:t>2.</w:t>
            </w:r>
            <w:r>
              <w:rPr>
                <w:rFonts w:eastAsiaTheme="minorEastAsia"/>
                <w:b w:val="0"/>
                <w:bCs w:val="0"/>
                <w:kern w:val="2"/>
                <w:sz w:val="22"/>
                <w:szCs w:val="22"/>
                <w:lang w:eastAsia="fr-FR"/>
                <w14:ligatures w14:val="standardContextual"/>
              </w:rPr>
              <w:tab/>
            </w:r>
            <w:r w:rsidRPr="00D30488">
              <w:rPr>
                <w:rStyle w:val="Lienhypertexte"/>
              </w:rPr>
              <w:t>Logiciel Comptabilité</w:t>
            </w:r>
            <w:r>
              <w:rPr>
                <w:webHidden/>
              </w:rPr>
              <w:tab/>
            </w:r>
            <w:r>
              <w:rPr>
                <w:webHidden/>
              </w:rPr>
              <w:fldChar w:fldCharType="begin"/>
            </w:r>
            <w:r>
              <w:rPr>
                <w:webHidden/>
              </w:rPr>
              <w:instrText xml:space="preserve"> PAGEREF _Toc135040491 \h </w:instrText>
            </w:r>
            <w:r>
              <w:rPr>
                <w:webHidden/>
              </w:rPr>
            </w:r>
            <w:r>
              <w:rPr>
                <w:webHidden/>
              </w:rPr>
              <w:fldChar w:fldCharType="separate"/>
            </w:r>
            <w:r>
              <w:rPr>
                <w:webHidden/>
              </w:rPr>
              <w:t>39</w:t>
            </w:r>
            <w:r>
              <w:rPr>
                <w:webHidden/>
              </w:rPr>
              <w:fldChar w:fldCharType="end"/>
            </w:r>
          </w:hyperlink>
        </w:p>
        <w:p w14:paraId="34AB61A0" w14:textId="3E28DE81" w:rsidR="00A97D86" w:rsidRDefault="00A97D86">
          <w:pPr>
            <w:pStyle w:val="TM2"/>
            <w:tabs>
              <w:tab w:val="right" w:leader="dot" w:pos="9772"/>
            </w:tabs>
            <w:rPr>
              <w:rFonts w:eastAsiaTheme="minorEastAsia"/>
              <w:noProof/>
              <w:kern w:val="2"/>
              <w:lang w:eastAsia="fr-FR"/>
              <w14:ligatures w14:val="standardContextual"/>
            </w:rPr>
          </w:pPr>
          <w:hyperlink w:anchor="_Toc135040492" w:history="1">
            <w:r w:rsidRPr="00D30488">
              <w:rPr>
                <w:rStyle w:val="Lienhypertexte"/>
                <w:noProof/>
              </w:rPr>
              <w:t>Inot comptabilité – nouveau client</w:t>
            </w:r>
            <w:r>
              <w:rPr>
                <w:noProof/>
                <w:webHidden/>
              </w:rPr>
              <w:tab/>
            </w:r>
            <w:r>
              <w:rPr>
                <w:noProof/>
                <w:webHidden/>
              </w:rPr>
              <w:fldChar w:fldCharType="begin"/>
            </w:r>
            <w:r>
              <w:rPr>
                <w:noProof/>
                <w:webHidden/>
              </w:rPr>
              <w:instrText xml:space="preserve"> PAGEREF _Toc135040492 \h </w:instrText>
            </w:r>
            <w:r>
              <w:rPr>
                <w:noProof/>
                <w:webHidden/>
              </w:rPr>
            </w:r>
            <w:r>
              <w:rPr>
                <w:noProof/>
                <w:webHidden/>
              </w:rPr>
              <w:fldChar w:fldCharType="separate"/>
            </w:r>
            <w:r>
              <w:rPr>
                <w:noProof/>
                <w:webHidden/>
              </w:rPr>
              <w:t>39</w:t>
            </w:r>
            <w:r>
              <w:rPr>
                <w:noProof/>
                <w:webHidden/>
              </w:rPr>
              <w:fldChar w:fldCharType="end"/>
            </w:r>
          </w:hyperlink>
        </w:p>
        <w:p w14:paraId="2DCCFB16" w14:textId="3BC86317" w:rsidR="00A97D86" w:rsidRDefault="00A97D86">
          <w:pPr>
            <w:pStyle w:val="TM2"/>
            <w:tabs>
              <w:tab w:val="right" w:leader="dot" w:pos="9772"/>
            </w:tabs>
            <w:rPr>
              <w:rFonts w:eastAsiaTheme="minorEastAsia"/>
              <w:noProof/>
              <w:kern w:val="2"/>
              <w:lang w:eastAsia="fr-FR"/>
              <w14:ligatures w14:val="standardContextual"/>
            </w:rPr>
          </w:pPr>
          <w:hyperlink w:anchor="_Toc135040493" w:history="1">
            <w:r w:rsidRPr="00D30488">
              <w:rPr>
                <w:rStyle w:val="Lienhypertexte"/>
                <w:noProof/>
              </w:rPr>
              <w:t>Inot comptabilité – basculement de Wincompt</w:t>
            </w:r>
            <w:r>
              <w:rPr>
                <w:noProof/>
                <w:webHidden/>
              </w:rPr>
              <w:tab/>
            </w:r>
            <w:r>
              <w:rPr>
                <w:noProof/>
                <w:webHidden/>
              </w:rPr>
              <w:fldChar w:fldCharType="begin"/>
            </w:r>
            <w:r>
              <w:rPr>
                <w:noProof/>
                <w:webHidden/>
              </w:rPr>
              <w:instrText xml:space="preserve"> PAGEREF _Toc135040493 \h </w:instrText>
            </w:r>
            <w:r>
              <w:rPr>
                <w:noProof/>
                <w:webHidden/>
              </w:rPr>
            </w:r>
            <w:r>
              <w:rPr>
                <w:noProof/>
                <w:webHidden/>
              </w:rPr>
              <w:fldChar w:fldCharType="separate"/>
            </w:r>
            <w:r>
              <w:rPr>
                <w:noProof/>
                <w:webHidden/>
              </w:rPr>
              <w:t>39</w:t>
            </w:r>
            <w:r>
              <w:rPr>
                <w:noProof/>
                <w:webHidden/>
              </w:rPr>
              <w:fldChar w:fldCharType="end"/>
            </w:r>
          </w:hyperlink>
        </w:p>
        <w:p w14:paraId="2BC94B2B" w14:textId="59FE988A" w:rsidR="00A97D86" w:rsidRDefault="00A97D86">
          <w:pPr>
            <w:pStyle w:val="TM2"/>
            <w:tabs>
              <w:tab w:val="right" w:leader="dot" w:pos="9772"/>
            </w:tabs>
            <w:rPr>
              <w:rFonts w:eastAsiaTheme="minorEastAsia"/>
              <w:noProof/>
              <w:kern w:val="2"/>
              <w:lang w:eastAsia="fr-FR"/>
              <w14:ligatures w14:val="standardContextual"/>
            </w:rPr>
          </w:pPr>
          <w:hyperlink w:anchor="_Toc135040494" w:history="1">
            <w:r w:rsidRPr="00D30488">
              <w:rPr>
                <w:rStyle w:val="Lienhypertexte"/>
                <w:noProof/>
              </w:rPr>
              <w:t>Validation des connaissances inot comptabilité</w:t>
            </w:r>
            <w:r>
              <w:rPr>
                <w:noProof/>
                <w:webHidden/>
              </w:rPr>
              <w:tab/>
            </w:r>
            <w:r>
              <w:rPr>
                <w:noProof/>
                <w:webHidden/>
              </w:rPr>
              <w:fldChar w:fldCharType="begin"/>
            </w:r>
            <w:r>
              <w:rPr>
                <w:noProof/>
                <w:webHidden/>
              </w:rPr>
              <w:instrText xml:space="preserve"> PAGEREF _Toc135040494 \h </w:instrText>
            </w:r>
            <w:r>
              <w:rPr>
                <w:noProof/>
                <w:webHidden/>
              </w:rPr>
            </w:r>
            <w:r>
              <w:rPr>
                <w:noProof/>
                <w:webHidden/>
              </w:rPr>
              <w:fldChar w:fldCharType="separate"/>
            </w:r>
            <w:r>
              <w:rPr>
                <w:noProof/>
                <w:webHidden/>
              </w:rPr>
              <w:t>40</w:t>
            </w:r>
            <w:r>
              <w:rPr>
                <w:noProof/>
                <w:webHidden/>
              </w:rPr>
              <w:fldChar w:fldCharType="end"/>
            </w:r>
          </w:hyperlink>
        </w:p>
        <w:p w14:paraId="645571BB" w14:textId="562BDC5D" w:rsidR="00A97D86" w:rsidRDefault="00A97D86">
          <w:pPr>
            <w:pStyle w:val="TM2"/>
            <w:tabs>
              <w:tab w:val="right" w:leader="dot" w:pos="9772"/>
            </w:tabs>
            <w:rPr>
              <w:rFonts w:eastAsiaTheme="minorEastAsia"/>
              <w:noProof/>
              <w:kern w:val="2"/>
              <w:lang w:eastAsia="fr-FR"/>
              <w14:ligatures w14:val="standardContextual"/>
            </w:rPr>
          </w:pPr>
          <w:hyperlink w:anchor="_Toc135040495" w:history="1">
            <w:r w:rsidRPr="00D30488">
              <w:rPr>
                <w:rStyle w:val="Lienhypertexte"/>
                <w:noProof/>
              </w:rPr>
              <w:t>Formation complémentaire inot comptabilité</w:t>
            </w:r>
            <w:r>
              <w:rPr>
                <w:noProof/>
                <w:webHidden/>
              </w:rPr>
              <w:tab/>
            </w:r>
            <w:r>
              <w:rPr>
                <w:noProof/>
                <w:webHidden/>
              </w:rPr>
              <w:fldChar w:fldCharType="begin"/>
            </w:r>
            <w:r>
              <w:rPr>
                <w:noProof/>
                <w:webHidden/>
              </w:rPr>
              <w:instrText xml:space="preserve"> PAGEREF _Toc135040495 \h </w:instrText>
            </w:r>
            <w:r>
              <w:rPr>
                <w:noProof/>
                <w:webHidden/>
              </w:rPr>
            </w:r>
            <w:r>
              <w:rPr>
                <w:noProof/>
                <w:webHidden/>
              </w:rPr>
              <w:fldChar w:fldCharType="separate"/>
            </w:r>
            <w:r>
              <w:rPr>
                <w:noProof/>
                <w:webHidden/>
              </w:rPr>
              <w:t>40</w:t>
            </w:r>
            <w:r>
              <w:rPr>
                <w:noProof/>
                <w:webHidden/>
              </w:rPr>
              <w:fldChar w:fldCharType="end"/>
            </w:r>
          </w:hyperlink>
        </w:p>
        <w:p w14:paraId="3CF90D38" w14:textId="6AD4EA87" w:rsidR="00A97D86" w:rsidRDefault="00A97D86">
          <w:pPr>
            <w:pStyle w:val="TM2"/>
            <w:tabs>
              <w:tab w:val="right" w:leader="dot" w:pos="9772"/>
            </w:tabs>
            <w:rPr>
              <w:rFonts w:eastAsiaTheme="minorEastAsia"/>
              <w:noProof/>
              <w:kern w:val="2"/>
              <w:lang w:eastAsia="fr-FR"/>
              <w14:ligatures w14:val="standardContextual"/>
            </w:rPr>
          </w:pPr>
          <w:hyperlink w:anchor="_Toc135040496" w:history="1">
            <w:r w:rsidRPr="00D30488">
              <w:rPr>
                <w:rStyle w:val="Lienhypertexte"/>
                <w:noProof/>
              </w:rPr>
              <w:t>K.Flow</w:t>
            </w:r>
            <w:r>
              <w:rPr>
                <w:noProof/>
                <w:webHidden/>
              </w:rPr>
              <w:tab/>
            </w:r>
            <w:r>
              <w:rPr>
                <w:noProof/>
                <w:webHidden/>
              </w:rPr>
              <w:fldChar w:fldCharType="begin"/>
            </w:r>
            <w:r>
              <w:rPr>
                <w:noProof/>
                <w:webHidden/>
              </w:rPr>
              <w:instrText xml:space="preserve"> PAGEREF _Toc135040496 \h </w:instrText>
            </w:r>
            <w:r>
              <w:rPr>
                <w:noProof/>
                <w:webHidden/>
              </w:rPr>
            </w:r>
            <w:r>
              <w:rPr>
                <w:noProof/>
                <w:webHidden/>
              </w:rPr>
              <w:fldChar w:fldCharType="separate"/>
            </w:r>
            <w:r>
              <w:rPr>
                <w:noProof/>
                <w:webHidden/>
              </w:rPr>
              <w:t>40</w:t>
            </w:r>
            <w:r>
              <w:rPr>
                <w:noProof/>
                <w:webHidden/>
              </w:rPr>
              <w:fldChar w:fldCharType="end"/>
            </w:r>
          </w:hyperlink>
        </w:p>
        <w:p w14:paraId="397CE19B" w14:textId="1B90570D" w:rsidR="00A97D86" w:rsidRDefault="00A97D86">
          <w:pPr>
            <w:pStyle w:val="TM2"/>
            <w:tabs>
              <w:tab w:val="right" w:leader="dot" w:pos="9772"/>
            </w:tabs>
            <w:rPr>
              <w:rFonts w:eastAsiaTheme="minorEastAsia"/>
              <w:noProof/>
              <w:kern w:val="2"/>
              <w:lang w:eastAsia="fr-FR"/>
              <w14:ligatures w14:val="standardContextual"/>
            </w:rPr>
          </w:pPr>
          <w:hyperlink w:anchor="_Toc135040497" w:history="1">
            <w:r w:rsidRPr="00D30488">
              <w:rPr>
                <w:rStyle w:val="Lienhypertexte"/>
                <w:noProof/>
              </w:rPr>
              <w:t>Multi offices Comptabilité</w:t>
            </w:r>
            <w:r>
              <w:rPr>
                <w:noProof/>
                <w:webHidden/>
              </w:rPr>
              <w:tab/>
            </w:r>
            <w:r>
              <w:rPr>
                <w:noProof/>
                <w:webHidden/>
              </w:rPr>
              <w:fldChar w:fldCharType="begin"/>
            </w:r>
            <w:r>
              <w:rPr>
                <w:noProof/>
                <w:webHidden/>
              </w:rPr>
              <w:instrText xml:space="preserve"> PAGEREF _Toc135040497 \h </w:instrText>
            </w:r>
            <w:r>
              <w:rPr>
                <w:noProof/>
                <w:webHidden/>
              </w:rPr>
            </w:r>
            <w:r>
              <w:rPr>
                <w:noProof/>
                <w:webHidden/>
              </w:rPr>
              <w:fldChar w:fldCharType="separate"/>
            </w:r>
            <w:r>
              <w:rPr>
                <w:noProof/>
                <w:webHidden/>
              </w:rPr>
              <w:t>41</w:t>
            </w:r>
            <w:r>
              <w:rPr>
                <w:noProof/>
                <w:webHidden/>
              </w:rPr>
              <w:fldChar w:fldCharType="end"/>
            </w:r>
          </w:hyperlink>
        </w:p>
        <w:p w14:paraId="06E7BCFF" w14:textId="0DA3E4D7" w:rsidR="00A97D86" w:rsidRDefault="00A97D86">
          <w:pPr>
            <w:pStyle w:val="TM2"/>
            <w:tabs>
              <w:tab w:val="right" w:leader="dot" w:pos="9772"/>
            </w:tabs>
            <w:rPr>
              <w:rFonts w:eastAsiaTheme="minorEastAsia"/>
              <w:noProof/>
              <w:kern w:val="2"/>
              <w:lang w:eastAsia="fr-FR"/>
              <w14:ligatures w14:val="standardContextual"/>
            </w:rPr>
          </w:pPr>
          <w:hyperlink w:anchor="_Toc135040498" w:history="1">
            <w:r w:rsidRPr="00D30488">
              <w:rPr>
                <w:rStyle w:val="Lienhypertexte"/>
                <w:noProof/>
              </w:rPr>
              <w:t>La comptabilisation des demandes COMEDEC, InfoGreffe et d’Urbanisme (Preventimmo)</w:t>
            </w:r>
            <w:r>
              <w:rPr>
                <w:noProof/>
                <w:webHidden/>
              </w:rPr>
              <w:tab/>
            </w:r>
            <w:r>
              <w:rPr>
                <w:noProof/>
                <w:webHidden/>
              </w:rPr>
              <w:fldChar w:fldCharType="begin"/>
            </w:r>
            <w:r>
              <w:rPr>
                <w:noProof/>
                <w:webHidden/>
              </w:rPr>
              <w:instrText xml:space="preserve"> PAGEREF _Toc135040498 \h </w:instrText>
            </w:r>
            <w:r>
              <w:rPr>
                <w:noProof/>
                <w:webHidden/>
              </w:rPr>
            </w:r>
            <w:r>
              <w:rPr>
                <w:noProof/>
                <w:webHidden/>
              </w:rPr>
              <w:fldChar w:fldCharType="separate"/>
            </w:r>
            <w:r>
              <w:rPr>
                <w:noProof/>
                <w:webHidden/>
              </w:rPr>
              <w:t>41</w:t>
            </w:r>
            <w:r>
              <w:rPr>
                <w:noProof/>
                <w:webHidden/>
              </w:rPr>
              <w:fldChar w:fldCharType="end"/>
            </w:r>
          </w:hyperlink>
        </w:p>
        <w:p w14:paraId="034A3345" w14:textId="143E0459" w:rsidR="00A97D86" w:rsidRDefault="00A97D86">
          <w:pPr>
            <w:pStyle w:val="TM2"/>
            <w:tabs>
              <w:tab w:val="right" w:leader="dot" w:pos="9772"/>
            </w:tabs>
            <w:rPr>
              <w:rFonts w:eastAsiaTheme="minorEastAsia"/>
              <w:noProof/>
              <w:kern w:val="2"/>
              <w:lang w:eastAsia="fr-FR"/>
              <w14:ligatures w14:val="standardContextual"/>
            </w:rPr>
          </w:pPr>
          <w:hyperlink w:anchor="_Toc135040499" w:history="1">
            <w:r w:rsidRPr="00D30488">
              <w:rPr>
                <w:rStyle w:val="Lienhypertexte"/>
                <w:noProof/>
              </w:rPr>
              <w:t>La réédition des états de clôture avec iNot Comptabilité</w:t>
            </w:r>
            <w:r>
              <w:rPr>
                <w:noProof/>
                <w:webHidden/>
              </w:rPr>
              <w:tab/>
            </w:r>
            <w:r>
              <w:rPr>
                <w:noProof/>
                <w:webHidden/>
              </w:rPr>
              <w:fldChar w:fldCharType="begin"/>
            </w:r>
            <w:r>
              <w:rPr>
                <w:noProof/>
                <w:webHidden/>
              </w:rPr>
              <w:instrText xml:space="preserve"> PAGEREF _Toc135040499 \h </w:instrText>
            </w:r>
            <w:r>
              <w:rPr>
                <w:noProof/>
                <w:webHidden/>
              </w:rPr>
            </w:r>
            <w:r>
              <w:rPr>
                <w:noProof/>
                <w:webHidden/>
              </w:rPr>
              <w:fldChar w:fldCharType="separate"/>
            </w:r>
            <w:r>
              <w:rPr>
                <w:noProof/>
                <w:webHidden/>
              </w:rPr>
              <w:t>41</w:t>
            </w:r>
            <w:r>
              <w:rPr>
                <w:noProof/>
                <w:webHidden/>
              </w:rPr>
              <w:fldChar w:fldCharType="end"/>
            </w:r>
          </w:hyperlink>
        </w:p>
        <w:p w14:paraId="509D8D1F" w14:textId="511A06C8" w:rsidR="00A97D86" w:rsidRDefault="00A97D86">
          <w:pPr>
            <w:pStyle w:val="TM2"/>
            <w:tabs>
              <w:tab w:val="right" w:leader="dot" w:pos="9772"/>
            </w:tabs>
            <w:rPr>
              <w:rFonts w:eastAsiaTheme="minorEastAsia"/>
              <w:noProof/>
              <w:kern w:val="2"/>
              <w:lang w:eastAsia="fr-FR"/>
              <w14:ligatures w14:val="standardContextual"/>
            </w:rPr>
          </w:pPr>
          <w:hyperlink w:anchor="_Toc135040500" w:history="1">
            <w:r w:rsidRPr="00D30488">
              <w:rPr>
                <w:rStyle w:val="Lienhypertexte"/>
                <w:noProof/>
              </w:rPr>
              <w:t>La gestion de la fiche « Tiers » avec iNot Comptabilité</w:t>
            </w:r>
            <w:r>
              <w:rPr>
                <w:noProof/>
                <w:webHidden/>
              </w:rPr>
              <w:tab/>
            </w:r>
            <w:r>
              <w:rPr>
                <w:noProof/>
                <w:webHidden/>
              </w:rPr>
              <w:fldChar w:fldCharType="begin"/>
            </w:r>
            <w:r>
              <w:rPr>
                <w:noProof/>
                <w:webHidden/>
              </w:rPr>
              <w:instrText xml:space="preserve"> PAGEREF _Toc135040500 \h </w:instrText>
            </w:r>
            <w:r>
              <w:rPr>
                <w:noProof/>
                <w:webHidden/>
              </w:rPr>
            </w:r>
            <w:r>
              <w:rPr>
                <w:noProof/>
                <w:webHidden/>
              </w:rPr>
              <w:fldChar w:fldCharType="separate"/>
            </w:r>
            <w:r>
              <w:rPr>
                <w:noProof/>
                <w:webHidden/>
              </w:rPr>
              <w:t>42</w:t>
            </w:r>
            <w:r>
              <w:rPr>
                <w:noProof/>
                <w:webHidden/>
              </w:rPr>
              <w:fldChar w:fldCharType="end"/>
            </w:r>
          </w:hyperlink>
        </w:p>
        <w:p w14:paraId="473BBACD" w14:textId="29A99550" w:rsidR="00A97D86" w:rsidRDefault="00A97D86">
          <w:pPr>
            <w:pStyle w:val="TM2"/>
            <w:tabs>
              <w:tab w:val="right" w:leader="dot" w:pos="9772"/>
            </w:tabs>
            <w:rPr>
              <w:rFonts w:eastAsiaTheme="minorEastAsia"/>
              <w:noProof/>
              <w:kern w:val="2"/>
              <w:lang w:eastAsia="fr-FR"/>
              <w14:ligatures w14:val="standardContextual"/>
            </w:rPr>
          </w:pPr>
          <w:hyperlink w:anchor="_Toc135040501" w:history="1">
            <w:r w:rsidRPr="00D30488">
              <w:rPr>
                <w:rStyle w:val="Lienhypertexte"/>
                <w:noProof/>
              </w:rPr>
              <w:t>Objectif « zéro papier » ou la dématérialisation renforcée des documents comptables</w:t>
            </w:r>
            <w:r>
              <w:rPr>
                <w:noProof/>
                <w:webHidden/>
              </w:rPr>
              <w:tab/>
            </w:r>
            <w:r>
              <w:rPr>
                <w:noProof/>
                <w:webHidden/>
              </w:rPr>
              <w:fldChar w:fldCharType="begin"/>
            </w:r>
            <w:r>
              <w:rPr>
                <w:noProof/>
                <w:webHidden/>
              </w:rPr>
              <w:instrText xml:space="preserve"> PAGEREF _Toc135040501 \h </w:instrText>
            </w:r>
            <w:r>
              <w:rPr>
                <w:noProof/>
                <w:webHidden/>
              </w:rPr>
            </w:r>
            <w:r>
              <w:rPr>
                <w:noProof/>
                <w:webHidden/>
              </w:rPr>
              <w:fldChar w:fldCharType="separate"/>
            </w:r>
            <w:r>
              <w:rPr>
                <w:noProof/>
                <w:webHidden/>
              </w:rPr>
              <w:t>42</w:t>
            </w:r>
            <w:r>
              <w:rPr>
                <w:noProof/>
                <w:webHidden/>
              </w:rPr>
              <w:fldChar w:fldCharType="end"/>
            </w:r>
          </w:hyperlink>
        </w:p>
        <w:p w14:paraId="597A2177" w14:textId="0BDF3FCA" w:rsidR="00A97D86" w:rsidRDefault="00A97D86">
          <w:pPr>
            <w:pStyle w:val="TM2"/>
            <w:tabs>
              <w:tab w:val="right" w:leader="dot" w:pos="9772"/>
            </w:tabs>
            <w:rPr>
              <w:rFonts w:eastAsiaTheme="minorEastAsia"/>
              <w:noProof/>
              <w:kern w:val="2"/>
              <w:lang w:eastAsia="fr-FR"/>
              <w14:ligatures w14:val="standardContextual"/>
            </w:rPr>
          </w:pPr>
          <w:hyperlink w:anchor="_Toc135040502" w:history="1">
            <w:r w:rsidRPr="00D30488">
              <w:rPr>
                <w:rStyle w:val="Lienhypertexte"/>
                <w:noProof/>
              </w:rPr>
              <w:t xml:space="preserve">La gestion des immobilisations </w:t>
            </w:r>
            <w:r w:rsidRPr="00D30488">
              <w:rPr>
                <w:rStyle w:val="Lienhypertexte"/>
                <w:i/>
                <w:iCs/>
                <w:noProof/>
              </w:rPr>
              <w:t>(à partir du mois de décembre)</w:t>
            </w:r>
            <w:r>
              <w:rPr>
                <w:noProof/>
                <w:webHidden/>
              </w:rPr>
              <w:tab/>
            </w:r>
            <w:r>
              <w:rPr>
                <w:noProof/>
                <w:webHidden/>
              </w:rPr>
              <w:fldChar w:fldCharType="begin"/>
            </w:r>
            <w:r>
              <w:rPr>
                <w:noProof/>
                <w:webHidden/>
              </w:rPr>
              <w:instrText xml:space="preserve"> PAGEREF _Toc135040502 \h </w:instrText>
            </w:r>
            <w:r>
              <w:rPr>
                <w:noProof/>
                <w:webHidden/>
              </w:rPr>
            </w:r>
            <w:r>
              <w:rPr>
                <w:noProof/>
                <w:webHidden/>
              </w:rPr>
              <w:fldChar w:fldCharType="separate"/>
            </w:r>
            <w:r>
              <w:rPr>
                <w:noProof/>
                <w:webHidden/>
              </w:rPr>
              <w:t>42</w:t>
            </w:r>
            <w:r>
              <w:rPr>
                <w:noProof/>
                <w:webHidden/>
              </w:rPr>
              <w:fldChar w:fldCharType="end"/>
            </w:r>
          </w:hyperlink>
        </w:p>
        <w:p w14:paraId="3D62A7A6" w14:textId="761C9D4A" w:rsidR="00A97D86" w:rsidRDefault="00A97D86">
          <w:pPr>
            <w:pStyle w:val="TM2"/>
            <w:tabs>
              <w:tab w:val="right" w:leader="dot" w:pos="9772"/>
            </w:tabs>
            <w:rPr>
              <w:rFonts w:eastAsiaTheme="minorEastAsia"/>
              <w:noProof/>
              <w:kern w:val="2"/>
              <w:lang w:eastAsia="fr-FR"/>
              <w14:ligatures w14:val="standardContextual"/>
            </w:rPr>
          </w:pPr>
          <w:hyperlink w:anchor="_Toc135040503" w:history="1">
            <w:r w:rsidRPr="00D30488">
              <w:rPr>
                <w:rStyle w:val="Lienhypertexte"/>
                <w:noProof/>
              </w:rPr>
              <w:t>La gestion des Participations à recevoir et des Concours à payer avec iNot Comptabilité</w:t>
            </w:r>
            <w:r>
              <w:rPr>
                <w:noProof/>
                <w:webHidden/>
              </w:rPr>
              <w:tab/>
            </w:r>
            <w:r>
              <w:rPr>
                <w:noProof/>
                <w:webHidden/>
              </w:rPr>
              <w:fldChar w:fldCharType="begin"/>
            </w:r>
            <w:r>
              <w:rPr>
                <w:noProof/>
                <w:webHidden/>
              </w:rPr>
              <w:instrText xml:space="preserve"> PAGEREF _Toc135040503 \h </w:instrText>
            </w:r>
            <w:r>
              <w:rPr>
                <w:noProof/>
                <w:webHidden/>
              </w:rPr>
            </w:r>
            <w:r>
              <w:rPr>
                <w:noProof/>
                <w:webHidden/>
              </w:rPr>
              <w:fldChar w:fldCharType="separate"/>
            </w:r>
            <w:r>
              <w:rPr>
                <w:noProof/>
                <w:webHidden/>
              </w:rPr>
              <w:t>43</w:t>
            </w:r>
            <w:r>
              <w:rPr>
                <w:noProof/>
                <w:webHidden/>
              </w:rPr>
              <w:fldChar w:fldCharType="end"/>
            </w:r>
          </w:hyperlink>
        </w:p>
        <w:p w14:paraId="0CC667D8" w14:textId="7B5E084A" w:rsidR="00A97D86" w:rsidRDefault="00A97D86">
          <w:pPr>
            <w:pStyle w:val="TM2"/>
            <w:tabs>
              <w:tab w:val="right" w:leader="dot" w:pos="9772"/>
            </w:tabs>
            <w:rPr>
              <w:rFonts w:eastAsiaTheme="minorEastAsia"/>
              <w:noProof/>
              <w:kern w:val="2"/>
              <w:lang w:eastAsia="fr-FR"/>
              <w14:ligatures w14:val="standardContextual"/>
            </w:rPr>
          </w:pPr>
          <w:hyperlink w:anchor="_Toc135040504" w:history="1">
            <w:r w:rsidRPr="00D30488">
              <w:rPr>
                <w:rStyle w:val="Lienhypertexte"/>
                <w:noProof/>
              </w:rPr>
              <w:t>La journée comptable avancée avec iNot Comptabilité</w:t>
            </w:r>
            <w:r>
              <w:rPr>
                <w:noProof/>
                <w:webHidden/>
              </w:rPr>
              <w:tab/>
            </w:r>
            <w:r>
              <w:rPr>
                <w:noProof/>
                <w:webHidden/>
              </w:rPr>
              <w:fldChar w:fldCharType="begin"/>
            </w:r>
            <w:r>
              <w:rPr>
                <w:noProof/>
                <w:webHidden/>
              </w:rPr>
              <w:instrText xml:space="preserve"> PAGEREF _Toc135040504 \h </w:instrText>
            </w:r>
            <w:r>
              <w:rPr>
                <w:noProof/>
                <w:webHidden/>
              </w:rPr>
            </w:r>
            <w:r>
              <w:rPr>
                <w:noProof/>
                <w:webHidden/>
              </w:rPr>
              <w:fldChar w:fldCharType="separate"/>
            </w:r>
            <w:r>
              <w:rPr>
                <w:noProof/>
                <w:webHidden/>
              </w:rPr>
              <w:t>43</w:t>
            </w:r>
            <w:r>
              <w:rPr>
                <w:noProof/>
                <w:webHidden/>
              </w:rPr>
              <w:fldChar w:fldCharType="end"/>
            </w:r>
          </w:hyperlink>
        </w:p>
        <w:p w14:paraId="328A8975" w14:textId="05521BD0" w:rsidR="00A97D86" w:rsidRDefault="00A97D86">
          <w:pPr>
            <w:pStyle w:val="TM2"/>
            <w:tabs>
              <w:tab w:val="right" w:leader="dot" w:pos="9772"/>
            </w:tabs>
            <w:rPr>
              <w:rFonts w:eastAsiaTheme="minorEastAsia"/>
              <w:noProof/>
              <w:kern w:val="2"/>
              <w:lang w:eastAsia="fr-FR"/>
              <w14:ligatures w14:val="standardContextual"/>
            </w:rPr>
          </w:pPr>
          <w:hyperlink w:anchor="_Toc135040505" w:history="1">
            <w:r w:rsidRPr="00D30488">
              <w:rPr>
                <w:rStyle w:val="Lienhypertexte"/>
                <w:noProof/>
              </w:rPr>
              <w:t>La personnalisation des modèles de taxe avec iNot Comptabilité</w:t>
            </w:r>
            <w:r>
              <w:rPr>
                <w:noProof/>
                <w:webHidden/>
              </w:rPr>
              <w:tab/>
            </w:r>
            <w:r>
              <w:rPr>
                <w:noProof/>
                <w:webHidden/>
              </w:rPr>
              <w:fldChar w:fldCharType="begin"/>
            </w:r>
            <w:r>
              <w:rPr>
                <w:noProof/>
                <w:webHidden/>
              </w:rPr>
              <w:instrText xml:space="preserve"> PAGEREF _Toc135040505 \h </w:instrText>
            </w:r>
            <w:r>
              <w:rPr>
                <w:noProof/>
                <w:webHidden/>
              </w:rPr>
            </w:r>
            <w:r>
              <w:rPr>
                <w:noProof/>
                <w:webHidden/>
              </w:rPr>
              <w:fldChar w:fldCharType="separate"/>
            </w:r>
            <w:r>
              <w:rPr>
                <w:noProof/>
                <w:webHidden/>
              </w:rPr>
              <w:t>43</w:t>
            </w:r>
            <w:r>
              <w:rPr>
                <w:noProof/>
                <w:webHidden/>
              </w:rPr>
              <w:fldChar w:fldCharType="end"/>
            </w:r>
          </w:hyperlink>
        </w:p>
        <w:p w14:paraId="07C82BFE" w14:textId="41E52E59" w:rsidR="00A97D86" w:rsidRDefault="00A97D86">
          <w:pPr>
            <w:pStyle w:val="TM2"/>
            <w:tabs>
              <w:tab w:val="right" w:leader="dot" w:pos="9772"/>
            </w:tabs>
            <w:rPr>
              <w:rFonts w:eastAsiaTheme="minorEastAsia"/>
              <w:noProof/>
              <w:kern w:val="2"/>
              <w:lang w:eastAsia="fr-FR"/>
              <w14:ligatures w14:val="standardContextual"/>
            </w:rPr>
          </w:pPr>
          <w:hyperlink w:anchor="_Toc135040506" w:history="1">
            <w:r w:rsidRPr="00D30488">
              <w:rPr>
                <w:rStyle w:val="Lienhypertexte"/>
                <w:noProof/>
              </w:rPr>
              <w:t>La politique de remise avec iNot Comptabilité</w:t>
            </w:r>
            <w:r>
              <w:rPr>
                <w:noProof/>
                <w:webHidden/>
              </w:rPr>
              <w:tab/>
            </w:r>
            <w:r>
              <w:rPr>
                <w:noProof/>
                <w:webHidden/>
              </w:rPr>
              <w:fldChar w:fldCharType="begin"/>
            </w:r>
            <w:r>
              <w:rPr>
                <w:noProof/>
                <w:webHidden/>
              </w:rPr>
              <w:instrText xml:space="preserve"> PAGEREF _Toc135040506 \h </w:instrText>
            </w:r>
            <w:r>
              <w:rPr>
                <w:noProof/>
                <w:webHidden/>
              </w:rPr>
            </w:r>
            <w:r>
              <w:rPr>
                <w:noProof/>
                <w:webHidden/>
              </w:rPr>
              <w:fldChar w:fldCharType="separate"/>
            </w:r>
            <w:r>
              <w:rPr>
                <w:noProof/>
                <w:webHidden/>
              </w:rPr>
              <w:t>44</w:t>
            </w:r>
            <w:r>
              <w:rPr>
                <w:noProof/>
                <w:webHidden/>
              </w:rPr>
              <w:fldChar w:fldCharType="end"/>
            </w:r>
          </w:hyperlink>
        </w:p>
        <w:p w14:paraId="254C64A0" w14:textId="2CA4D663" w:rsidR="00A97D86" w:rsidRDefault="00A97D86">
          <w:pPr>
            <w:pStyle w:val="TM2"/>
            <w:tabs>
              <w:tab w:val="right" w:leader="dot" w:pos="9772"/>
            </w:tabs>
            <w:rPr>
              <w:rFonts w:eastAsiaTheme="minorEastAsia"/>
              <w:noProof/>
              <w:kern w:val="2"/>
              <w:lang w:eastAsia="fr-FR"/>
              <w14:ligatures w14:val="standardContextual"/>
            </w:rPr>
          </w:pPr>
          <w:hyperlink w:anchor="_Toc135040507" w:history="1">
            <w:r w:rsidRPr="00D30488">
              <w:rPr>
                <w:rStyle w:val="Lienhypertexte"/>
                <w:noProof/>
              </w:rPr>
              <w:t>La remise en banque avec iNot Comptabilité</w:t>
            </w:r>
            <w:r>
              <w:rPr>
                <w:noProof/>
                <w:webHidden/>
              </w:rPr>
              <w:tab/>
            </w:r>
            <w:r>
              <w:rPr>
                <w:noProof/>
                <w:webHidden/>
              </w:rPr>
              <w:fldChar w:fldCharType="begin"/>
            </w:r>
            <w:r>
              <w:rPr>
                <w:noProof/>
                <w:webHidden/>
              </w:rPr>
              <w:instrText xml:space="preserve"> PAGEREF _Toc135040507 \h </w:instrText>
            </w:r>
            <w:r>
              <w:rPr>
                <w:noProof/>
                <w:webHidden/>
              </w:rPr>
            </w:r>
            <w:r>
              <w:rPr>
                <w:noProof/>
                <w:webHidden/>
              </w:rPr>
              <w:fldChar w:fldCharType="separate"/>
            </w:r>
            <w:r>
              <w:rPr>
                <w:noProof/>
                <w:webHidden/>
              </w:rPr>
              <w:t>44</w:t>
            </w:r>
            <w:r>
              <w:rPr>
                <w:noProof/>
                <w:webHidden/>
              </w:rPr>
              <w:fldChar w:fldCharType="end"/>
            </w:r>
          </w:hyperlink>
        </w:p>
        <w:p w14:paraId="7EBD0E2F" w14:textId="73E2ED68" w:rsidR="00A97D86" w:rsidRDefault="00A97D86">
          <w:pPr>
            <w:pStyle w:val="TM2"/>
            <w:tabs>
              <w:tab w:val="right" w:leader="dot" w:pos="9772"/>
            </w:tabs>
            <w:rPr>
              <w:rFonts w:eastAsiaTheme="minorEastAsia"/>
              <w:noProof/>
              <w:kern w:val="2"/>
              <w:lang w:eastAsia="fr-FR"/>
              <w14:ligatures w14:val="standardContextual"/>
            </w:rPr>
          </w:pPr>
          <w:hyperlink w:anchor="_Toc135040508" w:history="1">
            <w:r w:rsidRPr="00D30488">
              <w:rPr>
                <w:rStyle w:val="Lienhypertexte"/>
                <w:noProof/>
              </w:rPr>
              <w:t>Les liens entre iNot Actes et iNot Comptabilité</w:t>
            </w:r>
            <w:r>
              <w:rPr>
                <w:noProof/>
                <w:webHidden/>
              </w:rPr>
              <w:tab/>
            </w:r>
            <w:r>
              <w:rPr>
                <w:noProof/>
                <w:webHidden/>
              </w:rPr>
              <w:fldChar w:fldCharType="begin"/>
            </w:r>
            <w:r>
              <w:rPr>
                <w:noProof/>
                <w:webHidden/>
              </w:rPr>
              <w:instrText xml:space="preserve"> PAGEREF _Toc135040508 \h </w:instrText>
            </w:r>
            <w:r>
              <w:rPr>
                <w:noProof/>
                <w:webHidden/>
              </w:rPr>
            </w:r>
            <w:r>
              <w:rPr>
                <w:noProof/>
                <w:webHidden/>
              </w:rPr>
              <w:fldChar w:fldCharType="separate"/>
            </w:r>
            <w:r>
              <w:rPr>
                <w:noProof/>
                <w:webHidden/>
              </w:rPr>
              <w:t>44</w:t>
            </w:r>
            <w:r>
              <w:rPr>
                <w:noProof/>
                <w:webHidden/>
              </w:rPr>
              <w:fldChar w:fldCharType="end"/>
            </w:r>
          </w:hyperlink>
        </w:p>
        <w:p w14:paraId="35D62CE4" w14:textId="11ECEA8C" w:rsidR="00A97D86" w:rsidRDefault="00A97D86">
          <w:pPr>
            <w:pStyle w:val="TM2"/>
            <w:tabs>
              <w:tab w:val="right" w:leader="dot" w:pos="9772"/>
            </w:tabs>
            <w:rPr>
              <w:rFonts w:eastAsiaTheme="minorEastAsia"/>
              <w:noProof/>
              <w:kern w:val="2"/>
              <w:lang w:eastAsia="fr-FR"/>
              <w14:ligatures w14:val="standardContextual"/>
            </w:rPr>
          </w:pPr>
          <w:hyperlink w:anchor="_Toc135040509" w:history="1">
            <w:r w:rsidRPr="00D30488">
              <w:rPr>
                <w:rStyle w:val="Lienhypertexte"/>
                <w:noProof/>
              </w:rPr>
              <w:t>La comptabilité office - Aide à la création des comptes généraux avec Inot comptabilité</w:t>
            </w:r>
            <w:r>
              <w:rPr>
                <w:noProof/>
                <w:webHidden/>
              </w:rPr>
              <w:tab/>
            </w:r>
            <w:r>
              <w:rPr>
                <w:noProof/>
                <w:webHidden/>
              </w:rPr>
              <w:fldChar w:fldCharType="begin"/>
            </w:r>
            <w:r>
              <w:rPr>
                <w:noProof/>
                <w:webHidden/>
              </w:rPr>
              <w:instrText xml:space="preserve"> PAGEREF _Toc135040509 \h </w:instrText>
            </w:r>
            <w:r>
              <w:rPr>
                <w:noProof/>
                <w:webHidden/>
              </w:rPr>
            </w:r>
            <w:r>
              <w:rPr>
                <w:noProof/>
                <w:webHidden/>
              </w:rPr>
              <w:fldChar w:fldCharType="separate"/>
            </w:r>
            <w:r>
              <w:rPr>
                <w:noProof/>
                <w:webHidden/>
              </w:rPr>
              <w:t>45</w:t>
            </w:r>
            <w:r>
              <w:rPr>
                <w:noProof/>
                <w:webHidden/>
              </w:rPr>
              <w:fldChar w:fldCharType="end"/>
            </w:r>
          </w:hyperlink>
        </w:p>
        <w:p w14:paraId="7484FE91" w14:textId="4059E710" w:rsidR="00A97D86" w:rsidRDefault="00A97D86">
          <w:pPr>
            <w:pStyle w:val="TM2"/>
            <w:tabs>
              <w:tab w:val="right" w:leader="dot" w:pos="9772"/>
            </w:tabs>
            <w:rPr>
              <w:rFonts w:eastAsiaTheme="minorEastAsia"/>
              <w:noProof/>
              <w:kern w:val="2"/>
              <w:lang w:eastAsia="fr-FR"/>
              <w14:ligatures w14:val="standardContextual"/>
            </w:rPr>
          </w:pPr>
          <w:hyperlink w:anchor="_Toc135040510" w:history="1">
            <w:r w:rsidRPr="00D30488">
              <w:rPr>
                <w:rStyle w:val="Lienhypertexte"/>
                <w:noProof/>
              </w:rPr>
              <w:t>La gestion des droits d’accès au logiciel iNot Comptabilité</w:t>
            </w:r>
            <w:r>
              <w:rPr>
                <w:noProof/>
                <w:webHidden/>
              </w:rPr>
              <w:tab/>
            </w:r>
            <w:r>
              <w:rPr>
                <w:noProof/>
                <w:webHidden/>
              </w:rPr>
              <w:fldChar w:fldCharType="begin"/>
            </w:r>
            <w:r>
              <w:rPr>
                <w:noProof/>
                <w:webHidden/>
              </w:rPr>
              <w:instrText xml:space="preserve"> PAGEREF _Toc135040510 \h </w:instrText>
            </w:r>
            <w:r>
              <w:rPr>
                <w:noProof/>
                <w:webHidden/>
              </w:rPr>
            </w:r>
            <w:r>
              <w:rPr>
                <w:noProof/>
                <w:webHidden/>
              </w:rPr>
              <w:fldChar w:fldCharType="separate"/>
            </w:r>
            <w:r>
              <w:rPr>
                <w:noProof/>
                <w:webHidden/>
              </w:rPr>
              <w:t>45</w:t>
            </w:r>
            <w:r>
              <w:rPr>
                <w:noProof/>
                <w:webHidden/>
              </w:rPr>
              <w:fldChar w:fldCharType="end"/>
            </w:r>
          </w:hyperlink>
        </w:p>
        <w:p w14:paraId="2D26F56A" w14:textId="1025B33C" w:rsidR="00A97D86" w:rsidRDefault="00A97D86">
          <w:pPr>
            <w:pStyle w:val="TM2"/>
            <w:tabs>
              <w:tab w:val="right" w:leader="dot" w:pos="9772"/>
            </w:tabs>
            <w:rPr>
              <w:rFonts w:eastAsiaTheme="minorEastAsia"/>
              <w:noProof/>
              <w:kern w:val="2"/>
              <w:lang w:eastAsia="fr-FR"/>
              <w14:ligatures w14:val="standardContextual"/>
            </w:rPr>
          </w:pPr>
          <w:hyperlink w:anchor="_Toc135040511" w:history="1">
            <w:r w:rsidRPr="00D30488">
              <w:rPr>
                <w:rStyle w:val="Lienhypertexte"/>
                <w:noProof/>
              </w:rPr>
              <w:t>Le mode téléréquisiteur</w:t>
            </w:r>
            <w:r>
              <w:rPr>
                <w:noProof/>
                <w:webHidden/>
              </w:rPr>
              <w:tab/>
            </w:r>
            <w:r>
              <w:rPr>
                <w:noProof/>
                <w:webHidden/>
              </w:rPr>
              <w:fldChar w:fldCharType="begin"/>
            </w:r>
            <w:r>
              <w:rPr>
                <w:noProof/>
                <w:webHidden/>
              </w:rPr>
              <w:instrText xml:space="preserve"> PAGEREF _Toc135040511 \h </w:instrText>
            </w:r>
            <w:r>
              <w:rPr>
                <w:noProof/>
                <w:webHidden/>
              </w:rPr>
            </w:r>
            <w:r>
              <w:rPr>
                <w:noProof/>
                <w:webHidden/>
              </w:rPr>
              <w:fldChar w:fldCharType="separate"/>
            </w:r>
            <w:r>
              <w:rPr>
                <w:noProof/>
                <w:webHidden/>
              </w:rPr>
              <w:t>45</w:t>
            </w:r>
            <w:r>
              <w:rPr>
                <w:noProof/>
                <w:webHidden/>
              </w:rPr>
              <w:fldChar w:fldCharType="end"/>
            </w:r>
          </w:hyperlink>
        </w:p>
        <w:p w14:paraId="4AA1BD59" w14:textId="338EA3F8" w:rsidR="00A97D86" w:rsidRDefault="00A97D86">
          <w:pPr>
            <w:pStyle w:val="TM2"/>
            <w:tabs>
              <w:tab w:val="right" w:leader="dot" w:pos="9772"/>
            </w:tabs>
            <w:rPr>
              <w:rFonts w:eastAsiaTheme="minorEastAsia"/>
              <w:noProof/>
              <w:kern w:val="2"/>
              <w:lang w:eastAsia="fr-FR"/>
              <w14:ligatures w14:val="standardContextual"/>
            </w:rPr>
          </w:pPr>
          <w:hyperlink w:anchor="_Toc135040512" w:history="1">
            <w:r w:rsidRPr="00D30488">
              <w:rPr>
                <w:rStyle w:val="Lienhypertexte"/>
                <w:noProof/>
              </w:rPr>
              <w:t>La prévision de taxe et la consultation des comptes clients pour les collaborateurs</w:t>
            </w:r>
            <w:r>
              <w:rPr>
                <w:noProof/>
                <w:webHidden/>
              </w:rPr>
              <w:tab/>
            </w:r>
            <w:r>
              <w:rPr>
                <w:noProof/>
                <w:webHidden/>
              </w:rPr>
              <w:fldChar w:fldCharType="begin"/>
            </w:r>
            <w:r>
              <w:rPr>
                <w:noProof/>
                <w:webHidden/>
              </w:rPr>
              <w:instrText xml:space="preserve"> PAGEREF _Toc135040512 \h </w:instrText>
            </w:r>
            <w:r>
              <w:rPr>
                <w:noProof/>
                <w:webHidden/>
              </w:rPr>
            </w:r>
            <w:r>
              <w:rPr>
                <w:noProof/>
                <w:webHidden/>
              </w:rPr>
              <w:fldChar w:fldCharType="separate"/>
            </w:r>
            <w:r>
              <w:rPr>
                <w:noProof/>
                <w:webHidden/>
              </w:rPr>
              <w:t>46</w:t>
            </w:r>
            <w:r>
              <w:rPr>
                <w:noProof/>
                <w:webHidden/>
              </w:rPr>
              <w:fldChar w:fldCharType="end"/>
            </w:r>
          </w:hyperlink>
        </w:p>
        <w:p w14:paraId="39E9D101" w14:textId="66373B19" w:rsidR="00A97D86" w:rsidRDefault="00A97D86">
          <w:pPr>
            <w:pStyle w:val="TM2"/>
            <w:tabs>
              <w:tab w:val="right" w:leader="dot" w:pos="9772"/>
            </w:tabs>
            <w:rPr>
              <w:rFonts w:eastAsiaTheme="minorEastAsia"/>
              <w:noProof/>
              <w:kern w:val="2"/>
              <w:lang w:eastAsia="fr-FR"/>
              <w14:ligatures w14:val="standardContextual"/>
            </w:rPr>
          </w:pPr>
          <w:hyperlink w:anchor="_Toc135040513" w:history="1">
            <w:r w:rsidRPr="00D30488">
              <w:rPr>
                <w:rStyle w:val="Lienhypertexte"/>
                <w:noProof/>
              </w:rPr>
              <w:t>Les soldes de comptes clients</w:t>
            </w:r>
            <w:r>
              <w:rPr>
                <w:noProof/>
                <w:webHidden/>
              </w:rPr>
              <w:tab/>
            </w:r>
            <w:r>
              <w:rPr>
                <w:noProof/>
                <w:webHidden/>
              </w:rPr>
              <w:fldChar w:fldCharType="begin"/>
            </w:r>
            <w:r>
              <w:rPr>
                <w:noProof/>
                <w:webHidden/>
              </w:rPr>
              <w:instrText xml:space="preserve"> PAGEREF _Toc135040513 \h </w:instrText>
            </w:r>
            <w:r>
              <w:rPr>
                <w:noProof/>
                <w:webHidden/>
              </w:rPr>
            </w:r>
            <w:r>
              <w:rPr>
                <w:noProof/>
                <w:webHidden/>
              </w:rPr>
              <w:fldChar w:fldCharType="separate"/>
            </w:r>
            <w:r>
              <w:rPr>
                <w:noProof/>
                <w:webHidden/>
              </w:rPr>
              <w:t>46</w:t>
            </w:r>
            <w:r>
              <w:rPr>
                <w:noProof/>
                <w:webHidden/>
              </w:rPr>
              <w:fldChar w:fldCharType="end"/>
            </w:r>
          </w:hyperlink>
        </w:p>
        <w:p w14:paraId="5A03ECC0" w14:textId="5C4D3C85" w:rsidR="00A97D86" w:rsidRDefault="00A97D86">
          <w:pPr>
            <w:pStyle w:val="TM2"/>
            <w:tabs>
              <w:tab w:val="right" w:leader="dot" w:pos="9772"/>
            </w:tabs>
            <w:rPr>
              <w:rFonts w:eastAsiaTheme="minorEastAsia"/>
              <w:noProof/>
              <w:kern w:val="2"/>
              <w:lang w:eastAsia="fr-FR"/>
              <w14:ligatures w14:val="standardContextual"/>
            </w:rPr>
          </w:pPr>
          <w:hyperlink w:anchor="_Toc135040514" w:history="1">
            <w:r w:rsidRPr="00D30488">
              <w:rPr>
                <w:rStyle w:val="Lienhypertexte"/>
                <w:noProof/>
              </w:rPr>
              <w:t>L’aide aux déclarations mensuelles avec iNot Comptabilité</w:t>
            </w:r>
            <w:r>
              <w:rPr>
                <w:noProof/>
                <w:webHidden/>
              </w:rPr>
              <w:tab/>
            </w:r>
            <w:r>
              <w:rPr>
                <w:noProof/>
                <w:webHidden/>
              </w:rPr>
              <w:fldChar w:fldCharType="begin"/>
            </w:r>
            <w:r>
              <w:rPr>
                <w:noProof/>
                <w:webHidden/>
              </w:rPr>
              <w:instrText xml:space="preserve"> PAGEREF _Toc135040514 \h </w:instrText>
            </w:r>
            <w:r>
              <w:rPr>
                <w:noProof/>
                <w:webHidden/>
              </w:rPr>
            </w:r>
            <w:r>
              <w:rPr>
                <w:noProof/>
                <w:webHidden/>
              </w:rPr>
              <w:fldChar w:fldCharType="separate"/>
            </w:r>
            <w:r>
              <w:rPr>
                <w:noProof/>
                <w:webHidden/>
              </w:rPr>
              <w:t>46</w:t>
            </w:r>
            <w:r>
              <w:rPr>
                <w:noProof/>
                <w:webHidden/>
              </w:rPr>
              <w:fldChar w:fldCharType="end"/>
            </w:r>
          </w:hyperlink>
        </w:p>
        <w:p w14:paraId="639E7656" w14:textId="6495C54A" w:rsidR="00A97D86" w:rsidRDefault="00A97D86">
          <w:pPr>
            <w:pStyle w:val="TM2"/>
            <w:tabs>
              <w:tab w:val="right" w:leader="dot" w:pos="9772"/>
            </w:tabs>
            <w:rPr>
              <w:rFonts w:eastAsiaTheme="minorEastAsia"/>
              <w:noProof/>
              <w:kern w:val="2"/>
              <w:lang w:eastAsia="fr-FR"/>
              <w14:ligatures w14:val="standardContextual"/>
            </w:rPr>
          </w:pPr>
          <w:hyperlink w:anchor="_Toc135040515" w:history="1">
            <w:r w:rsidRPr="00D30488">
              <w:rPr>
                <w:rStyle w:val="Lienhypertexte"/>
                <w:noProof/>
              </w:rPr>
              <w:t>La gestion des inspections avec iNot Comptabilité</w:t>
            </w:r>
            <w:r>
              <w:rPr>
                <w:noProof/>
                <w:webHidden/>
              </w:rPr>
              <w:tab/>
            </w:r>
            <w:r>
              <w:rPr>
                <w:noProof/>
                <w:webHidden/>
              </w:rPr>
              <w:fldChar w:fldCharType="begin"/>
            </w:r>
            <w:r>
              <w:rPr>
                <w:noProof/>
                <w:webHidden/>
              </w:rPr>
              <w:instrText xml:space="preserve"> PAGEREF _Toc135040515 \h </w:instrText>
            </w:r>
            <w:r>
              <w:rPr>
                <w:noProof/>
                <w:webHidden/>
              </w:rPr>
            </w:r>
            <w:r>
              <w:rPr>
                <w:noProof/>
                <w:webHidden/>
              </w:rPr>
              <w:fldChar w:fldCharType="separate"/>
            </w:r>
            <w:r>
              <w:rPr>
                <w:noProof/>
                <w:webHidden/>
              </w:rPr>
              <w:t>47</w:t>
            </w:r>
            <w:r>
              <w:rPr>
                <w:noProof/>
                <w:webHidden/>
              </w:rPr>
              <w:fldChar w:fldCharType="end"/>
            </w:r>
          </w:hyperlink>
        </w:p>
        <w:p w14:paraId="512EB35B" w14:textId="31012019" w:rsidR="00A97D86" w:rsidRDefault="00A97D86">
          <w:pPr>
            <w:pStyle w:val="TM2"/>
            <w:tabs>
              <w:tab w:val="right" w:leader="dot" w:pos="9772"/>
            </w:tabs>
            <w:rPr>
              <w:rFonts w:eastAsiaTheme="minorEastAsia"/>
              <w:noProof/>
              <w:kern w:val="2"/>
              <w:lang w:eastAsia="fr-FR"/>
              <w14:ligatures w14:val="standardContextual"/>
            </w:rPr>
          </w:pPr>
          <w:hyperlink w:anchor="_Toc135040516" w:history="1">
            <w:r w:rsidRPr="00D30488">
              <w:rPr>
                <w:rStyle w:val="Lienhypertexte"/>
                <w:noProof/>
              </w:rPr>
              <w:t>Le rapprochement bancaire et son analyse avec iNot Comptabilité</w:t>
            </w:r>
            <w:r>
              <w:rPr>
                <w:noProof/>
                <w:webHidden/>
              </w:rPr>
              <w:tab/>
            </w:r>
            <w:r>
              <w:rPr>
                <w:noProof/>
                <w:webHidden/>
              </w:rPr>
              <w:fldChar w:fldCharType="begin"/>
            </w:r>
            <w:r>
              <w:rPr>
                <w:noProof/>
                <w:webHidden/>
              </w:rPr>
              <w:instrText xml:space="preserve"> PAGEREF _Toc135040516 \h </w:instrText>
            </w:r>
            <w:r>
              <w:rPr>
                <w:noProof/>
                <w:webHidden/>
              </w:rPr>
            </w:r>
            <w:r>
              <w:rPr>
                <w:noProof/>
                <w:webHidden/>
              </w:rPr>
              <w:fldChar w:fldCharType="separate"/>
            </w:r>
            <w:r>
              <w:rPr>
                <w:noProof/>
                <w:webHidden/>
              </w:rPr>
              <w:t>47</w:t>
            </w:r>
            <w:r>
              <w:rPr>
                <w:noProof/>
                <w:webHidden/>
              </w:rPr>
              <w:fldChar w:fldCharType="end"/>
            </w:r>
          </w:hyperlink>
        </w:p>
        <w:p w14:paraId="07A39C67" w14:textId="09E7F0E4" w:rsidR="00A97D86" w:rsidRDefault="00A97D86">
          <w:pPr>
            <w:pStyle w:val="TM2"/>
            <w:tabs>
              <w:tab w:val="right" w:leader="dot" w:pos="9772"/>
            </w:tabs>
            <w:rPr>
              <w:rFonts w:eastAsiaTheme="minorEastAsia"/>
              <w:noProof/>
              <w:kern w:val="2"/>
              <w:lang w:eastAsia="fr-FR"/>
              <w14:ligatures w14:val="standardContextual"/>
            </w:rPr>
          </w:pPr>
          <w:hyperlink w:anchor="_Toc135040517" w:history="1">
            <w:r w:rsidRPr="00D30488">
              <w:rPr>
                <w:rStyle w:val="Lienhypertexte"/>
                <w:noProof/>
              </w:rPr>
              <w:t>La gestion des saisies courantes de la comptabilité clients pour les aides comptables</w:t>
            </w:r>
            <w:r>
              <w:rPr>
                <w:noProof/>
                <w:webHidden/>
              </w:rPr>
              <w:tab/>
            </w:r>
            <w:r>
              <w:rPr>
                <w:noProof/>
                <w:webHidden/>
              </w:rPr>
              <w:fldChar w:fldCharType="begin"/>
            </w:r>
            <w:r>
              <w:rPr>
                <w:noProof/>
                <w:webHidden/>
              </w:rPr>
              <w:instrText xml:space="preserve"> PAGEREF _Toc135040517 \h </w:instrText>
            </w:r>
            <w:r>
              <w:rPr>
                <w:noProof/>
                <w:webHidden/>
              </w:rPr>
            </w:r>
            <w:r>
              <w:rPr>
                <w:noProof/>
                <w:webHidden/>
              </w:rPr>
              <w:fldChar w:fldCharType="separate"/>
            </w:r>
            <w:r>
              <w:rPr>
                <w:noProof/>
                <w:webHidden/>
              </w:rPr>
              <w:t>47</w:t>
            </w:r>
            <w:r>
              <w:rPr>
                <w:noProof/>
                <w:webHidden/>
              </w:rPr>
              <w:fldChar w:fldCharType="end"/>
            </w:r>
          </w:hyperlink>
        </w:p>
        <w:p w14:paraId="2AB3D5F0" w14:textId="14655AA9" w:rsidR="00A97D86" w:rsidRDefault="00A97D86">
          <w:pPr>
            <w:pStyle w:val="TM2"/>
            <w:tabs>
              <w:tab w:val="right" w:leader="dot" w:pos="9772"/>
            </w:tabs>
            <w:rPr>
              <w:rFonts w:eastAsiaTheme="minorEastAsia"/>
              <w:noProof/>
              <w:kern w:val="2"/>
              <w:lang w:eastAsia="fr-FR"/>
              <w14:ligatures w14:val="standardContextual"/>
            </w:rPr>
          </w:pPr>
          <w:hyperlink w:anchor="_Toc135040518" w:history="1">
            <w:r w:rsidRPr="00D30488">
              <w:rPr>
                <w:rStyle w:val="Lienhypertexte"/>
                <w:noProof/>
              </w:rPr>
              <w:t>Aide à la création des comptes généraux et aux écritures de début d'activité avec iNot Comptabilité</w:t>
            </w:r>
            <w:r>
              <w:rPr>
                <w:noProof/>
                <w:webHidden/>
              </w:rPr>
              <w:tab/>
            </w:r>
            <w:r>
              <w:rPr>
                <w:noProof/>
                <w:webHidden/>
              </w:rPr>
              <w:fldChar w:fldCharType="begin"/>
            </w:r>
            <w:r>
              <w:rPr>
                <w:noProof/>
                <w:webHidden/>
              </w:rPr>
              <w:instrText xml:space="preserve"> PAGEREF _Toc135040518 \h </w:instrText>
            </w:r>
            <w:r>
              <w:rPr>
                <w:noProof/>
                <w:webHidden/>
              </w:rPr>
            </w:r>
            <w:r>
              <w:rPr>
                <w:noProof/>
                <w:webHidden/>
              </w:rPr>
              <w:fldChar w:fldCharType="separate"/>
            </w:r>
            <w:r>
              <w:rPr>
                <w:noProof/>
                <w:webHidden/>
              </w:rPr>
              <w:t>48</w:t>
            </w:r>
            <w:r>
              <w:rPr>
                <w:noProof/>
                <w:webHidden/>
              </w:rPr>
              <w:fldChar w:fldCharType="end"/>
            </w:r>
          </w:hyperlink>
        </w:p>
        <w:p w14:paraId="50232CB5" w14:textId="5AFD30F4" w:rsidR="00A97D86" w:rsidRDefault="00A97D86">
          <w:pPr>
            <w:pStyle w:val="TM2"/>
            <w:tabs>
              <w:tab w:val="right" w:leader="dot" w:pos="9772"/>
            </w:tabs>
            <w:rPr>
              <w:rFonts w:eastAsiaTheme="minorEastAsia"/>
              <w:noProof/>
              <w:kern w:val="2"/>
              <w:lang w:eastAsia="fr-FR"/>
              <w14:ligatures w14:val="standardContextual"/>
            </w:rPr>
          </w:pPr>
          <w:hyperlink w:anchor="_Toc135040519" w:history="1">
            <w:r w:rsidRPr="00D30488">
              <w:rPr>
                <w:rStyle w:val="Lienhypertexte"/>
                <w:noProof/>
              </w:rPr>
              <w:t>PARCOURS – Les opérations clés de la gestion comptable d’un dossier client (hors taxation)</w:t>
            </w:r>
            <w:r>
              <w:rPr>
                <w:noProof/>
                <w:webHidden/>
              </w:rPr>
              <w:tab/>
            </w:r>
            <w:r>
              <w:rPr>
                <w:noProof/>
                <w:webHidden/>
              </w:rPr>
              <w:fldChar w:fldCharType="begin"/>
            </w:r>
            <w:r>
              <w:rPr>
                <w:noProof/>
                <w:webHidden/>
              </w:rPr>
              <w:instrText xml:space="preserve"> PAGEREF _Toc135040519 \h </w:instrText>
            </w:r>
            <w:r>
              <w:rPr>
                <w:noProof/>
                <w:webHidden/>
              </w:rPr>
            </w:r>
            <w:r>
              <w:rPr>
                <w:noProof/>
                <w:webHidden/>
              </w:rPr>
              <w:fldChar w:fldCharType="separate"/>
            </w:r>
            <w:r>
              <w:rPr>
                <w:noProof/>
                <w:webHidden/>
              </w:rPr>
              <w:t>48</w:t>
            </w:r>
            <w:r>
              <w:rPr>
                <w:noProof/>
                <w:webHidden/>
              </w:rPr>
              <w:fldChar w:fldCharType="end"/>
            </w:r>
          </w:hyperlink>
        </w:p>
        <w:p w14:paraId="7076F165" w14:textId="749376A6" w:rsidR="00A97D86" w:rsidRDefault="00A97D86">
          <w:pPr>
            <w:pStyle w:val="TM2"/>
            <w:tabs>
              <w:tab w:val="right" w:leader="dot" w:pos="9772"/>
            </w:tabs>
            <w:rPr>
              <w:rFonts w:eastAsiaTheme="minorEastAsia"/>
              <w:noProof/>
              <w:kern w:val="2"/>
              <w:lang w:eastAsia="fr-FR"/>
              <w14:ligatures w14:val="standardContextual"/>
            </w:rPr>
          </w:pPr>
          <w:hyperlink w:anchor="_Toc135040520" w:history="1">
            <w:r w:rsidRPr="00D30488">
              <w:rPr>
                <w:rStyle w:val="Lienhypertexte"/>
                <w:noProof/>
              </w:rPr>
              <w:t>Apprendre la prétaxe et la taxe des actes courants</w:t>
            </w:r>
            <w:r>
              <w:rPr>
                <w:noProof/>
                <w:webHidden/>
              </w:rPr>
              <w:tab/>
            </w:r>
            <w:r>
              <w:rPr>
                <w:noProof/>
                <w:webHidden/>
              </w:rPr>
              <w:fldChar w:fldCharType="begin"/>
            </w:r>
            <w:r>
              <w:rPr>
                <w:noProof/>
                <w:webHidden/>
              </w:rPr>
              <w:instrText xml:space="preserve"> PAGEREF _Toc135040520 \h </w:instrText>
            </w:r>
            <w:r>
              <w:rPr>
                <w:noProof/>
                <w:webHidden/>
              </w:rPr>
            </w:r>
            <w:r>
              <w:rPr>
                <w:noProof/>
                <w:webHidden/>
              </w:rPr>
              <w:fldChar w:fldCharType="separate"/>
            </w:r>
            <w:r>
              <w:rPr>
                <w:noProof/>
                <w:webHidden/>
              </w:rPr>
              <w:t>48</w:t>
            </w:r>
            <w:r>
              <w:rPr>
                <w:noProof/>
                <w:webHidden/>
              </w:rPr>
              <w:fldChar w:fldCharType="end"/>
            </w:r>
          </w:hyperlink>
        </w:p>
        <w:p w14:paraId="1E17A123" w14:textId="6D7E06FC" w:rsidR="00A97D86" w:rsidRDefault="00A97D86">
          <w:pPr>
            <w:pStyle w:val="TM2"/>
            <w:tabs>
              <w:tab w:val="right" w:leader="dot" w:pos="9772"/>
            </w:tabs>
            <w:rPr>
              <w:rFonts w:eastAsiaTheme="minorEastAsia"/>
              <w:noProof/>
              <w:kern w:val="2"/>
              <w:lang w:eastAsia="fr-FR"/>
              <w14:ligatures w14:val="standardContextual"/>
            </w:rPr>
          </w:pPr>
          <w:hyperlink w:anchor="_Toc135040521" w:history="1">
            <w:r w:rsidRPr="00D30488">
              <w:rPr>
                <w:rStyle w:val="Lienhypertexte"/>
                <w:noProof/>
              </w:rPr>
              <w:t>3h pour bien débuter dans la comptabilité office</w:t>
            </w:r>
            <w:r>
              <w:rPr>
                <w:noProof/>
                <w:webHidden/>
              </w:rPr>
              <w:tab/>
            </w:r>
            <w:r>
              <w:rPr>
                <w:noProof/>
                <w:webHidden/>
              </w:rPr>
              <w:fldChar w:fldCharType="begin"/>
            </w:r>
            <w:r>
              <w:rPr>
                <w:noProof/>
                <w:webHidden/>
              </w:rPr>
              <w:instrText xml:space="preserve"> PAGEREF _Toc135040521 \h </w:instrText>
            </w:r>
            <w:r>
              <w:rPr>
                <w:noProof/>
                <w:webHidden/>
              </w:rPr>
            </w:r>
            <w:r>
              <w:rPr>
                <w:noProof/>
                <w:webHidden/>
              </w:rPr>
              <w:fldChar w:fldCharType="separate"/>
            </w:r>
            <w:r>
              <w:rPr>
                <w:noProof/>
                <w:webHidden/>
              </w:rPr>
              <w:t>49</w:t>
            </w:r>
            <w:r>
              <w:rPr>
                <w:noProof/>
                <w:webHidden/>
              </w:rPr>
              <w:fldChar w:fldCharType="end"/>
            </w:r>
          </w:hyperlink>
        </w:p>
        <w:p w14:paraId="0B8D6F7E" w14:textId="16E64824" w:rsidR="00A97D86" w:rsidRDefault="00A97D86">
          <w:pPr>
            <w:pStyle w:val="TM2"/>
            <w:tabs>
              <w:tab w:val="right" w:leader="dot" w:pos="9772"/>
            </w:tabs>
            <w:rPr>
              <w:rFonts w:eastAsiaTheme="minorEastAsia"/>
              <w:noProof/>
              <w:kern w:val="2"/>
              <w:lang w:eastAsia="fr-FR"/>
              <w14:ligatures w14:val="standardContextual"/>
            </w:rPr>
          </w:pPr>
          <w:hyperlink w:anchor="_Toc135040522" w:history="1">
            <w:r w:rsidRPr="00D30488">
              <w:rPr>
                <w:rStyle w:val="Lienhypertexte"/>
                <w:noProof/>
              </w:rPr>
              <w:t>Devenir un expert d’iNot Compta</w:t>
            </w:r>
            <w:r>
              <w:rPr>
                <w:noProof/>
                <w:webHidden/>
              </w:rPr>
              <w:tab/>
            </w:r>
            <w:r>
              <w:rPr>
                <w:noProof/>
                <w:webHidden/>
              </w:rPr>
              <w:fldChar w:fldCharType="begin"/>
            </w:r>
            <w:r>
              <w:rPr>
                <w:noProof/>
                <w:webHidden/>
              </w:rPr>
              <w:instrText xml:space="preserve"> PAGEREF _Toc135040522 \h </w:instrText>
            </w:r>
            <w:r>
              <w:rPr>
                <w:noProof/>
                <w:webHidden/>
              </w:rPr>
            </w:r>
            <w:r>
              <w:rPr>
                <w:noProof/>
                <w:webHidden/>
              </w:rPr>
              <w:fldChar w:fldCharType="separate"/>
            </w:r>
            <w:r>
              <w:rPr>
                <w:noProof/>
                <w:webHidden/>
              </w:rPr>
              <w:t>49</w:t>
            </w:r>
            <w:r>
              <w:rPr>
                <w:noProof/>
                <w:webHidden/>
              </w:rPr>
              <w:fldChar w:fldCharType="end"/>
            </w:r>
          </w:hyperlink>
        </w:p>
        <w:p w14:paraId="4BFAFBF4" w14:textId="1E09065D" w:rsidR="00A97D86" w:rsidRDefault="00A97D86">
          <w:pPr>
            <w:pStyle w:val="TM2"/>
            <w:tabs>
              <w:tab w:val="right" w:leader="dot" w:pos="9772"/>
            </w:tabs>
            <w:rPr>
              <w:rFonts w:eastAsiaTheme="minorEastAsia"/>
              <w:noProof/>
              <w:kern w:val="2"/>
              <w:lang w:eastAsia="fr-FR"/>
              <w14:ligatures w14:val="standardContextual"/>
            </w:rPr>
          </w:pPr>
          <w:hyperlink w:anchor="_Toc135040523" w:history="1">
            <w:r w:rsidRPr="00D30488">
              <w:rPr>
                <w:rStyle w:val="Lienhypertexte"/>
                <w:noProof/>
              </w:rPr>
              <w:t>Analyse de l’étude : lecture du tableau de bord et des indicateurs principaux</w:t>
            </w:r>
            <w:r>
              <w:rPr>
                <w:noProof/>
                <w:webHidden/>
              </w:rPr>
              <w:tab/>
            </w:r>
            <w:r>
              <w:rPr>
                <w:noProof/>
                <w:webHidden/>
              </w:rPr>
              <w:fldChar w:fldCharType="begin"/>
            </w:r>
            <w:r>
              <w:rPr>
                <w:noProof/>
                <w:webHidden/>
              </w:rPr>
              <w:instrText xml:space="preserve"> PAGEREF _Toc135040523 \h </w:instrText>
            </w:r>
            <w:r>
              <w:rPr>
                <w:noProof/>
                <w:webHidden/>
              </w:rPr>
            </w:r>
            <w:r>
              <w:rPr>
                <w:noProof/>
                <w:webHidden/>
              </w:rPr>
              <w:fldChar w:fldCharType="separate"/>
            </w:r>
            <w:r>
              <w:rPr>
                <w:noProof/>
                <w:webHidden/>
              </w:rPr>
              <w:t>49</w:t>
            </w:r>
            <w:r>
              <w:rPr>
                <w:noProof/>
                <w:webHidden/>
              </w:rPr>
              <w:fldChar w:fldCharType="end"/>
            </w:r>
          </w:hyperlink>
        </w:p>
        <w:p w14:paraId="76A0AEE8" w14:textId="24684700" w:rsidR="00A97D86" w:rsidRDefault="00A97D86">
          <w:pPr>
            <w:pStyle w:val="TM2"/>
            <w:tabs>
              <w:tab w:val="right" w:leader="dot" w:pos="9772"/>
            </w:tabs>
            <w:rPr>
              <w:rFonts w:eastAsiaTheme="minorEastAsia"/>
              <w:noProof/>
              <w:kern w:val="2"/>
              <w:lang w:eastAsia="fr-FR"/>
              <w14:ligatures w14:val="standardContextual"/>
            </w:rPr>
          </w:pPr>
          <w:hyperlink w:anchor="_Toc135040524" w:history="1">
            <w:r w:rsidRPr="00D30488">
              <w:rPr>
                <w:rStyle w:val="Lienhypertexte"/>
                <w:noProof/>
              </w:rPr>
              <w:t>iNot Comptabilité et Excel – Vers une utilisation approfondie du tableur</w:t>
            </w:r>
            <w:r>
              <w:rPr>
                <w:noProof/>
                <w:webHidden/>
              </w:rPr>
              <w:tab/>
            </w:r>
            <w:r>
              <w:rPr>
                <w:noProof/>
                <w:webHidden/>
              </w:rPr>
              <w:fldChar w:fldCharType="begin"/>
            </w:r>
            <w:r>
              <w:rPr>
                <w:noProof/>
                <w:webHidden/>
              </w:rPr>
              <w:instrText xml:space="preserve"> PAGEREF _Toc135040524 \h </w:instrText>
            </w:r>
            <w:r>
              <w:rPr>
                <w:noProof/>
                <w:webHidden/>
              </w:rPr>
            </w:r>
            <w:r>
              <w:rPr>
                <w:noProof/>
                <w:webHidden/>
              </w:rPr>
              <w:fldChar w:fldCharType="separate"/>
            </w:r>
            <w:r>
              <w:rPr>
                <w:noProof/>
                <w:webHidden/>
              </w:rPr>
              <w:t>50</w:t>
            </w:r>
            <w:r>
              <w:rPr>
                <w:noProof/>
                <w:webHidden/>
              </w:rPr>
              <w:fldChar w:fldCharType="end"/>
            </w:r>
          </w:hyperlink>
        </w:p>
        <w:p w14:paraId="0D62F05F" w14:textId="79969B31" w:rsidR="00A97D86" w:rsidRDefault="00A97D86">
          <w:pPr>
            <w:pStyle w:val="TM2"/>
            <w:tabs>
              <w:tab w:val="right" w:leader="dot" w:pos="9772"/>
            </w:tabs>
            <w:rPr>
              <w:rFonts w:eastAsiaTheme="minorEastAsia"/>
              <w:noProof/>
              <w:kern w:val="2"/>
              <w:lang w:eastAsia="fr-FR"/>
              <w14:ligatures w14:val="standardContextual"/>
            </w:rPr>
          </w:pPr>
          <w:hyperlink w:anchor="_Toc135040525" w:history="1">
            <w:r w:rsidRPr="00D30488">
              <w:rPr>
                <w:rStyle w:val="Lienhypertexte"/>
                <w:noProof/>
              </w:rPr>
              <w:t>La gestion de la comptabilité Client</w:t>
            </w:r>
            <w:r>
              <w:rPr>
                <w:noProof/>
                <w:webHidden/>
              </w:rPr>
              <w:tab/>
            </w:r>
            <w:r>
              <w:rPr>
                <w:noProof/>
                <w:webHidden/>
              </w:rPr>
              <w:fldChar w:fldCharType="begin"/>
            </w:r>
            <w:r>
              <w:rPr>
                <w:noProof/>
                <w:webHidden/>
              </w:rPr>
              <w:instrText xml:space="preserve"> PAGEREF _Toc135040525 \h </w:instrText>
            </w:r>
            <w:r>
              <w:rPr>
                <w:noProof/>
                <w:webHidden/>
              </w:rPr>
            </w:r>
            <w:r>
              <w:rPr>
                <w:noProof/>
                <w:webHidden/>
              </w:rPr>
              <w:fldChar w:fldCharType="separate"/>
            </w:r>
            <w:r>
              <w:rPr>
                <w:noProof/>
                <w:webHidden/>
              </w:rPr>
              <w:t>50</w:t>
            </w:r>
            <w:r>
              <w:rPr>
                <w:noProof/>
                <w:webHidden/>
              </w:rPr>
              <w:fldChar w:fldCharType="end"/>
            </w:r>
          </w:hyperlink>
        </w:p>
        <w:p w14:paraId="27AC2A2E" w14:textId="01B57504" w:rsidR="00A97D86" w:rsidRDefault="00A97D86">
          <w:pPr>
            <w:pStyle w:val="TM2"/>
            <w:tabs>
              <w:tab w:val="right" w:leader="dot" w:pos="9772"/>
            </w:tabs>
            <w:rPr>
              <w:rFonts w:eastAsiaTheme="minorEastAsia"/>
              <w:noProof/>
              <w:kern w:val="2"/>
              <w:lang w:eastAsia="fr-FR"/>
              <w14:ligatures w14:val="standardContextual"/>
            </w:rPr>
          </w:pPr>
          <w:hyperlink w:anchor="_Toc135040526" w:history="1">
            <w:r w:rsidRPr="00D30488">
              <w:rPr>
                <w:rStyle w:val="Lienhypertexte"/>
                <w:noProof/>
              </w:rPr>
              <w:t>La gestion de la comptabilité Office</w:t>
            </w:r>
            <w:r>
              <w:rPr>
                <w:noProof/>
                <w:webHidden/>
              </w:rPr>
              <w:tab/>
            </w:r>
            <w:r>
              <w:rPr>
                <w:noProof/>
                <w:webHidden/>
              </w:rPr>
              <w:fldChar w:fldCharType="begin"/>
            </w:r>
            <w:r>
              <w:rPr>
                <w:noProof/>
                <w:webHidden/>
              </w:rPr>
              <w:instrText xml:space="preserve"> PAGEREF _Toc135040526 \h </w:instrText>
            </w:r>
            <w:r>
              <w:rPr>
                <w:noProof/>
                <w:webHidden/>
              </w:rPr>
            </w:r>
            <w:r>
              <w:rPr>
                <w:noProof/>
                <w:webHidden/>
              </w:rPr>
              <w:fldChar w:fldCharType="separate"/>
            </w:r>
            <w:r>
              <w:rPr>
                <w:noProof/>
                <w:webHidden/>
              </w:rPr>
              <w:t>50</w:t>
            </w:r>
            <w:r>
              <w:rPr>
                <w:noProof/>
                <w:webHidden/>
              </w:rPr>
              <w:fldChar w:fldCharType="end"/>
            </w:r>
          </w:hyperlink>
        </w:p>
        <w:p w14:paraId="12DAECFF" w14:textId="2159E6C9" w:rsidR="00A97D86" w:rsidRDefault="00A97D86">
          <w:pPr>
            <w:pStyle w:val="TM1"/>
            <w:rPr>
              <w:rFonts w:eastAsiaTheme="minorEastAsia"/>
              <w:b w:val="0"/>
              <w:bCs w:val="0"/>
              <w:kern w:val="2"/>
              <w:sz w:val="22"/>
              <w:szCs w:val="22"/>
              <w:lang w:eastAsia="fr-FR"/>
              <w14:ligatures w14:val="standardContextual"/>
            </w:rPr>
          </w:pPr>
          <w:hyperlink w:anchor="_Toc135040527" w:history="1">
            <w:r w:rsidRPr="00D30488">
              <w:rPr>
                <w:rStyle w:val="Lienhypertexte"/>
              </w:rPr>
              <w:t>3.</w:t>
            </w:r>
            <w:r>
              <w:rPr>
                <w:rFonts w:eastAsiaTheme="minorEastAsia"/>
                <w:b w:val="0"/>
                <w:bCs w:val="0"/>
                <w:kern w:val="2"/>
                <w:sz w:val="22"/>
                <w:szCs w:val="22"/>
                <w:lang w:eastAsia="fr-FR"/>
                <w14:ligatures w14:val="standardContextual"/>
              </w:rPr>
              <w:tab/>
            </w:r>
            <w:r w:rsidRPr="00D30488">
              <w:rPr>
                <w:rStyle w:val="Lienhypertexte"/>
              </w:rPr>
              <w:t>Logiciel Gérance</w:t>
            </w:r>
            <w:r>
              <w:rPr>
                <w:webHidden/>
              </w:rPr>
              <w:tab/>
            </w:r>
            <w:r>
              <w:rPr>
                <w:webHidden/>
              </w:rPr>
              <w:fldChar w:fldCharType="begin"/>
            </w:r>
            <w:r>
              <w:rPr>
                <w:webHidden/>
              </w:rPr>
              <w:instrText xml:space="preserve"> PAGEREF _Toc135040527 \h </w:instrText>
            </w:r>
            <w:r>
              <w:rPr>
                <w:webHidden/>
              </w:rPr>
            </w:r>
            <w:r>
              <w:rPr>
                <w:webHidden/>
              </w:rPr>
              <w:fldChar w:fldCharType="separate"/>
            </w:r>
            <w:r>
              <w:rPr>
                <w:webHidden/>
              </w:rPr>
              <w:t>51</w:t>
            </w:r>
            <w:r>
              <w:rPr>
                <w:webHidden/>
              </w:rPr>
              <w:fldChar w:fldCharType="end"/>
            </w:r>
          </w:hyperlink>
        </w:p>
        <w:p w14:paraId="73C2B4A5" w14:textId="201E72F2" w:rsidR="00A97D86" w:rsidRDefault="00A97D86">
          <w:pPr>
            <w:pStyle w:val="TM2"/>
            <w:tabs>
              <w:tab w:val="right" w:leader="dot" w:pos="9772"/>
            </w:tabs>
            <w:rPr>
              <w:rFonts w:eastAsiaTheme="minorEastAsia"/>
              <w:noProof/>
              <w:kern w:val="2"/>
              <w:lang w:eastAsia="fr-FR"/>
              <w14:ligatures w14:val="standardContextual"/>
            </w:rPr>
          </w:pPr>
          <w:hyperlink w:anchor="_Toc135040528" w:history="1">
            <w:r w:rsidRPr="00D30488">
              <w:rPr>
                <w:rStyle w:val="Lienhypertexte"/>
                <w:noProof/>
              </w:rPr>
              <w:t>Inot Gérance sans fermages</w:t>
            </w:r>
            <w:r>
              <w:rPr>
                <w:noProof/>
                <w:webHidden/>
              </w:rPr>
              <w:tab/>
            </w:r>
            <w:r>
              <w:rPr>
                <w:noProof/>
                <w:webHidden/>
              </w:rPr>
              <w:fldChar w:fldCharType="begin"/>
            </w:r>
            <w:r>
              <w:rPr>
                <w:noProof/>
                <w:webHidden/>
              </w:rPr>
              <w:instrText xml:space="preserve"> PAGEREF _Toc135040528 \h </w:instrText>
            </w:r>
            <w:r>
              <w:rPr>
                <w:noProof/>
                <w:webHidden/>
              </w:rPr>
            </w:r>
            <w:r>
              <w:rPr>
                <w:noProof/>
                <w:webHidden/>
              </w:rPr>
              <w:fldChar w:fldCharType="separate"/>
            </w:r>
            <w:r>
              <w:rPr>
                <w:noProof/>
                <w:webHidden/>
              </w:rPr>
              <w:t>51</w:t>
            </w:r>
            <w:r>
              <w:rPr>
                <w:noProof/>
                <w:webHidden/>
              </w:rPr>
              <w:fldChar w:fldCharType="end"/>
            </w:r>
          </w:hyperlink>
        </w:p>
        <w:p w14:paraId="0F991F1F" w14:textId="2D5FEF3D" w:rsidR="00A97D86" w:rsidRDefault="00A97D86">
          <w:pPr>
            <w:pStyle w:val="TM2"/>
            <w:tabs>
              <w:tab w:val="right" w:leader="dot" w:pos="9772"/>
            </w:tabs>
            <w:rPr>
              <w:rFonts w:eastAsiaTheme="minorEastAsia"/>
              <w:noProof/>
              <w:kern w:val="2"/>
              <w:lang w:eastAsia="fr-FR"/>
              <w14:ligatures w14:val="standardContextual"/>
            </w:rPr>
          </w:pPr>
          <w:hyperlink w:anchor="_Toc135040529" w:history="1">
            <w:r w:rsidRPr="00D30488">
              <w:rPr>
                <w:rStyle w:val="Lienhypertexte"/>
                <w:noProof/>
              </w:rPr>
              <w:t>Inot Gérance avec fermages</w:t>
            </w:r>
            <w:r>
              <w:rPr>
                <w:noProof/>
                <w:webHidden/>
              </w:rPr>
              <w:tab/>
            </w:r>
            <w:r>
              <w:rPr>
                <w:noProof/>
                <w:webHidden/>
              </w:rPr>
              <w:fldChar w:fldCharType="begin"/>
            </w:r>
            <w:r>
              <w:rPr>
                <w:noProof/>
                <w:webHidden/>
              </w:rPr>
              <w:instrText xml:space="preserve"> PAGEREF _Toc135040529 \h </w:instrText>
            </w:r>
            <w:r>
              <w:rPr>
                <w:noProof/>
                <w:webHidden/>
              </w:rPr>
            </w:r>
            <w:r>
              <w:rPr>
                <w:noProof/>
                <w:webHidden/>
              </w:rPr>
              <w:fldChar w:fldCharType="separate"/>
            </w:r>
            <w:r>
              <w:rPr>
                <w:noProof/>
                <w:webHidden/>
              </w:rPr>
              <w:t>51</w:t>
            </w:r>
            <w:r>
              <w:rPr>
                <w:noProof/>
                <w:webHidden/>
              </w:rPr>
              <w:fldChar w:fldCharType="end"/>
            </w:r>
          </w:hyperlink>
        </w:p>
        <w:p w14:paraId="004BA170" w14:textId="2B57CA79" w:rsidR="00A97D86" w:rsidRDefault="00A97D86">
          <w:pPr>
            <w:pStyle w:val="TM2"/>
            <w:tabs>
              <w:tab w:val="right" w:leader="dot" w:pos="9772"/>
            </w:tabs>
            <w:rPr>
              <w:rFonts w:eastAsiaTheme="minorEastAsia"/>
              <w:noProof/>
              <w:kern w:val="2"/>
              <w:lang w:eastAsia="fr-FR"/>
              <w14:ligatures w14:val="standardContextual"/>
            </w:rPr>
          </w:pPr>
          <w:hyperlink w:anchor="_Toc135040530" w:history="1">
            <w:r w:rsidRPr="00D30488">
              <w:rPr>
                <w:rStyle w:val="Lienhypertexte"/>
                <w:noProof/>
              </w:rPr>
              <w:t>Validation des connaissances inot Gérance</w:t>
            </w:r>
            <w:r>
              <w:rPr>
                <w:noProof/>
                <w:webHidden/>
              </w:rPr>
              <w:tab/>
            </w:r>
            <w:r>
              <w:rPr>
                <w:noProof/>
                <w:webHidden/>
              </w:rPr>
              <w:fldChar w:fldCharType="begin"/>
            </w:r>
            <w:r>
              <w:rPr>
                <w:noProof/>
                <w:webHidden/>
              </w:rPr>
              <w:instrText xml:space="preserve"> PAGEREF _Toc135040530 \h </w:instrText>
            </w:r>
            <w:r>
              <w:rPr>
                <w:noProof/>
                <w:webHidden/>
              </w:rPr>
            </w:r>
            <w:r>
              <w:rPr>
                <w:noProof/>
                <w:webHidden/>
              </w:rPr>
              <w:fldChar w:fldCharType="separate"/>
            </w:r>
            <w:r>
              <w:rPr>
                <w:noProof/>
                <w:webHidden/>
              </w:rPr>
              <w:t>52</w:t>
            </w:r>
            <w:r>
              <w:rPr>
                <w:noProof/>
                <w:webHidden/>
              </w:rPr>
              <w:fldChar w:fldCharType="end"/>
            </w:r>
          </w:hyperlink>
        </w:p>
        <w:p w14:paraId="707CE980" w14:textId="5511F359" w:rsidR="00A97D86" w:rsidRDefault="00A97D86">
          <w:pPr>
            <w:pStyle w:val="TM2"/>
            <w:tabs>
              <w:tab w:val="right" w:leader="dot" w:pos="9772"/>
            </w:tabs>
            <w:rPr>
              <w:rFonts w:eastAsiaTheme="minorEastAsia"/>
              <w:noProof/>
              <w:kern w:val="2"/>
              <w:lang w:eastAsia="fr-FR"/>
              <w14:ligatures w14:val="standardContextual"/>
            </w:rPr>
          </w:pPr>
          <w:hyperlink w:anchor="_Toc135040531" w:history="1">
            <w:r w:rsidRPr="00D30488">
              <w:rPr>
                <w:rStyle w:val="Lienhypertexte"/>
                <w:noProof/>
              </w:rPr>
              <w:t>Formation complémentaire inot gérance</w:t>
            </w:r>
            <w:r>
              <w:rPr>
                <w:noProof/>
                <w:webHidden/>
              </w:rPr>
              <w:tab/>
            </w:r>
            <w:r>
              <w:rPr>
                <w:noProof/>
                <w:webHidden/>
              </w:rPr>
              <w:fldChar w:fldCharType="begin"/>
            </w:r>
            <w:r>
              <w:rPr>
                <w:noProof/>
                <w:webHidden/>
              </w:rPr>
              <w:instrText xml:space="preserve"> PAGEREF _Toc135040531 \h </w:instrText>
            </w:r>
            <w:r>
              <w:rPr>
                <w:noProof/>
                <w:webHidden/>
              </w:rPr>
            </w:r>
            <w:r>
              <w:rPr>
                <w:noProof/>
                <w:webHidden/>
              </w:rPr>
              <w:fldChar w:fldCharType="separate"/>
            </w:r>
            <w:r>
              <w:rPr>
                <w:noProof/>
                <w:webHidden/>
              </w:rPr>
              <w:t>52</w:t>
            </w:r>
            <w:r>
              <w:rPr>
                <w:noProof/>
                <w:webHidden/>
              </w:rPr>
              <w:fldChar w:fldCharType="end"/>
            </w:r>
          </w:hyperlink>
        </w:p>
        <w:p w14:paraId="0316CCF7" w14:textId="61418FF0" w:rsidR="00A97D86" w:rsidRDefault="00A97D86">
          <w:pPr>
            <w:pStyle w:val="TM2"/>
            <w:tabs>
              <w:tab w:val="right" w:leader="dot" w:pos="9772"/>
            </w:tabs>
            <w:rPr>
              <w:rFonts w:eastAsiaTheme="minorEastAsia"/>
              <w:noProof/>
              <w:kern w:val="2"/>
              <w:lang w:eastAsia="fr-FR"/>
              <w14:ligatures w14:val="standardContextual"/>
            </w:rPr>
          </w:pPr>
          <w:hyperlink w:anchor="_Toc135040532" w:history="1">
            <w:r w:rsidRPr="00D30488">
              <w:rPr>
                <w:rStyle w:val="Lienhypertexte"/>
                <w:noProof/>
              </w:rPr>
              <w:t>La prise en main d’iNot Gérance</w:t>
            </w:r>
            <w:r>
              <w:rPr>
                <w:noProof/>
                <w:webHidden/>
              </w:rPr>
              <w:tab/>
            </w:r>
            <w:r>
              <w:rPr>
                <w:noProof/>
                <w:webHidden/>
              </w:rPr>
              <w:fldChar w:fldCharType="begin"/>
            </w:r>
            <w:r>
              <w:rPr>
                <w:noProof/>
                <w:webHidden/>
              </w:rPr>
              <w:instrText xml:space="preserve"> PAGEREF _Toc135040532 \h </w:instrText>
            </w:r>
            <w:r>
              <w:rPr>
                <w:noProof/>
                <w:webHidden/>
              </w:rPr>
            </w:r>
            <w:r>
              <w:rPr>
                <w:noProof/>
                <w:webHidden/>
              </w:rPr>
              <w:fldChar w:fldCharType="separate"/>
            </w:r>
            <w:r>
              <w:rPr>
                <w:noProof/>
                <w:webHidden/>
              </w:rPr>
              <w:t>52</w:t>
            </w:r>
            <w:r>
              <w:rPr>
                <w:noProof/>
                <w:webHidden/>
              </w:rPr>
              <w:fldChar w:fldCharType="end"/>
            </w:r>
          </w:hyperlink>
        </w:p>
        <w:p w14:paraId="1CC1CC2A" w14:textId="55744FE7" w:rsidR="00A97D86" w:rsidRDefault="00A97D86">
          <w:pPr>
            <w:pStyle w:val="TM2"/>
            <w:tabs>
              <w:tab w:val="right" w:leader="dot" w:pos="9772"/>
            </w:tabs>
            <w:rPr>
              <w:rFonts w:eastAsiaTheme="minorEastAsia"/>
              <w:noProof/>
              <w:kern w:val="2"/>
              <w:lang w:eastAsia="fr-FR"/>
              <w14:ligatures w14:val="standardContextual"/>
            </w:rPr>
          </w:pPr>
          <w:hyperlink w:anchor="_Toc135040533" w:history="1">
            <w:r w:rsidRPr="00D30488">
              <w:rPr>
                <w:rStyle w:val="Lienhypertexte"/>
                <w:noProof/>
              </w:rPr>
              <w:t>Les traitements quotidiens</w:t>
            </w:r>
            <w:r>
              <w:rPr>
                <w:noProof/>
                <w:webHidden/>
              </w:rPr>
              <w:tab/>
            </w:r>
            <w:r>
              <w:rPr>
                <w:noProof/>
                <w:webHidden/>
              </w:rPr>
              <w:fldChar w:fldCharType="begin"/>
            </w:r>
            <w:r>
              <w:rPr>
                <w:noProof/>
                <w:webHidden/>
              </w:rPr>
              <w:instrText xml:space="preserve"> PAGEREF _Toc135040533 \h </w:instrText>
            </w:r>
            <w:r>
              <w:rPr>
                <w:noProof/>
                <w:webHidden/>
              </w:rPr>
            </w:r>
            <w:r>
              <w:rPr>
                <w:noProof/>
                <w:webHidden/>
              </w:rPr>
              <w:fldChar w:fldCharType="separate"/>
            </w:r>
            <w:r>
              <w:rPr>
                <w:noProof/>
                <w:webHidden/>
              </w:rPr>
              <w:t>53</w:t>
            </w:r>
            <w:r>
              <w:rPr>
                <w:noProof/>
                <w:webHidden/>
              </w:rPr>
              <w:fldChar w:fldCharType="end"/>
            </w:r>
          </w:hyperlink>
        </w:p>
        <w:p w14:paraId="51C23615" w14:textId="6F60A4CE" w:rsidR="00A97D86" w:rsidRDefault="00A97D86">
          <w:pPr>
            <w:pStyle w:val="TM2"/>
            <w:tabs>
              <w:tab w:val="right" w:leader="dot" w:pos="9772"/>
            </w:tabs>
            <w:rPr>
              <w:rFonts w:eastAsiaTheme="minorEastAsia"/>
              <w:noProof/>
              <w:kern w:val="2"/>
              <w:lang w:eastAsia="fr-FR"/>
              <w14:ligatures w14:val="standardContextual"/>
            </w:rPr>
          </w:pPr>
          <w:hyperlink w:anchor="_Toc135040534" w:history="1">
            <w:r w:rsidRPr="00D30488">
              <w:rPr>
                <w:rStyle w:val="Lienhypertexte"/>
                <w:noProof/>
              </w:rPr>
              <w:t>Les traitements ponctuels</w:t>
            </w:r>
            <w:r>
              <w:rPr>
                <w:noProof/>
                <w:webHidden/>
              </w:rPr>
              <w:tab/>
            </w:r>
            <w:r>
              <w:rPr>
                <w:noProof/>
                <w:webHidden/>
              </w:rPr>
              <w:fldChar w:fldCharType="begin"/>
            </w:r>
            <w:r>
              <w:rPr>
                <w:noProof/>
                <w:webHidden/>
              </w:rPr>
              <w:instrText xml:space="preserve"> PAGEREF _Toc135040534 \h </w:instrText>
            </w:r>
            <w:r>
              <w:rPr>
                <w:noProof/>
                <w:webHidden/>
              </w:rPr>
            </w:r>
            <w:r>
              <w:rPr>
                <w:noProof/>
                <w:webHidden/>
              </w:rPr>
              <w:fldChar w:fldCharType="separate"/>
            </w:r>
            <w:r>
              <w:rPr>
                <w:noProof/>
                <w:webHidden/>
              </w:rPr>
              <w:t>53</w:t>
            </w:r>
            <w:r>
              <w:rPr>
                <w:noProof/>
                <w:webHidden/>
              </w:rPr>
              <w:fldChar w:fldCharType="end"/>
            </w:r>
          </w:hyperlink>
        </w:p>
        <w:p w14:paraId="22A1B7C5" w14:textId="4D9DB697" w:rsidR="00A97D86" w:rsidRDefault="00A97D86">
          <w:pPr>
            <w:pStyle w:val="TM2"/>
            <w:tabs>
              <w:tab w:val="right" w:leader="dot" w:pos="9772"/>
            </w:tabs>
            <w:rPr>
              <w:rFonts w:eastAsiaTheme="minorEastAsia"/>
              <w:noProof/>
              <w:kern w:val="2"/>
              <w:lang w:eastAsia="fr-FR"/>
              <w14:ligatures w14:val="standardContextual"/>
            </w:rPr>
          </w:pPr>
          <w:hyperlink w:anchor="_Toc135040535" w:history="1">
            <w:r w:rsidRPr="00D30488">
              <w:rPr>
                <w:rStyle w:val="Lienhypertexte"/>
                <w:noProof/>
              </w:rPr>
              <w:t>Les traitements mensuels</w:t>
            </w:r>
            <w:r>
              <w:rPr>
                <w:noProof/>
                <w:webHidden/>
              </w:rPr>
              <w:tab/>
            </w:r>
            <w:r>
              <w:rPr>
                <w:noProof/>
                <w:webHidden/>
              </w:rPr>
              <w:fldChar w:fldCharType="begin"/>
            </w:r>
            <w:r>
              <w:rPr>
                <w:noProof/>
                <w:webHidden/>
              </w:rPr>
              <w:instrText xml:space="preserve"> PAGEREF _Toc135040535 \h </w:instrText>
            </w:r>
            <w:r>
              <w:rPr>
                <w:noProof/>
                <w:webHidden/>
              </w:rPr>
            </w:r>
            <w:r>
              <w:rPr>
                <w:noProof/>
                <w:webHidden/>
              </w:rPr>
              <w:fldChar w:fldCharType="separate"/>
            </w:r>
            <w:r>
              <w:rPr>
                <w:noProof/>
                <w:webHidden/>
              </w:rPr>
              <w:t>53</w:t>
            </w:r>
            <w:r>
              <w:rPr>
                <w:noProof/>
                <w:webHidden/>
              </w:rPr>
              <w:fldChar w:fldCharType="end"/>
            </w:r>
          </w:hyperlink>
        </w:p>
        <w:p w14:paraId="3113C8E0" w14:textId="332F7699" w:rsidR="00A97D86" w:rsidRDefault="00A97D86">
          <w:pPr>
            <w:pStyle w:val="TM2"/>
            <w:tabs>
              <w:tab w:val="right" w:leader="dot" w:pos="9772"/>
            </w:tabs>
            <w:rPr>
              <w:rFonts w:eastAsiaTheme="minorEastAsia"/>
              <w:noProof/>
              <w:kern w:val="2"/>
              <w:lang w:eastAsia="fr-FR"/>
              <w14:ligatures w14:val="standardContextual"/>
            </w:rPr>
          </w:pPr>
          <w:hyperlink w:anchor="_Toc135040536" w:history="1">
            <w:r w:rsidRPr="00D30488">
              <w:rPr>
                <w:rStyle w:val="Lienhypertexte"/>
                <w:noProof/>
              </w:rPr>
              <w:t>Les fermages</w:t>
            </w:r>
            <w:r>
              <w:rPr>
                <w:noProof/>
                <w:webHidden/>
              </w:rPr>
              <w:tab/>
            </w:r>
            <w:r>
              <w:rPr>
                <w:noProof/>
                <w:webHidden/>
              </w:rPr>
              <w:fldChar w:fldCharType="begin"/>
            </w:r>
            <w:r>
              <w:rPr>
                <w:noProof/>
                <w:webHidden/>
              </w:rPr>
              <w:instrText xml:space="preserve"> PAGEREF _Toc135040536 \h </w:instrText>
            </w:r>
            <w:r>
              <w:rPr>
                <w:noProof/>
                <w:webHidden/>
              </w:rPr>
            </w:r>
            <w:r>
              <w:rPr>
                <w:noProof/>
                <w:webHidden/>
              </w:rPr>
              <w:fldChar w:fldCharType="separate"/>
            </w:r>
            <w:r>
              <w:rPr>
                <w:noProof/>
                <w:webHidden/>
              </w:rPr>
              <w:t>54</w:t>
            </w:r>
            <w:r>
              <w:rPr>
                <w:noProof/>
                <w:webHidden/>
              </w:rPr>
              <w:fldChar w:fldCharType="end"/>
            </w:r>
          </w:hyperlink>
        </w:p>
        <w:p w14:paraId="5F0DF7B7" w14:textId="1E3FE175" w:rsidR="00A97D86" w:rsidRDefault="00A97D86">
          <w:pPr>
            <w:pStyle w:val="TM1"/>
            <w:rPr>
              <w:rFonts w:eastAsiaTheme="minorEastAsia"/>
              <w:b w:val="0"/>
              <w:bCs w:val="0"/>
              <w:kern w:val="2"/>
              <w:sz w:val="22"/>
              <w:szCs w:val="22"/>
              <w:lang w:eastAsia="fr-FR"/>
              <w14:ligatures w14:val="standardContextual"/>
            </w:rPr>
          </w:pPr>
          <w:hyperlink w:anchor="_Toc135040537" w:history="1">
            <w:r w:rsidRPr="00D30488">
              <w:rPr>
                <w:rStyle w:val="Lienhypertexte"/>
              </w:rPr>
              <w:t>4.</w:t>
            </w:r>
            <w:r>
              <w:rPr>
                <w:rFonts w:eastAsiaTheme="minorEastAsia"/>
                <w:b w:val="0"/>
                <w:bCs w:val="0"/>
                <w:kern w:val="2"/>
                <w:sz w:val="22"/>
                <w:szCs w:val="22"/>
                <w:lang w:eastAsia="fr-FR"/>
                <w14:ligatures w14:val="standardContextual"/>
              </w:rPr>
              <w:tab/>
            </w:r>
            <w:r w:rsidRPr="00D30488">
              <w:rPr>
                <w:rStyle w:val="Lienhypertexte"/>
              </w:rPr>
              <w:t>Logiciel Paie</w:t>
            </w:r>
            <w:r>
              <w:rPr>
                <w:webHidden/>
              </w:rPr>
              <w:tab/>
            </w:r>
            <w:r>
              <w:rPr>
                <w:webHidden/>
              </w:rPr>
              <w:fldChar w:fldCharType="begin"/>
            </w:r>
            <w:r>
              <w:rPr>
                <w:webHidden/>
              </w:rPr>
              <w:instrText xml:space="preserve"> PAGEREF _Toc135040537 \h </w:instrText>
            </w:r>
            <w:r>
              <w:rPr>
                <w:webHidden/>
              </w:rPr>
            </w:r>
            <w:r>
              <w:rPr>
                <w:webHidden/>
              </w:rPr>
              <w:fldChar w:fldCharType="separate"/>
            </w:r>
            <w:r>
              <w:rPr>
                <w:webHidden/>
              </w:rPr>
              <w:t>54</w:t>
            </w:r>
            <w:r>
              <w:rPr>
                <w:webHidden/>
              </w:rPr>
              <w:fldChar w:fldCharType="end"/>
            </w:r>
          </w:hyperlink>
        </w:p>
        <w:p w14:paraId="35E5061E" w14:textId="1BD9EDE4" w:rsidR="00A97D86" w:rsidRDefault="00A97D86">
          <w:pPr>
            <w:pStyle w:val="TM2"/>
            <w:tabs>
              <w:tab w:val="right" w:leader="dot" w:pos="9772"/>
            </w:tabs>
            <w:rPr>
              <w:rFonts w:eastAsiaTheme="minorEastAsia"/>
              <w:noProof/>
              <w:kern w:val="2"/>
              <w:lang w:eastAsia="fr-FR"/>
              <w14:ligatures w14:val="standardContextual"/>
            </w:rPr>
          </w:pPr>
          <w:hyperlink w:anchor="_Toc135040538" w:history="1">
            <w:r w:rsidRPr="00D30488">
              <w:rPr>
                <w:rStyle w:val="Lienhypertexte"/>
                <w:noProof/>
              </w:rPr>
              <w:t>Talent – nouveau client</w:t>
            </w:r>
            <w:r>
              <w:rPr>
                <w:noProof/>
                <w:webHidden/>
              </w:rPr>
              <w:tab/>
            </w:r>
            <w:r>
              <w:rPr>
                <w:noProof/>
                <w:webHidden/>
              </w:rPr>
              <w:fldChar w:fldCharType="begin"/>
            </w:r>
            <w:r>
              <w:rPr>
                <w:noProof/>
                <w:webHidden/>
              </w:rPr>
              <w:instrText xml:space="preserve"> PAGEREF _Toc135040538 \h </w:instrText>
            </w:r>
            <w:r>
              <w:rPr>
                <w:noProof/>
                <w:webHidden/>
              </w:rPr>
            </w:r>
            <w:r>
              <w:rPr>
                <w:noProof/>
                <w:webHidden/>
              </w:rPr>
              <w:fldChar w:fldCharType="separate"/>
            </w:r>
            <w:r>
              <w:rPr>
                <w:noProof/>
                <w:webHidden/>
              </w:rPr>
              <w:t>54</w:t>
            </w:r>
            <w:r>
              <w:rPr>
                <w:noProof/>
                <w:webHidden/>
              </w:rPr>
              <w:fldChar w:fldCharType="end"/>
            </w:r>
          </w:hyperlink>
        </w:p>
        <w:p w14:paraId="2E28702F" w14:textId="573C1AC1" w:rsidR="00A97D86" w:rsidRDefault="00A97D86">
          <w:pPr>
            <w:pStyle w:val="TM2"/>
            <w:tabs>
              <w:tab w:val="right" w:leader="dot" w:pos="9772"/>
            </w:tabs>
            <w:rPr>
              <w:rFonts w:eastAsiaTheme="minorEastAsia"/>
              <w:noProof/>
              <w:kern w:val="2"/>
              <w:lang w:eastAsia="fr-FR"/>
              <w14:ligatures w14:val="standardContextual"/>
            </w:rPr>
          </w:pPr>
          <w:hyperlink w:anchor="_Toc135040539" w:history="1">
            <w:r w:rsidRPr="00D30488">
              <w:rPr>
                <w:rStyle w:val="Lienhypertexte"/>
                <w:noProof/>
              </w:rPr>
              <w:t>Talent – basculement de Winpaie</w:t>
            </w:r>
            <w:r>
              <w:rPr>
                <w:noProof/>
                <w:webHidden/>
              </w:rPr>
              <w:tab/>
            </w:r>
            <w:r>
              <w:rPr>
                <w:noProof/>
                <w:webHidden/>
              </w:rPr>
              <w:fldChar w:fldCharType="begin"/>
            </w:r>
            <w:r>
              <w:rPr>
                <w:noProof/>
                <w:webHidden/>
              </w:rPr>
              <w:instrText xml:space="preserve"> PAGEREF _Toc135040539 \h </w:instrText>
            </w:r>
            <w:r>
              <w:rPr>
                <w:noProof/>
                <w:webHidden/>
              </w:rPr>
            </w:r>
            <w:r>
              <w:rPr>
                <w:noProof/>
                <w:webHidden/>
              </w:rPr>
              <w:fldChar w:fldCharType="separate"/>
            </w:r>
            <w:r>
              <w:rPr>
                <w:noProof/>
                <w:webHidden/>
              </w:rPr>
              <w:t>54</w:t>
            </w:r>
            <w:r>
              <w:rPr>
                <w:noProof/>
                <w:webHidden/>
              </w:rPr>
              <w:fldChar w:fldCharType="end"/>
            </w:r>
          </w:hyperlink>
        </w:p>
        <w:p w14:paraId="60649942" w14:textId="05DF449F" w:rsidR="00A97D86" w:rsidRDefault="00A97D86">
          <w:pPr>
            <w:pStyle w:val="TM2"/>
            <w:tabs>
              <w:tab w:val="right" w:leader="dot" w:pos="9772"/>
            </w:tabs>
            <w:rPr>
              <w:rFonts w:eastAsiaTheme="minorEastAsia"/>
              <w:noProof/>
              <w:kern w:val="2"/>
              <w:lang w:eastAsia="fr-FR"/>
              <w14:ligatures w14:val="standardContextual"/>
            </w:rPr>
          </w:pPr>
          <w:hyperlink w:anchor="_Toc135040540" w:history="1">
            <w:r w:rsidRPr="00D30488">
              <w:rPr>
                <w:rStyle w:val="Lienhypertexte"/>
                <w:noProof/>
              </w:rPr>
              <w:t>Formation complémentaire Talent</w:t>
            </w:r>
            <w:r>
              <w:rPr>
                <w:noProof/>
                <w:webHidden/>
              </w:rPr>
              <w:tab/>
            </w:r>
            <w:r>
              <w:rPr>
                <w:noProof/>
                <w:webHidden/>
              </w:rPr>
              <w:fldChar w:fldCharType="begin"/>
            </w:r>
            <w:r>
              <w:rPr>
                <w:noProof/>
                <w:webHidden/>
              </w:rPr>
              <w:instrText xml:space="preserve"> PAGEREF _Toc135040540 \h </w:instrText>
            </w:r>
            <w:r>
              <w:rPr>
                <w:noProof/>
                <w:webHidden/>
              </w:rPr>
            </w:r>
            <w:r>
              <w:rPr>
                <w:noProof/>
                <w:webHidden/>
              </w:rPr>
              <w:fldChar w:fldCharType="separate"/>
            </w:r>
            <w:r>
              <w:rPr>
                <w:noProof/>
                <w:webHidden/>
              </w:rPr>
              <w:t>55</w:t>
            </w:r>
            <w:r>
              <w:rPr>
                <w:noProof/>
                <w:webHidden/>
              </w:rPr>
              <w:fldChar w:fldCharType="end"/>
            </w:r>
          </w:hyperlink>
        </w:p>
        <w:p w14:paraId="6F1DF9AF" w14:textId="0E585F2F" w:rsidR="00B15BCB" w:rsidRDefault="00B15BCB">
          <w:r>
            <w:rPr>
              <w:b/>
              <w:bCs/>
            </w:rPr>
            <w:fldChar w:fldCharType="end"/>
          </w:r>
        </w:p>
      </w:sdtContent>
    </w:sdt>
    <w:p w14:paraId="28644615" w14:textId="5DBA3CA1" w:rsidR="00201ED7" w:rsidRDefault="00201ED7" w:rsidP="00201ED7">
      <w:pPr>
        <w:rPr>
          <w:rFonts w:ascii="Calibri" w:hAnsi="Calibri"/>
          <w:sz w:val="28"/>
          <w:szCs w:val="28"/>
        </w:rPr>
      </w:pPr>
    </w:p>
    <w:p w14:paraId="2E99C71A" w14:textId="5E93DBE9" w:rsidR="00B15BCB" w:rsidRDefault="004150E2" w:rsidP="00DC333B">
      <w:pPr>
        <w:spacing w:after="160" w:line="259" w:lineRule="auto"/>
        <w:jc w:val="left"/>
        <w:rPr>
          <w:rFonts w:ascii="Calibri" w:hAnsi="Calibri"/>
          <w:sz w:val="28"/>
          <w:szCs w:val="28"/>
        </w:rPr>
      </w:pPr>
      <w:r>
        <w:rPr>
          <w:rFonts w:ascii="Calibri" w:hAnsi="Calibri"/>
          <w:sz w:val="28"/>
          <w:szCs w:val="28"/>
        </w:rPr>
        <w:br w:type="page"/>
      </w:r>
    </w:p>
    <w:p w14:paraId="3E9CE4C3" w14:textId="77777777" w:rsidR="00B15BCB" w:rsidRDefault="00B15BCB" w:rsidP="00201ED7">
      <w:pPr>
        <w:rPr>
          <w:rFonts w:ascii="Calibri" w:hAnsi="Calibri"/>
          <w:sz w:val="28"/>
          <w:szCs w:val="28"/>
        </w:rPr>
      </w:pPr>
    </w:p>
    <w:p w14:paraId="5A3A4224" w14:textId="3842D135" w:rsidR="00412962" w:rsidRPr="00412962" w:rsidRDefault="0091383A" w:rsidP="00412962">
      <w:pPr>
        <w:pStyle w:val="Titre1"/>
      </w:pPr>
      <w:bookmarkStart w:id="1" w:name="_Toc135040393"/>
      <w:r w:rsidRPr="00412962">
        <w:t xml:space="preserve">Logiciel </w:t>
      </w:r>
      <w:r w:rsidR="00513329" w:rsidRPr="00412962">
        <w:t>Actes</w:t>
      </w:r>
      <w:bookmarkEnd w:id="1"/>
      <w:r w:rsidR="00412962">
        <w:t>/ Formalités</w:t>
      </w:r>
    </w:p>
    <w:p w14:paraId="307C36DA" w14:textId="28510A16" w:rsidR="00513329" w:rsidRDefault="00513329" w:rsidP="00201ED7">
      <w:pPr>
        <w:rPr>
          <w:rFonts w:ascii="Calibri" w:hAnsi="Calibri"/>
          <w:sz w:val="28"/>
          <w:szCs w:val="28"/>
        </w:rPr>
      </w:pPr>
    </w:p>
    <w:tbl>
      <w:tblPr>
        <w:tblW w:w="0" w:type="auto"/>
        <w:tblLook w:val="04A0" w:firstRow="1" w:lastRow="0" w:firstColumn="1" w:lastColumn="0" w:noHBand="0" w:noVBand="1"/>
      </w:tblPr>
      <w:tblGrid>
        <w:gridCol w:w="4715"/>
        <w:gridCol w:w="1883"/>
        <w:gridCol w:w="3154"/>
      </w:tblGrid>
      <w:tr w:rsidR="00513329" w14:paraId="3B82FA64" w14:textId="6135F1C4" w:rsidTr="00D467DD">
        <w:tc>
          <w:tcPr>
            <w:tcW w:w="6613" w:type="dxa"/>
            <w:gridSpan w:val="2"/>
            <w:tcBorders>
              <w:top w:val="single" w:sz="12" w:space="0" w:color="auto"/>
              <w:left w:val="single" w:sz="12" w:space="0" w:color="auto"/>
            </w:tcBorders>
            <w:shd w:val="clear" w:color="auto" w:fill="D9E2F3" w:themeFill="accent1" w:themeFillTint="33"/>
          </w:tcPr>
          <w:p w14:paraId="5293843A" w14:textId="77777777" w:rsidR="007E4E5D" w:rsidRDefault="00513329" w:rsidP="007E4E5D">
            <w:r w:rsidRPr="007E4E5D">
              <w:rPr>
                <w:u w:val="single"/>
              </w:rPr>
              <w:t>Module</w:t>
            </w:r>
            <w:r>
              <w:t xml:space="preserve"> : </w:t>
            </w:r>
          </w:p>
          <w:p w14:paraId="5B753BC6" w14:textId="5E66A695" w:rsidR="00513329" w:rsidRPr="00B15BCB" w:rsidRDefault="007E4E5D" w:rsidP="00B15BCB">
            <w:pPr>
              <w:pStyle w:val="Titre2"/>
            </w:pPr>
            <w:bookmarkStart w:id="2" w:name="_Toc135040394"/>
            <w:r w:rsidRPr="00B15BCB">
              <w:t>I</w:t>
            </w:r>
            <w:r w:rsidR="00513329" w:rsidRPr="00B15BCB">
              <w:t>not office actes</w:t>
            </w:r>
            <w:bookmarkEnd w:id="2"/>
          </w:p>
        </w:tc>
        <w:tc>
          <w:tcPr>
            <w:tcW w:w="3159" w:type="dxa"/>
            <w:tcBorders>
              <w:top w:val="single" w:sz="12" w:space="0" w:color="auto"/>
              <w:right w:val="single" w:sz="12" w:space="0" w:color="auto"/>
            </w:tcBorders>
          </w:tcPr>
          <w:p w14:paraId="058B01A2" w14:textId="6E39FEA3" w:rsidR="00513329" w:rsidRDefault="00513329" w:rsidP="007E4E5D">
            <w:r w:rsidRPr="007E4E5D">
              <w:rPr>
                <w:u w:val="single"/>
              </w:rPr>
              <w:t>Format</w:t>
            </w:r>
            <w:r>
              <w:t> :</w:t>
            </w:r>
          </w:p>
          <w:p w14:paraId="3AF8072D" w14:textId="73249755" w:rsidR="00513329" w:rsidRDefault="00513329" w:rsidP="007E4E5D">
            <w:r>
              <w:rPr>
                <w:noProof/>
              </w:rPr>
              <w:drawing>
                <wp:inline distT="0" distB="0" distL="0" distR="0" wp14:anchorId="5D242E52" wp14:editId="03F2310B">
                  <wp:extent cx="229450" cy="180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Pr>
                <w:color w:val="0070C0"/>
              </w:rPr>
              <w:t>En présentiel</w:t>
            </w:r>
            <w:r w:rsidRPr="001D76DF">
              <w:rPr>
                <w:color w:val="0070C0"/>
              </w:rPr>
              <w:t xml:space="preserve"> </w:t>
            </w:r>
          </w:p>
          <w:p w14:paraId="6D88D3C0" w14:textId="01E79EA7" w:rsidR="00513329" w:rsidRDefault="007E4E5D" w:rsidP="007E4E5D">
            <w:r>
              <w:rPr>
                <w:noProof/>
              </w:rPr>
              <w:drawing>
                <wp:inline distT="0" distB="0" distL="0" distR="0" wp14:anchorId="01CCFE9F" wp14:editId="3050DC99">
                  <wp:extent cx="229450" cy="18097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Pr>
                <w:color w:val="ED7D31" w:themeColor="accent2"/>
              </w:rPr>
              <w:t>Classe virtuelle</w:t>
            </w:r>
          </w:p>
        </w:tc>
      </w:tr>
      <w:tr w:rsidR="007E4E5D" w14:paraId="7500B885" w14:textId="35306E01" w:rsidTr="007E4E5D">
        <w:tc>
          <w:tcPr>
            <w:tcW w:w="9772" w:type="dxa"/>
            <w:gridSpan w:val="3"/>
            <w:tcBorders>
              <w:left w:val="single" w:sz="12" w:space="0" w:color="auto"/>
              <w:right w:val="single" w:sz="12" w:space="0" w:color="auto"/>
            </w:tcBorders>
          </w:tcPr>
          <w:p w14:paraId="6F13A7A7" w14:textId="77777777" w:rsidR="007E4E5D" w:rsidRDefault="007E4E5D" w:rsidP="007E4E5D">
            <w:r w:rsidRPr="007E4E5D">
              <w:rPr>
                <w:u w:val="single"/>
              </w:rPr>
              <w:t>Objectifs de la formation</w:t>
            </w:r>
            <w:r>
              <w:t> :</w:t>
            </w:r>
          </w:p>
          <w:p w14:paraId="2BB9CF6D" w14:textId="19B6DCF5" w:rsidR="007E4E5D" w:rsidRPr="00CE49C3" w:rsidRDefault="007E4E5D" w:rsidP="007E4E5D">
            <w:r w:rsidRPr="00CE49C3">
              <w:t>*Maîtriser les fondamentaux d’iNot Office Actes : la création et la gestion d'un dossier et les fonctions de rédaction</w:t>
            </w:r>
          </w:p>
          <w:p w14:paraId="09D8B80B" w14:textId="01C71AE4" w:rsidR="00156493" w:rsidRDefault="007E4E5D" w:rsidP="007E4E5D">
            <w:r w:rsidRPr="00CE49C3">
              <w:t>*Maîtriser les fonctions communicantes (messagerie, agenda et e-documents)</w:t>
            </w:r>
          </w:p>
          <w:p w14:paraId="1DF8DC94" w14:textId="77777777" w:rsidR="007E4E5D" w:rsidRDefault="007E4E5D" w:rsidP="007E4E5D"/>
        </w:tc>
      </w:tr>
      <w:tr w:rsidR="007E4E5D" w14:paraId="5379480F" w14:textId="4140ABE9" w:rsidTr="007E4E5D">
        <w:tc>
          <w:tcPr>
            <w:tcW w:w="4725" w:type="dxa"/>
            <w:tcBorders>
              <w:left w:val="single" w:sz="12" w:space="0" w:color="auto"/>
              <w:bottom w:val="single" w:sz="12" w:space="0" w:color="auto"/>
            </w:tcBorders>
          </w:tcPr>
          <w:p w14:paraId="5896D194" w14:textId="77777777" w:rsidR="007E4E5D" w:rsidRDefault="007E4E5D" w:rsidP="007E4E5D">
            <w:r w:rsidRPr="007E4E5D">
              <w:rPr>
                <w:u w:val="single"/>
              </w:rPr>
              <w:t>Public concerné</w:t>
            </w:r>
            <w:r>
              <w:t xml:space="preserve"> : </w:t>
            </w:r>
          </w:p>
          <w:p w14:paraId="00EC20FC" w14:textId="6C8952EF" w:rsidR="007E4E5D" w:rsidRDefault="007E4E5D" w:rsidP="006D0B30">
            <w:r w:rsidRPr="00CE49C3">
              <w:t xml:space="preserve">L’ensemble des collaborateurs </w:t>
            </w:r>
            <w:r w:rsidR="006D0B30">
              <w:t>de l’étude</w:t>
            </w:r>
          </w:p>
          <w:p w14:paraId="39EBEE43" w14:textId="2B2045F3" w:rsidR="00156493" w:rsidRDefault="00156493" w:rsidP="007E4E5D"/>
          <w:p w14:paraId="10284B4E" w14:textId="485D8432" w:rsidR="00156493" w:rsidRDefault="00156493" w:rsidP="007E4E5D">
            <w:r w:rsidRPr="00156493">
              <w:rPr>
                <w:u w:val="single"/>
              </w:rPr>
              <w:t>Prérequis</w:t>
            </w:r>
            <w:r>
              <w:t xml:space="preserve"> : </w:t>
            </w:r>
          </w:p>
          <w:p w14:paraId="46A55299" w14:textId="1DB2C9BD" w:rsidR="00156493" w:rsidRPr="00CE49C3" w:rsidRDefault="004150E2" w:rsidP="007E4E5D">
            <w:r w:rsidRPr="004150E2">
              <w:t>Connaissance métier de la rédaction notariale</w:t>
            </w:r>
          </w:p>
          <w:p w14:paraId="51F58843" w14:textId="6BE202EB" w:rsidR="007E4E5D" w:rsidRDefault="007E4E5D" w:rsidP="007E4E5D"/>
        </w:tc>
        <w:tc>
          <w:tcPr>
            <w:tcW w:w="5047" w:type="dxa"/>
            <w:gridSpan w:val="2"/>
            <w:tcBorders>
              <w:bottom w:val="single" w:sz="12" w:space="0" w:color="auto"/>
              <w:right w:val="single" w:sz="12" w:space="0" w:color="auto"/>
            </w:tcBorders>
          </w:tcPr>
          <w:p w14:paraId="20B987AE" w14:textId="36DF4BE3" w:rsidR="007E4E5D" w:rsidRDefault="007E4E5D" w:rsidP="007E4E5D">
            <w:r w:rsidRPr="007E4E5D">
              <w:rPr>
                <w:u w:val="single"/>
              </w:rPr>
              <w:t>Durée moyenne</w:t>
            </w:r>
            <w:r>
              <w:t xml:space="preserve"> : </w:t>
            </w:r>
          </w:p>
          <w:p w14:paraId="2D3B90DB" w14:textId="28ABF6C1" w:rsidR="007E4E5D" w:rsidRDefault="007E4E5D" w:rsidP="007E4E5D">
            <w:r>
              <w:t>2 jours</w:t>
            </w:r>
          </w:p>
          <w:p w14:paraId="690FDDB6" w14:textId="77777777" w:rsidR="007E4E5D" w:rsidRDefault="007E4E5D" w:rsidP="007E4E5D"/>
        </w:tc>
      </w:tr>
    </w:tbl>
    <w:p w14:paraId="47FCAD02" w14:textId="77777777" w:rsidR="00513329" w:rsidRPr="00201ED7" w:rsidRDefault="00513329" w:rsidP="00201ED7">
      <w:pPr>
        <w:rPr>
          <w:rFonts w:ascii="Calibri" w:hAnsi="Calibri"/>
          <w:sz w:val="28"/>
          <w:szCs w:val="28"/>
        </w:rPr>
      </w:pPr>
    </w:p>
    <w:p w14:paraId="73A4B54B" w14:textId="2E4A1A08" w:rsidR="00201ED7" w:rsidRDefault="00201ED7" w:rsidP="00201ED7">
      <w:pPr>
        <w:rPr>
          <w:rFonts w:ascii="Calibri" w:hAnsi="Calibri"/>
          <w:sz w:val="28"/>
          <w:szCs w:val="28"/>
        </w:rPr>
      </w:pPr>
    </w:p>
    <w:tbl>
      <w:tblPr>
        <w:tblW w:w="0" w:type="auto"/>
        <w:tblLook w:val="04A0" w:firstRow="1" w:lastRow="0" w:firstColumn="1" w:lastColumn="0" w:noHBand="0" w:noVBand="1"/>
      </w:tblPr>
      <w:tblGrid>
        <w:gridCol w:w="4716"/>
        <w:gridCol w:w="1883"/>
        <w:gridCol w:w="3153"/>
      </w:tblGrid>
      <w:tr w:rsidR="007E4E5D" w14:paraId="6422FB5F" w14:textId="77777777" w:rsidTr="00D467DD">
        <w:tc>
          <w:tcPr>
            <w:tcW w:w="6613" w:type="dxa"/>
            <w:gridSpan w:val="2"/>
            <w:tcBorders>
              <w:top w:val="single" w:sz="12" w:space="0" w:color="auto"/>
              <w:left w:val="single" w:sz="12" w:space="0" w:color="auto"/>
            </w:tcBorders>
            <w:shd w:val="clear" w:color="auto" w:fill="D9E2F3" w:themeFill="accent1" w:themeFillTint="33"/>
          </w:tcPr>
          <w:p w14:paraId="780D5B53" w14:textId="77777777" w:rsidR="007E4E5D" w:rsidRDefault="007E4E5D" w:rsidP="00F87437">
            <w:r w:rsidRPr="007E4E5D">
              <w:rPr>
                <w:u w:val="single"/>
              </w:rPr>
              <w:t>Module</w:t>
            </w:r>
            <w:r>
              <w:t xml:space="preserve"> : </w:t>
            </w:r>
          </w:p>
          <w:p w14:paraId="33756D86" w14:textId="31FC4C1D" w:rsidR="007E4E5D" w:rsidRPr="007E4E5D" w:rsidRDefault="007E4E5D" w:rsidP="00B15BCB">
            <w:pPr>
              <w:pStyle w:val="Titre2"/>
            </w:pPr>
            <w:bookmarkStart w:id="3" w:name="_Toc135040395"/>
            <w:r>
              <w:t>Validation des connaissances actes</w:t>
            </w:r>
            <w:bookmarkEnd w:id="3"/>
          </w:p>
        </w:tc>
        <w:tc>
          <w:tcPr>
            <w:tcW w:w="3159" w:type="dxa"/>
            <w:tcBorders>
              <w:top w:val="single" w:sz="12" w:space="0" w:color="auto"/>
              <w:right w:val="single" w:sz="12" w:space="0" w:color="auto"/>
            </w:tcBorders>
          </w:tcPr>
          <w:p w14:paraId="3AF77696" w14:textId="77777777" w:rsidR="007E4E5D" w:rsidRDefault="007E4E5D" w:rsidP="00F87437">
            <w:r w:rsidRPr="007E4E5D">
              <w:rPr>
                <w:u w:val="single"/>
              </w:rPr>
              <w:t>Format</w:t>
            </w:r>
            <w:r>
              <w:t> :</w:t>
            </w:r>
          </w:p>
          <w:p w14:paraId="428D2837" w14:textId="599070AB" w:rsidR="007E4E5D" w:rsidRDefault="007E4E5D" w:rsidP="00F87437">
            <w:r>
              <w:rPr>
                <w:noProof/>
              </w:rPr>
              <w:drawing>
                <wp:inline distT="0" distB="0" distL="0" distR="0" wp14:anchorId="107831B1" wp14:editId="6E171F80">
                  <wp:extent cx="229450" cy="18097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Pr>
                <w:color w:val="0070C0"/>
              </w:rPr>
              <w:t>En présentiel</w:t>
            </w:r>
            <w:r>
              <w:t xml:space="preserve"> </w:t>
            </w:r>
          </w:p>
          <w:p w14:paraId="3C4CAA03" w14:textId="075CC234" w:rsidR="007E4E5D" w:rsidRDefault="007E4E5D" w:rsidP="00F87437">
            <w:r>
              <w:rPr>
                <w:noProof/>
              </w:rPr>
              <w:drawing>
                <wp:inline distT="0" distB="0" distL="0" distR="0" wp14:anchorId="0820674A" wp14:editId="5E274A0A">
                  <wp:extent cx="229450" cy="180975"/>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ED7D31" w:themeColor="accent2"/>
              </w:rPr>
              <w:t>Classe virtuelle</w:t>
            </w:r>
          </w:p>
        </w:tc>
      </w:tr>
      <w:tr w:rsidR="007E4E5D" w14:paraId="144958C3" w14:textId="77777777" w:rsidTr="00F87437">
        <w:tc>
          <w:tcPr>
            <w:tcW w:w="9772" w:type="dxa"/>
            <w:gridSpan w:val="3"/>
            <w:tcBorders>
              <w:left w:val="single" w:sz="12" w:space="0" w:color="auto"/>
              <w:right w:val="single" w:sz="12" w:space="0" w:color="auto"/>
            </w:tcBorders>
          </w:tcPr>
          <w:p w14:paraId="2D1253E3" w14:textId="77777777" w:rsidR="007E4E5D" w:rsidRDefault="007E4E5D" w:rsidP="00F87437">
            <w:r w:rsidRPr="007E4E5D">
              <w:rPr>
                <w:u w:val="single"/>
              </w:rPr>
              <w:t>Objectifs de la formation</w:t>
            </w:r>
            <w:r>
              <w:t> :</w:t>
            </w:r>
          </w:p>
          <w:p w14:paraId="1B2329F6" w14:textId="6ED2DF7D" w:rsidR="007E4E5D" w:rsidRPr="00CE49C3" w:rsidRDefault="007E4E5D" w:rsidP="007E4E5D">
            <w:r w:rsidRPr="00CE49C3">
              <w:t>*Vérifier la maitrise des fonctionnalités du logiciel d’iNot Office Actes</w:t>
            </w:r>
          </w:p>
          <w:p w14:paraId="2F0D7266" w14:textId="77777777" w:rsidR="007E4E5D" w:rsidRPr="00CE49C3" w:rsidRDefault="007E4E5D" w:rsidP="007E4E5D">
            <w:r w:rsidRPr="00CE49C3">
              <w:t>*Perfectionner les connaissances des utilisateurs sur le logiciel iNot Office Actes</w:t>
            </w:r>
          </w:p>
          <w:p w14:paraId="5EB9ADB1" w14:textId="77777777" w:rsidR="007E4E5D" w:rsidRDefault="007E4E5D" w:rsidP="00F87437"/>
        </w:tc>
      </w:tr>
      <w:tr w:rsidR="007E4E5D" w14:paraId="6836917C" w14:textId="77777777" w:rsidTr="00F87437">
        <w:tc>
          <w:tcPr>
            <w:tcW w:w="4725" w:type="dxa"/>
            <w:tcBorders>
              <w:left w:val="single" w:sz="12" w:space="0" w:color="auto"/>
              <w:bottom w:val="single" w:sz="12" w:space="0" w:color="auto"/>
            </w:tcBorders>
          </w:tcPr>
          <w:p w14:paraId="5CDEF52C" w14:textId="77777777" w:rsidR="007E4E5D" w:rsidRDefault="007E4E5D" w:rsidP="00F87437">
            <w:r w:rsidRPr="007E4E5D">
              <w:rPr>
                <w:u w:val="single"/>
              </w:rPr>
              <w:t>Public concerné</w:t>
            </w:r>
            <w:r>
              <w:t xml:space="preserve"> : </w:t>
            </w:r>
          </w:p>
          <w:p w14:paraId="70708BFF" w14:textId="285FB3F0" w:rsidR="007E4E5D" w:rsidRDefault="007E4E5D" w:rsidP="00F87437">
            <w:r w:rsidRPr="00CE49C3">
              <w:t>L’ensemble des collaborateurs</w:t>
            </w:r>
            <w:r w:rsidR="00CD4C99">
              <w:t xml:space="preserve"> de l’étude</w:t>
            </w:r>
          </w:p>
          <w:p w14:paraId="16B5CC1F" w14:textId="57646E84" w:rsidR="00156493" w:rsidRDefault="00156493" w:rsidP="00F87437"/>
          <w:p w14:paraId="27126958" w14:textId="77777777" w:rsidR="00156493" w:rsidRDefault="00156493" w:rsidP="00156493">
            <w:r w:rsidRPr="00156493">
              <w:rPr>
                <w:u w:val="single"/>
              </w:rPr>
              <w:t>Prérequis</w:t>
            </w:r>
            <w:r>
              <w:t xml:space="preserve"> : </w:t>
            </w:r>
          </w:p>
          <w:p w14:paraId="42F0B311" w14:textId="6E1A4DC7" w:rsidR="00156493" w:rsidRPr="00CE49C3" w:rsidRDefault="004150E2" w:rsidP="004150E2">
            <w:r>
              <w:t xml:space="preserve">Connaissance métier de la rédaction notariale </w:t>
            </w:r>
          </w:p>
          <w:p w14:paraId="29BC76F5" w14:textId="77777777" w:rsidR="007E4E5D" w:rsidRDefault="007E4E5D" w:rsidP="00F87437"/>
        </w:tc>
        <w:tc>
          <w:tcPr>
            <w:tcW w:w="5047" w:type="dxa"/>
            <w:gridSpan w:val="2"/>
            <w:tcBorders>
              <w:bottom w:val="single" w:sz="12" w:space="0" w:color="auto"/>
              <w:right w:val="single" w:sz="12" w:space="0" w:color="auto"/>
            </w:tcBorders>
          </w:tcPr>
          <w:p w14:paraId="3E2C5598" w14:textId="77777777" w:rsidR="007E4E5D" w:rsidRDefault="007E4E5D" w:rsidP="00F87437">
            <w:r w:rsidRPr="007E4E5D">
              <w:rPr>
                <w:u w:val="single"/>
              </w:rPr>
              <w:t>Durée moyenne</w:t>
            </w:r>
            <w:r>
              <w:t xml:space="preserve"> : </w:t>
            </w:r>
          </w:p>
          <w:p w14:paraId="45DC71B9" w14:textId="665571AC" w:rsidR="007E4E5D" w:rsidRDefault="007E4E5D" w:rsidP="00F87437">
            <w:r>
              <w:t>1 jour</w:t>
            </w:r>
          </w:p>
          <w:p w14:paraId="3503A751" w14:textId="77777777" w:rsidR="007E4E5D" w:rsidRDefault="007E4E5D" w:rsidP="00F87437"/>
        </w:tc>
      </w:tr>
    </w:tbl>
    <w:p w14:paraId="6BD57C45" w14:textId="77777777" w:rsidR="007E4E5D" w:rsidRDefault="007E4E5D" w:rsidP="00201ED7">
      <w:pPr>
        <w:rPr>
          <w:rFonts w:ascii="Calibri" w:hAnsi="Calibri"/>
          <w:sz w:val="28"/>
          <w:szCs w:val="28"/>
        </w:rPr>
      </w:pPr>
    </w:p>
    <w:p w14:paraId="11BA2DA2" w14:textId="77777777" w:rsidR="00A97D86" w:rsidRPr="00201ED7" w:rsidRDefault="00A97D86" w:rsidP="00201ED7">
      <w:pPr>
        <w:rPr>
          <w:rFonts w:ascii="Calibri" w:hAnsi="Calibri"/>
          <w:sz w:val="28"/>
          <w:szCs w:val="28"/>
        </w:rPr>
      </w:pPr>
    </w:p>
    <w:tbl>
      <w:tblPr>
        <w:tblW w:w="0" w:type="auto"/>
        <w:tblLook w:val="04A0" w:firstRow="1" w:lastRow="0" w:firstColumn="1" w:lastColumn="0" w:noHBand="0" w:noVBand="1"/>
      </w:tblPr>
      <w:tblGrid>
        <w:gridCol w:w="4718"/>
        <w:gridCol w:w="1882"/>
        <w:gridCol w:w="3152"/>
      </w:tblGrid>
      <w:tr w:rsidR="00A97D86" w14:paraId="64884BA5" w14:textId="77777777" w:rsidTr="003610C8">
        <w:tc>
          <w:tcPr>
            <w:tcW w:w="6613" w:type="dxa"/>
            <w:gridSpan w:val="2"/>
            <w:tcBorders>
              <w:top w:val="single" w:sz="12" w:space="0" w:color="auto"/>
              <w:left w:val="single" w:sz="12" w:space="0" w:color="auto"/>
            </w:tcBorders>
            <w:shd w:val="clear" w:color="auto" w:fill="D9E2F3" w:themeFill="accent1" w:themeFillTint="33"/>
          </w:tcPr>
          <w:p w14:paraId="18418C94" w14:textId="77777777" w:rsidR="00A97D86" w:rsidRDefault="00A97D86" w:rsidP="003610C8">
            <w:r w:rsidRPr="007E4E5D">
              <w:rPr>
                <w:u w:val="single"/>
              </w:rPr>
              <w:t>Module</w:t>
            </w:r>
            <w:r>
              <w:t xml:space="preserve"> : </w:t>
            </w:r>
          </w:p>
          <w:p w14:paraId="25BAD3A6" w14:textId="77777777" w:rsidR="00A97D86" w:rsidRPr="007E4E5D" w:rsidRDefault="00A97D86" w:rsidP="003610C8">
            <w:pPr>
              <w:pStyle w:val="Titre2"/>
              <w:rPr>
                <w:b w:val="0"/>
                <w:bCs w:val="0"/>
              </w:rPr>
            </w:pPr>
            <w:bookmarkStart w:id="4" w:name="_Toc135040400"/>
            <w:r w:rsidRPr="00B15BCB">
              <w:t>Perfectionnement actes droit immobilier</w:t>
            </w:r>
            <w:bookmarkEnd w:id="4"/>
          </w:p>
        </w:tc>
        <w:tc>
          <w:tcPr>
            <w:tcW w:w="3159" w:type="dxa"/>
            <w:tcBorders>
              <w:top w:val="single" w:sz="12" w:space="0" w:color="auto"/>
              <w:right w:val="single" w:sz="12" w:space="0" w:color="auto"/>
            </w:tcBorders>
          </w:tcPr>
          <w:p w14:paraId="0B563E88" w14:textId="77777777" w:rsidR="00A97D86" w:rsidRDefault="00A97D86" w:rsidP="003610C8">
            <w:r w:rsidRPr="007E4E5D">
              <w:rPr>
                <w:u w:val="single"/>
              </w:rPr>
              <w:t>Format</w:t>
            </w:r>
            <w:r>
              <w:t> :</w:t>
            </w:r>
          </w:p>
          <w:p w14:paraId="06A995DE" w14:textId="77777777" w:rsidR="00A97D86" w:rsidRDefault="00A97D86" w:rsidP="003610C8">
            <w:r>
              <w:rPr>
                <w:noProof/>
              </w:rPr>
              <w:drawing>
                <wp:inline distT="0" distB="0" distL="0" distR="0" wp14:anchorId="63EB5315" wp14:editId="55DF2FE8">
                  <wp:extent cx="229450" cy="180975"/>
                  <wp:effectExtent l="0" t="0" r="0" b="0"/>
                  <wp:docPr id="54" name="Image 54" descr="Une image contenant conception&#10;&#10;Description générée automatiquement avec une confiance fa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conception&#10;&#10;Description générée automatiquement avec une confiance faible"/>
                          <pic:cNvPicPr/>
                        </pic:nvPicPr>
                        <pic:blipFill>
                          <a:blip r:embed="rId12"/>
                          <a:stretch>
                            <a:fillRect/>
                          </a:stretch>
                        </pic:blipFill>
                        <pic:spPr>
                          <a:xfrm>
                            <a:off x="0" y="0"/>
                            <a:ext cx="235898" cy="186061"/>
                          </a:xfrm>
                          <a:prstGeom prst="rect">
                            <a:avLst/>
                          </a:prstGeom>
                        </pic:spPr>
                      </pic:pic>
                    </a:graphicData>
                  </a:graphic>
                </wp:inline>
              </w:drawing>
            </w:r>
            <w:r>
              <w:rPr>
                <w:color w:val="0070C0"/>
              </w:rPr>
              <w:t>En présentiel</w:t>
            </w:r>
            <w:r w:rsidRPr="001D76DF">
              <w:rPr>
                <w:color w:val="0070C0"/>
              </w:rPr>
              <w:t xml:space="preserve"> </w:t>
            </w:r>
          </w:p>
          <w:p w14:paraId="32E70A70" w14:textId="77777777" w:rsidR="00A97D86" w:rsidRDefault="00A97D86" w:rsidP="003610C8">
            <w:r>
              <w:rPr>
                <w:noProof/>
              </w:rPr>
              <w:drawing>
                <wp:inline distT="0" distB="0" distL="0" distR="0" wp14:anchorId="6E3DCAF8" wp14:editId="53A07751">
                  <wp:extent cx="229450" cy="180975"/>
                  <wp:effectExtent l="0" t="0" r="0" b="0"/>
                  <wp:docPr id="55" name="Image 55" descr="Une image contenant conception&#10;&#10;Description générée automatiquement avec une confiance fa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5" descr="Une image contenant conception&#10;&#10;Description générée automatiquement avec une confiance faible"/>
                          <pic:cNvPicPr/>
                        </pic:nvPicPr>
                        <pic:blipFill>
                          <a:blip r:embed="rId12"/>
                          <a:stretch>
                            <a:fillRect/>
                          </a:stretch>
                        </pic:blipFill>
                        <pic:spPr>
                          <a:xfrm>
                            <a:off x="0" y="0"/>
                            <a:ext cx="235898" cy="186061"/>
                          </a:xfrm>
                          <a:prstGeom prst="rect">
                            <a:avLst/>
                          </a:prstGeom>
                        </pic:spPr>
                      </pic:pic>
                    </a:graphicData>
                  </a:graphic>
                </wp:inline>
              </w:drawing>
            </w:r>
            <w:r>
              <w:rPr>
                <w:color w:val="ED7D31" w:themeColor="accent2"/>
              </w:rPr>
              <w:t>Classe virtuelle</w:t>
            </w:r>
          </w:p>
        </w:tc>
      </w:tr>
      <w:tr w:rsidR="00A97D86" w14:paraId="3A8B5E19" w14:textId="77777777" w:rsidTr="003610C8">
        <w:tc>
          <w:tcPr>
            <w:tcW w:w="9772" w:type="dxa"/>
            <w:gridSpan w:val="3"/>
            <w:tcBorders>
              <w:left w:val="single" w:sz="12" w:space="0" w:color="auto"/>
              <w:right w:val="single" w:sz="12" w:space="0" w:color="auto"/>
            </w:tcBorders>
          </w:tcPr>
          <w:p w14:paraId="5BCAD46D" w14:textId="77777777" w:rsidR="00A97D86" w:rsidRDefault="00A97D86" w:rsidP="003610C8">
            <w:r w:rsidRPr="007E4E5D">
              <w:rPr>
                <w:u w:val="single"/>
              </w:rPr>
              <w:t>Objectifs de la formation</w:t>
            </w:r>
            <w:r>
              <w:t> :</w:t>
            </w:r>
          </w:p>
          <w:p w14:paraId="0F44517C" w14:textId="77777777" w:rsidR="00A97D86" w:rsidRPr="00CE49C3" w:rsidRDefault="00A97D86" w:rsidP="003610C8">
            <w:r w:rsidRPr="00CE49C3">
              <w:t xml:space="preserve">*Optimiser l’utilisation d’iNot Actes </w:t>
            </w:r>
          </w:p>
          <w:p w14:paraId="4AF6CD80" w14:textId="77777777" w:rsidR="00A97D86" w:rsidRPr="00CE49C3" w:rsidRDefault="00A97D86" w:rsidP="003610C8">
            <w:r w:rsidRPr="00CE49C3">
              <w:t xml:space="preserve">*Vérifier </w:t>
            </w:r>
            <w:r>
              <w:t>la bonne maîtrise de la duplication et des fonctionnalités nécessaires aux ventes</w:t>
            </w:r>
          </w:p>
          <w:p w14:paraId="79367DF7" w14:textId="77777777" w:rsidR="00A97D86" w:rsidRDefault="00A97D86" w:rsidP="003610C8"/>
        </w:tc>
      </w:tr>
      <w:tr w:rsidR="00A97D86" w14:paraId="1146CB20" w14:textId="77777777" w:rsidTr="003610C8">
        <w:tc>
          <w:tcPr>
            <w:tcW w:w="4725" w:type="dxa"/>
            <w:tcBorders>
              <w:left w:val="single" w:sz="12" w:space="0" w:color="auto"/>
              <w:bottom w:val="single" w:sz="12" w:space="0" w:color="auto"/>
            </w:tcBorders>
          </w:tcPr>
          <w:p w14:paraId="0FA5B82E" w14:textId="77777777" w:rsidR="00A97D86" w:rsidRDefault="00A97D86" w:rsidP="003610C8">
            <w:r w:rsidRPr="007E4E5D">
              <w:rPr>
                <w:u w:val="single"/>
              </w:rPr>
              <w:t>Public concerné</w:t>
            </w:r>
            <w:r>
              <w:t xml:space="preserve"> : </w:t>
            </w:r>
          </w:p>
          <w:p w14:paraId="6397810B" w14:textId="77777777" w:rsidR="00A97D86" w:rsidRDefault="00A97D86" w:rsidP="003610C8">
            <w:r>
              <w:t>L’ensemble des collaborateurs de l’office</w:t>
            </w:r>
          </w:p>
          <w:p w14:paraId="463E7603" w14:textId="77777777" w:rsidR="00A97D86" w:rsidRDefault="00A97D86" w:rsidP="003610C8"/>
          <w:p w14:paraId="654223F5" w14:textId="77777777" w:rsidR="00A97D86" w:rsidRDefault="00A97D86" w:rsidP="003610C8">
            <w:r w:rsidRPr="00156493">
              <w:rPr>
                <w:u w:val="single"/>
              </w:rPr>
              <w:t>Prérequis</w:t>
            </w:r>
            <w:r>
              <w:t xml:space="preserve"> : </w:t>
            </w:r>
          </w:p>
          <w:p w14:paraId="356A6A29" w14:textId="77777777" w:rsidR="00A97D86" w:rsidRDefault="00A97D86" w:rsidP="003610C8">
            <w:r>
              <w:t>Connaissance métier de la rédaction notariale et maîtrise du logiciel inot actes</w:t>
            </w:r>
          </w:p>
          <w:p w14:paraId="4E777FE9" w14:textId="77777777" w:rsidR="00A97D86" w:rsidRDefault="00A97D86" w:rsidP="003610C8"/>
        </w:tc>
        <w:tc>
          <w:tcPr>
            <w:tcW w:w="5047" w:type="dxa"/>
            <w:gridSpan w:val="2"/>
            <w:tcBorders>
              <w:bottom w:val="single" w:sz="12" w:space="0" w:color="auto"/>
              <w:right w:val="single" w:sz="12" w:space="0" w:color="auto"/>
            </w:tcBorders>
          </w:tcPr>
          <w:p w14:paraId="5972DF64" w14:textId="77777777" w:rsidR="00A97D86" w:rsidRDefault="00A97D86" w:rsidP="003610C8">
            <w:r w:rsidRPr="007E4E5D">
              <w:rPr>
                <w:u w:val="single"/>
              </w:rPr>
              <w:t>Durée moyenne</w:t>
            </w:r>
            <w:r>
              <w:t xml:space="preserve"> : </w:t>
            </w:r>
          </w:p>
          <w:p w14:paraId="26F0DFB0" w14:textId="77777777" w:rsidR="00A97D86" w:rsidRDefault="00A97D86" w:rsidP="003610C8">
            <w:r>
              <w:t>1 jour</w:t>
            </w:r>
          </w:p>
          <w:p w14:paraId="01C22D0C" w14:textId="77777777" w:rsidR="00A97D86" w:rsidRDefault="00A97D86" w:rsidP="003610C8"/>
        </w:tc>
      </w:tr>
    </w:tbl>
    <w:p w14:paraId="19D356C1" w14:textId="17984452" w:rsidR="007E4E5D" w:rsidRDefault="007E4E5D" w:rsidP="007E4E5D">
      <w:pPr>
        <w:tabs>
          <w:tab w:val="left" w:pos="3675"/>
        </w:tabs>
        <w:jc w:val="left"/>
        <w:rPr>
          <w:rFonts w:ascii="Calibri" w:hAnsi="Calibri"/>
        </w:rPr>
      </w:pPr>
    </w:p>
    <w:p w14:paraId="67CF56CB" w14:textId="77777777" w:rsidR="00A97D86" w:rsidRDefault="00A97D86" w:rsidP="007E4E5D">
      <w:pPr>
        <w:tabs>
          <w:tab w:val="left" w:pos="3675"/>
        </w:tabs>
        <w:jc w:val="left"/>
        <w:rPr>
          <w:rFonts w:ascii="Calibri" w:hAnsi="Calibri"/>
        </w:rPr>
      </w:pPr>
    </w:p>
    <w:p w14:paraId="1229DF09" w14:textId="77777777" w:rsidR="00A97D86" w:rsidRDefault="00A97D86" w:rsidP="007E4E5D">
      <w:pPr>
        <w:tabs>
          <w:tab w:val="left" w:pos="3675"/>
        </w:tabs>
        <w:jc w:val="left"/>
        <w:rPr>
          <w:rFonts w:ascii="Calibri" w:hAnsi="Calibri"/>
        </w:rPr>
      </w:pPr>
    </w:p>
    <w:tbl>
      <w:tblPr>
        <w:tblW w:w="0" w:type="auto"/>
        <w:tblLook w:val="04A0" w:firstRow="1" w:lastRow="0" w:firstColumn="1" w:lastColumn="0" w:noHBand="0" w:noVBand="1"/>
      </w:tblPr>
      <w:tblGrid>
        <w:gridCol w:w="4715"/>
        <w:gridCol w:w="1883"/>
        <w:gridCol w:w="3154"/>
      </w:tblGrid>
      <w:tr w:rsidR="007E4E5D" w14:paraId="6D05885F" w14:textId="77777777" w:rsidTr="00D467DD">
        <w:tc>
          <w:tcPr>
            <w:tcW w:w="6613" w:type="dxa"/>
            <w:gridSpan w:val="2"/>
            <w:tcBorders>
              <w:top w:val="single" w:sz="12" w:space="0" w:color="auto"/>
              <w:left w:val="single" w:sz="12" w:space="0" w:color="auto"/>
            </w:tcBorders>
            <w:shd w:val="clear" w:color="auto" w:fill="D9E2F3" w:themeFill="accent1" w:themeFillTint="33"/>
          </w:tcPr>
          <w:p w14:paraId="5BB3FB8F" w14:textId="77777777" w:rsidR="007E4E5D" w:rsidRDefault="007E4E5D" w:rsidP="00F87437">
            <w:r w:rsidRPr="007E4E5D">
              <w:rPr>
                <w:u w:val="single"/>
              </w:rPr>
              <w:t>Module</w:t>
            </w:r>
            <w:r>
              <w:t xml:space="preserve"> : </w:t>
            </w:r>
          </w:p>
          <w:p w14:paraId="22C687CD" w14:textId="10CF7423" w:rsidR="007E4E5D" w:rsidRPr="007E4E5D" w:rsidRDefault="007E4E5D" w:rsidP="00B15BCB">
            <w:pPr>
              <w:pStyle w:val="Titre2"/>
              <w:rPr>
                <w:b w:val="0"/>
                <w:bCs w:val="0"/>
              </w:rPr>
            </w:pPr>
            <w:bookmarkStart w:id="5" w:name="_Toc135040396"/>
            <w:r w:rsidRPr="00B15BCB">
              <w:t>Droit de la famille</w:t>
            </w:r>
            <w:bookmarkEnd w:id="5"/>
          </w:p>
        </w:tc>
        <w:tc>
          <w:tcPr>
            <w:tcW w:w="3159" w:type="dxa"/>
            <w:tcBorders>
              <w:top w:val="single" w:sz="12" w:space="0" w:color="auto"/>
              <w:right w:val="single" w:sz="12" w:space="0" w:color="auto"/>
            </w:tcBorders>
          </w:tcPr>
          <w:p w14:paraId="355477B3" w14:textId="77777777" w:rsidR="007E4E5D" w:rsidRDefault="007E4E5D" w:rsidP="00F87437">
            <w:r w:rsidRPr="007E4E5D">
              <w:rPr>
                <w:u w:val="single"/>
              </w:rPr>
              <w:t>Format</w:t>
            </w:r>
            <w:r>
              <w:t> :</w:t>
            </w:r>
          </w:p>
          <w:p w14:paraId="0480D8A9" w14:textId="34A0E3E0" w:rsidR="007E4E5D" w:rsidRDefault="007E4E5D" w:rsidP="00F87437">
            <w:r>
              <w:rPr>
                <w:noProof/>
              </w:rPr>
              <w:drawing>
                <wp:inline distT="0" distB="0" distL="0" distR="0" wp14:anchorId="73E5A851" wp14:editId="4C7712C0">
                  <wp:extent cx="229450" cy="18097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Pr>
                <w:color w:val="0070C0"/>
              </w:rPr>
              <w:t>En présentiel</w:t>
            </w:r>
            <w:r>
              <w:t xml:space="preserve"> </w:t>
            </w:r>
          </w:p>
          <w:p w14:paraId="5E047B92" w14:textId="4C7C3EA8" w:rsidR="007E4E5D" w:rsidRDefault="007E4E5D" w:rsidP="00F87437">
            <w:r>
              <w:rPr>
                <w:noProof/>
              </w:rPr>
              <w:drawing>
                <wp:inline distT="0" distB="0" distL="0" distR="0" wp14:anchorId="0F173C2D" wp14:editId="096C3775">
                  <wp:extent cx="229450" cy="180975"/>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Pr>
                <w:color w:val="ED7D31" w:themeColor="accent2"/>
              </w:rPr>
              <w:t>Classe virtuelle</w:t>
            </w:r>
          </w:p>
        </w:tc>
      </w:tr>
      <w:tr w:rsidR="007E4E5D" w14:paraId="7AEEE56D" w14:textId="77777777" w:rsidTr="00F87437">
        <w:tc>
          <w:tcPr>
            <w:tcW w:w="9772" w:type="dxa"/>
            <w:gridSpan w:val="3"/>
            <w:tcBorders>
              <w:left w:val="single" w:sz="12" w:space="0" w:color="auto"/>
              <w:right w:val="single" w:sz="12" w:space="0" w:color="auto"/>
            </w:tcBorders>
          </w:tcPr>
          <w:p w14:paraId="084D99C7" w14:textId="77777777" w:rsidR="007E4E5D" w:rsidRDefault="007E4E5D" w:rsidP="00F87437">
            <w:r w:rsidRPr="007E4E5D">
              <w:rPr>
                <w:u w:val="single"/>
              </w:rPr>
              <w:t>Objectifs de la formation</w:t>
            </w:r>
            <w:r>
              <w:t> :</w:t>
            </w:r>
          </w:p>
          <w:p w14:paraId="035086E7" w14:textId="0226AB48" w:rsidR="007E4E5D" w:rsidRPr="00CE49C3" w:rsidRDefault="007E4E5D" w:rsidP="007E4E5D">
            <w:r w:rsidRPr="00CE49C3">
              <w:t>*Maîtriser le simulateur du droit de la famille déclaration de succession</w:t>
            </w:r>
          </w:p>
          <w:p w14:paraId="4353FBDF" w14:textId="717C3DD1" w:rsidR="007E4E5D" w:rsidRDefault="007E4E5D" w:rsidP="007E4E5D">
            <w:r w:rsidRPr="00CE49C3">
              <w:t>*</w:t>
            </w:r>
            <w:r w:rsidR="006D0B30">
              <w:t xml:space="preserve">Maîtriser le simulation de donation partage </w:t>
            </w:r>
          </w:p>
          <w:p w14:paraId="65FD8686" w14:textId="7307C9FD" w:rsidR="006D0B30" w:rsidRPr="00CE49C3" w:rsidRDefault="006D0B30" w:rsidP="007E4E5D">
            <w:r>
              <w:t>*Maîtriser le simulateur de liquidation divorce</w:t>
            </w:r>
          </w:p>
          <w:p w14:paraId="0BF61777" w14:textId="07F27D73" w:rsidR="007E4E5D" w:rsidRDefault="007E4E5D" w:rsidP="00F87437"/>
        </w:tc>
      </w:tr>
      <w:tr w:rsidR="007E4E5D" w14:paraId="6B4FEA8A" w14:textId="77777777" w:rsidTr="00F87437">
        <w:tc>
          <w:tcPr>
            <w:tcW w:w="4725" w:type="dxa"/>
            <w:tcBorders>
              <w:left w:val="single" w:sz="12" w:space="0" w:color="auto"/>
              <w:bottom w:val="single" w:sz="12" w:space="0" w:color="auto"/>
            </w:tcBorders>
          </w:tcPr>
          <w:p w14:paraId="39E48574" w14:textId="77777777" w:rsidR="007E4E5D" w:rsidRDefault="007E4E5D" w:rsidP="00F87437">
            <w:r w:rsidRPr="007E4E5D">
              <w:rPr>
                <w:u w:val="single"/>
              </w:rPr>
              <w:t>Public concerné</w:t>
            </w:r>
            <w:r>
              <w:t xml:space="preserve"> : </w:t>
            </w:r>
          </w:p>
          <w:p w14:paraId="6737CDAC" w14:textId="676522BE" w:rsidR="007E4E5D" w:rsidRDefault="007E4E5D" w:rsidP="007E4E5D">
            <w:r w:rsidRPr="00CE49C3">
              <w:t>Collaborateurs rédacteurs en droit de la famille</w:t>
            </w:r>
          </w:p>
          <w:p w14:paraId="2DF2B1F6" w14:textId="52A1E329" w:rsidR="00156493" w:rsidRDefault="00156493" w:rsidP="007E4E5D"/>
          <w:p w14:paraId="096391B5" w14:textId="77777777" w:rsidR="00156493" w:rsidRDefault="00156493" w:rsidP="00156493">
            <w:r w:rsidRPr="00156493">
              <w:rPr>
                <w:u w:val="single"/>
              </w:rPr>
              <w:t>Prérequis</w:t>
            </w:r>
            <w:r>
              <w:t xml:space="preserve"> : </w:t>
            </w:r>
          </w:p>
          <w:p w14:paraId="6AD3CBD8" w14:textId="4B304342" w:rsidR="004150E2" w:rsidRDefault="004150E2" w:rsidP="004150E2">
            <w:r>
              <w:t>Connaissance métier en droit de la famille</w:t>
            </w:r>
            <w:r w:rsidR="006D0B30">
              <w:t xml:space="preserve"> et du logiciel Inot Actes</w:t>
            </w:r>
          </w:p>
        </w:tc>
        <w:tc>
          <w:tcPr>
            <w:tcW w:w="5047" w:type="dxa"/>
            <w:gridSpan w:val="2"/>
            <w:tcBorders>
              <w:bottom w:val="single" w:sz="12" w:space="0" w:color="auto"/>
              <w:right w:val="single" w:sz="12" w:space="0" w:color="auto"/>
            </w:tcBorders>
          </w:tcPr>
          <w:p w14:paraId="5A40029F" w14:textId="77777777" w:rsidR="007E4E5D" w:rsidRDefault="007E4E5D" w:rsidP="00F87437">
            <w:r w:rsidRPr="007E4E5D">
              <w:rPr>
                <w:u w:val="single"/>
              </w:rPr>
              <w:t>Durée moyenne</w:t>
            </w:r>
            <w:r>
              <w:t xml:space="preserve"> : </w:t>
            </w:r>
          </w:p>
          <w:p w14:paraId="64B16FFE" w14:textId="77777777" w:rsidR="007E4E5D" w:rsidRDefault="007E4E5D" w:rsidP="00F87437">
            <w:r>
              <w:t>1 jour</w:t>
            </w:r>
          </w:p>
          <w:p w14:paraId="06224223" w14:textId="77777777" w:rsidR="007E4E5D" w:rsidRDefault="007E4E5D" w:rsidP="00F87437"/>
        </w:tc>
      </w:tr>
    </w:tbl>
    <w:p w14:paraId="7191F151" w14:textId="646B55CB" w:rsidR="007E4E5D" w:rsidRDefault="007E4E5D" w:rsidP="007E4E5D">
      <w:pPr>
        <w:tabs>
          <w:tab w:val="left" w:pos="3675"/>
        </w:tabs>
        <w:jc w:val="left"/>
        <w:rPr>
          <w:rFonts w:ascii="Calibri" w:hAnsi="Calibri"/>
        </w:rPr>
      </w:pPr>
    </w:p>
    <w:p w14:paraId="0B791334" w14:textId="77777777" w:rsidR="00CD4C99" w:rsidRDefault="00CD4C99" w:rsidP="007E4E5D">
      <w:pPr>
        <w:tabs>
          <w:tab w:val="left" w:pos="3675"/>
        </w:tabs>
        <w:jc w:val="left"/>
        <w:rPr>
          <w:rFonts w:ascii="Calibri" w:hAnsi="Calibri"/>
        </w:rPr>
      </w:pPr>
    </w:p>
    <w:tbl>
      <w:tblPr>
        <w:tblW w:w="0" w:type="auto"/>
        <w:tblLook w:val="04A0" w:firstRow="1" w:lastRow="0" w:firstColumn="1" w:lastColumn="0" w:noHBand="0" w:noVBand="1"/>
      </w:tblPr>
      <w:tblGrid>
        <w:gridCol w:w="4718"/>
        <w:gridCol w:w="1882"/>
        <w:gridCol w:w="3152"/>
      </w:tblGrid>
      <w:tr w:rsidR="007E4E5D" w14:paraId="669FA347" w14:textId="77777777" w:rsidTr="00D467DD">
        <w:tc>
          <w:tcPr>
            <w:tcW w:w="6613" w:type="dxa"/>
            <w:gridSpan w:val="2"/>
            <w:tcBorders>
              <w:top w:val="single" w:sz="12" w:space="0" w:color="auto"/>
              <w:left w:val="single" w:sz="12" w:space="0" w:color="auto"/>
            </w:tcBorders>
            <w:shd w:val="clear" w:color="auto" w:fill="D9E2F3" w:themeFill="accent1" w:themeFillTint="33"/>
          </w:tcPr>
          <w:p w14:paraId="22486BFE" w14:textId="77777777" w:rsidR="007E4E5D" w:rsidRDefault="007E4E5D" w:rsidP="00F87437">
            <w:r w:rsidRPr="007E4E5D">
              <w:rPr>
                <w:u w:val="single"/>
              </w:rPr>
              <w:t>Module</w:t>
            </w:r>
            <w:r>
              <w:t xml:space="preserve"> : </w:t>
            </w:r>
          </w:p>
          <w:p w14:paraId="4F63B601" w14:textId="321C6447" w:rsidR="007E4E5D" w:rsidRPr="007E4E5D" w:rsidRDefault="007E4E5D" w:rsidP="00B15BCB">
            <w:pPr>
              <w:pStyle w:val="Titre2"/>
              <w:rPr>
                <w:b w:val="0"/>
                <w:bCs w:val="0"/>
              </w:rPr>
            </w:pPr>
            <w:bookmarkStart w:id="6" w:name="_Toc135040397"/>
            <w:r w:rsidRPr="00B15BCB">
              <w:t>Perfectionnement a</w:t>
            </w:r>
            <w:r w:rsidR="007A2B06" w:rsidRPr="00B15BCB">
              <w:t>ctes et droit de la famille</w:t>
            </w:r>
            <w:bookmarkEnd w:id="6"/>
          </w:p>
        </w:tc>
        <w:tc>
          <w:tcPr>
            <w:tcW w:w="3159" w:type="dxa"/>
            <w:tcBorders>
              <w:top w:val="single" w:sz="12" w:space="0" w:color="auto"/>
              <w:right w:val="single" w:sz="12" w:space="0" w:color="auto"/>
            </w:tcBorders>
          </w:tcPr>
          <w:p w14:paraId="3F4A302F" w14:textId="77777777" w:rsidR="007E4E5D" w:rsidRDefault="007E4E5D" w:rsidP="00F87437">
            <w:r w:rsidRPr="007E4E5D">
              <w:rPr>
                <w:u w:val="single"/>
              </w:rPr>
              <w:t>Format</w:t>
            </w:r>
            <w:r>
              <w:t> :</w:t>
            </w:r>
          </w:p>
          <w:p w14:paraId="1C276387" w14:textId="249C823A" w:rsidR="007E4E5D" w:rsidRDefault="007E4E5D" w:rsidP="00F87437">
            <w:r>
              <w:rPr>
                <w:noProof/>
              </w:rPr>
              <w:drawing>
                <wp:inline distT="0" distB="0" distL="0" distR="0" wp14:anchorId="7570F3C4" wp14:editId="0944AFB3">
                  <wp:extent cx="229450" cy="18097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Pr>
                <w:color w:val="0070C0"/>
              </w:rPr>
              <w:t>En présentiel</w:t>
            </w:r>
            <w:r>
              <w:t xml:space="preserve"> </w:t>
            </w:r>
          </w:p>
          <w:p w14:paraId="2E21ED76" w14:textId="77EE9169" w:rsidR="007E4E5D" w:rsidRDefault="007E4E5D" w:rsidP="00F87437">
            <w:r>
              <w:rPr>
                <w:noProof/>
              </w:rPr>
              <w:drawing>
                <wp:inline distT="0" distB="0" distL="0" distR="0" wp14:anchorId="2B15257E" wp14:editId="654C26D7">
                  <wp:extent cx="229450" cy="18097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ED7D31" w:themeColor="accent2"/>
              </w:rPr>
              <w:t>Classe virtuelle</w:t>
            </w:r>
          </w:p>
        </w:tc>
      </w:tr>
      <w:tr w:rsidR="007E4E5D" w14:paraId="6851F27A" w14:textId="77777777" w:rsidTr="00F87437">
        <w:tc>
          <w:tcPr>
            <w:tcW w:w="9772" w:type="dxa"/>
            <w:gridSpan w:val="3"/>
            <w:tcBorders>
              <w:left w:val="single" w:sz="12" w:space="0" w:color="auto"/>
              <w:right w:val="single" w:sz="12" w:space="0" w:color="auto"/>
            </w:tcBorders>
          </w:tcPr>
          <w:p w14:paraId="1547CBB6" w14:textId="77777777" w:rsidR="007E4E5D" w:rsidRDefault="007E4E5D" w:rsidP="00F87437">
            <w:r w:rsidRPr="007E4E5D">
              <w:rPr>
                <w:u w:val="single"/>
              </w:rPr>
              <w:t>Objectifs de la formation</w:t>
            </w:r>
            <w:r>
              <w:t> :</w:t>
            </w:r>
          </w:p>
          <w:p w14:paraId="431566B3" w14:textId="71261B9C" w:rsidR="007A2B06" w:rsidRPr="007A2B06" w:rsidRDefault="007A2B06" w:rsidP="007A2B06">
            <w:pPr>
              <w:jc w:val="left"/>
            </w:pPr>
            <w:r w:rsidRPr="007A2B06">
              <w:t xml:space="preserve">*Optimiser l’utilisation d’iNot Actes </w:t>
            </w:r>
          </w:p>
          <w:p w14:paraId="2711ACB5" w14:textId="77777777" w:rsidR="007A2B06" w:rsidRPr="007A2B06" w:rsidRDefault="007A2B06" w:rsidP="007A2B06">
            <w:pPr>
              <w:jc w:val="left"/>
            </w:pPr>
            <w:r w:rsidRPr="007A2B06">
              <w:t>*Vérifier la bonne maîtrise des fondamentaux d’iNot Actes et des simulateurs de DS / DP et Divorce</w:t>
            </w:r>
          </w:p>
          <w:p w14:paraId="3708D14B" w14:textId="77777777" w:rsidR="007E4E5D" w:rsidRDefault="007E4E5D" w:rsidP="00F87437"/>
        </w:tc>
      </w:tr>
      <w:tr w:rsidR="007E4E5D" w14:paraId="61899048" w14:textId="77777777" w:rsidTr="00F87437">
        <w:tc>
          <w:tcPr>
            <w:tcW w:w="4725" w:type="dxa"/>
            <w:tcBorders>
              <w:left w:val="single" w:sz="12" w:space="0" w:color="auto"/>
              <w:bottom w:val="single" w:sz="12" w:space="0" w:color="auto"/>
            </w:tcBorders>
          </w:tcPr>
          <w:p w14:paraId="2AD0100F" w14:textId="77777777" w:rsidR="007E4E5D" w:rsidRDefault="007E4E5D" w:rsidP="00F87437">
            <w:r w:rsidRPr="007E4E5D">
              <w:rPr>
                <w:u w:val="single"/>
              </w:rPr>
              <w:t>Public concerné</w:t>
            </w:r>
            <w:r>
              <w:t xml:space="preserve"> : </w:t>
            </w:r>
          </w:p>
          <w:p w14:paraId="0B04CBD8" w14:textId="61D959C2" w:rsidR="007E4E5D" w:rsidRDefault="00CD4C99" w:rsidP="00F87437">
            <w:r>
              <w:t>L’ensemble des collaborateurs de l’étude</w:t>
            </w:r>
          </w:p>
          <w:p w14:paraId="45DA7D61" w14:textId="6A08DD9C" w:rsidR="00156493" w:rsidRDefault="00156493" w:rsidP="00F87437"/>
          <w:p w14:paraId="08B056FF" w14:textId="77777777" w:rsidR="00156493" w:rsidRDefault="00156493" w:rsidP="00156493">
            <w:r w:rsidRPr="00156493">
              <w:rPr>
                <w:u w:val="single"/>
              </w:rPr>
              <w:t>Prérequis</w:t>
            </w:r>
            <w:r>
              <w:t xml:space="preserve"> : </w:t>
            </w:r>
          </w:p>
          <w:p w14:paraId="0DA2F8B6" w14:textId="77777777" w:rsidR="004150E2" w:rsidRDefault="004150E2" w:rsidP="009D3CFC">
            <w:r>
              <w:t xml:space="preserve">Connaissance métier de la rédaction notariale </w:t>
            </w:r>
          </w:p>
          <w:p w14:paraId="520CE061" w14:textId="3F8CD28D" w:rsidR="009D3CFC" w:rsidRDefault="009D3CFC" w:rsidP="009D3CFC"/>
        </w:tc>
        <w:tc>
          <w:tcPr>
            <w:tcW w:w="5047" w:type="dxa"/>
            <w:gridSpan w:val="2"/>
            <w:tcBorders>
              <w:bottom w:val="single" w:sz="12" w:space="0" w:color="auto"/>
              <w:right w:val="single" w:sz="12" w:space="0" w:color="auto"/>
            </w:tcBorders>
          </w:tcPr>
          <w:p w14:paraId="5308CAF2" w14:textId="77777777" w:rsidR="007E4E5D" w:rsidRDefault="007E4E5D" w:rsidP="00F87437">
            <w:r w:rsidRPr="007E4E5D">
              <w:rPr>
                <w:u w:val="single"/>
              </w:rPr>
              <w:t>Durée moyenne</w:t>
            </w:r>
            <w:r>
              <w:t xml:space="preserve"> : </w:t>
            </w:r>
          </w:p>
          <w:p w14:paraId="135E7A5C" w14:textId="77777777" w:rsidR="007E4E5D" w:rsidRDefault="007E4E5D" w:rsidP="00F87437">
            <w:r>
              <w:t>1 jour</w:t>
            </w:r>
          </w:p>
          <w:p w14:paraId="2A88EA19" w14:textId="77777777" w:rsidR="007E4E5D" w:rsidRDefault="007E4E5D" w:rsidP="00F87437"/>
        </w:tc>
      </w:tr>
    </w:tbl>
    <w:p w14:paraId="648A2208" w14:textId="71B0147E" w:rsidR="007E4E5D" w:rsidRDefault="007E4E5D" w:rsidP="007E4E5D">
      <w:pPr>
        <w:tabs>
          <w:tab w:val="left" w:pos="3675"/>
        </w:tabs>
        <w:jc w:val="left"/>
        <w:rPr>
          <w:rFonts w:ascii="Calibri" w:hAnsi="Calibri"/>
        </w:rPr>
      </w:pPr>
    </w:p>
    <w:p w14:paraId="0B0F1366" w14:textId="5C67D9A3" w:rsidR="007A2B06" w:rsidRDefault="007A2B06" w:rsidP="007E4E5D">
      <w:pPr>
        <w:tabs>
          <w:tab w:val="left" w:pos="3675"/>
        </w:tabs>
        <w:jc w:val="left"/>
        <w:rPr>
          <w:rFonts w:ascii="Calibri" w:hAnsi="Calibri"/>
        </w:rPr>
      </w:pPr>
    </w:p>
    <w:tbl>
      <w:tblPr>
        <w:tblW w:w="0" w:type="auto"/>
        <w:tblLook w:val="04A0" w:firstRow="1" w:lastRow="0" w:firstColumn="1" w:lastColumn="0" w:noHBand="0" w:noVBand="1"/>
      </w:tblPr>
      <w:tblGrid>
        <w:gridCol w:w="4716"/>
        <w:gridCol w:w="1883"/>
        <w:gridCol w:w="3153"/>
      </w:tblGrid>
      <w:tr w:rsidR="007A2B06" w14:paraId="40DE6383" w14:textId="77777777" w:rsidTr="00D467DD">
        <w:tc>
          <w:tcPr>
            <w:tcW w:w="6613" w:type="dxa"/>
            <w:gridSpan w:val="2"/>
            <w:tcBorders>
              <w:top w:val="single" w:sz="12" w:space="0" w:color="auto"/>
              <w:left w:val="single" w:sz="12" w:space="0" w:color="auto"/>
            </w:tcBorders>
            <w:shd w:val="clear" w:color="auto" w:fill="D9E2F3" w:themeFill="accent1" w:themeFillTint="33"/>
          </w:tcPr>
          <w:p w14:paraId="648B8B44" w14:textId="77777777" w:rsidR="007A2B06" w:rsidRDefault="007A2B06" w:rsidP="00F87437">
            <w:r w:rsidRPr="007E4E5D">
              <w:rPr>
                <w:u w:val="single"/>
              </w:rPr>
              <w:t>Module</w:t>
            </w:r>
            <w:r>
              <w:t xml:space="preserve"> : </w:t>
            </w:r>
          </w:p>
          <w:p w14:paraId="586AADF5" w14:textId="76D952CA" w:rsidR="007A2B06" w:rsidRPr="007E4E5D" w:rsidRDefault="007A2B06" w:rsidP="00B15BCB">
            <w:pPr>
              <w:pStyle w:val="Titre2"/>
              <w:rPr>
                <w:b w:val="0"/>
                <w:bCs w:val="0"/>
              </w:rPr>
            </w:pPr>
            <w:bookmarkStart w:id="7" w:name="_Toc135040398"/>
            <w:r w:rsidRPr="00B15BCB">
              <w:t>Inot office Formalités</w:t>
            </w:r>
            <w:bookmarkEnd w:id="7"/>
          </w:p>
        </w:tc>
        <w:tc>
          <w:tcPr>
            <w:tcW w:w="3159" w:type="dxa"/>
            <w:tcBorders>
              <w:top w:val="single" w:sz="12" w:space="0" w:color="auto"/>
              <w:right w:val="single" w:sz="12" w:space="0" w:color="auto"/>
            </w:tcBorders>
          </w:tcPr>
          <w:p w14:paraId="0FA06C52" w14:textId="77777777" w:rsidR="007A2B06" w:rsidRDefault="007A2B06" w:rsidP="00F87437">
            <w:r w:rsidRPr="007E4E5D">
              <w:rPr>
                <w:u w:val="single"/>
              </w:rPr>
              <w:t>Format</w:t>
            </w:r>
            <w:r>
              <w:t> :</w:t>
            </w:r>
          </w:p>
          <w:p w14:paraId="186830E0" w14:textId="6BBA2311" w:rsidR="007A2B06" w:rsidRDefault="007A2B06" w:rsidP="00F87437">
            <w:r>
              <w:rPr>
                <w:noProof/>
              </w:rPr>
              <w:drawing>
                <wp:inline distT="0" distB="0" distL="0" distR="0" wp14:anchorId="7DB5F566" wp14:editId="489433C7">
                  <wp:extent cx="229450" cy="18097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7027C5DB" w14:textId="6B1556CB" w:rsidR="007A2B06" w:rsidRDefault="007A2B06" w:rsidP="00F87437">
            <w:r>
              <w:rPr>
                <w:noProof/>
              </w:rPr>
              <w:drawing>
                <wp:inline distT="0" distB="0" distL="0" distR="0" wp14:anchorId="78933E85" wp14:editId="43D25D5E">
                  <wp:extent cx="229450" cy="18097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ED7D31" w:themeColor="accent2"/>
              </w:rPr>
              <w:t>Classe virtuelle</w:t>
            </w:r>
          </w:p>
        </w:tc>
      </w:tr>
      <w:tr w:rsidR="007A2B06" w14:paraId="39EE0C1E" w14:textId="77777777" w:rsidTr="00F87437">
        <w:tc>
          <w:tcPr>
            <w:tcW w:w="9772" w:type="dxa"/>
            <w:gridSpan w:val="3"/>
            <w:tcBorders>
              <w:left w:val="single" w:sz="12" w:space="0" w:color="auto"/>
              <w:right w:val="single" w:sz="12" w:space="0" w:color="auto"/>
            </w:tcBorders>
          </w:tcPr>
          <w:p w14:paraId="2E9C634B" w14:textId="77777777" w:rsidR="007A2B06" w:rsidRDefault="007A2B06" w:rsidP="00F87437">
            <w:r w:rsidRPr="007E4E5D">
              <w:rPr>
                <w:u w:val="single"/>
              </w:rPr>
              <w:t>Objectifs de la formation</w:t>
            </w:r>
            <w:r>
              <w:t> :</w:t>
            </w:r>
          </w:p>
          <w:p w14:paraId="4A83E48B" w14:textId="62330FB9" w:rsidR="007A2B06" w:rsidRPr="00CE49C3" w:rsidRDefault="007A2B06" w:rsidP="007A2B06">
            <w:r w:rsidRPr="00CE49C3">
              <w:t>*Maîtriser la gestion des dépôts de publication et d'enregistrement des actes depuis la signature</w:t>
            </w:r>
          </w:p>
          <w:p w14:paraId="40E3972A" w14:textId="75B3BB94" w:rsidR="007A2B06" w:rsidRPr="00CE49C3" w:rsidRDefault="007A2B06" w:rsidP="007A2B06">
            <w:r w:rsidRPr="00CE49C3">
              <w:t xml:space="preserve">*Maitriser </w:t>
            </w:r>
            <w:r w:rsidR="009D3CFC">
              <w:t>les fondamentaux de l’édition du répertoire des dépôts et retours des actes avec Inot Actes</w:t>
            </w:r>
          </w:p>
          <w:p w14:paraId="57141ECA" w14:textId="77777777" w:rsidR="007A2B06" w:rsidRDefault="007A2B06" w:rsidP="00F87437"/>
        </w:tc>
      </w:tr>
      <w:tr w:rsidR="007A2B06" w14:paraId="72BDFD93" w14:textId="77777777" w:rsidTr="00F87437">
        <w:tc>
          <w:tcPr>
            <w:tcW w:w="4725" w:type="dxa"/>
            <w:tcBorders>
              <w:left w:val="single" w:sz="12" w:space="0" w:color="auto"/>
              <w:bottom w:val="single" w:sz="12" w:space="0" w:color="auto"/>
            </w:tcBorders>
          </w:tcPr>
          <w:p w14:paraId="7C53A17A" w14:textId="77777777" w:rsidR="007A2B06" w:rsidRDefault="007A2B06" w:rsidP="00F87437">
            <w:r w:rsidRPr="007E4E5D">
              <w:rPr>
                <w:u w:val="single"/>
              </w:rPr>
              <w:t>Public concerné</w:t>
            </w:r>
            <w:r>
              <w:t xml:space="preserve"> : </w:t>
            </w:r>
          </w:p>
          <w:p w14:paraId="154FB072" w14:textId="62B725AB" w:rsidR="007A2B06" w:rsidRDefault="007A2B06" w:rsidP="00F87437">
            <w:r>
              <w:t>Les f</w:t>
            </w:r>
            <w:r w:rsidRPr="00CE49C3">
              <w:t>ormalistes et aides formalistes</w:t>
            </w:r>
          </w:p>
          <w:p w14:paraId="272CEA4A" w14:textId="0124D235" w:rsidR="00156493" w:rsidRDefault="00156493" w:rsidP="00F87437"/>
          <w:p w14:paraId="44B13095" w14:textId="77777777" w:rsidR="00156493" w:rsidRDefault="00156493" w:rsidP="00156493">
            <w:r w:rsidRPr="00156493">
              <w:rPr>
                <w:u w:val="single"/>
              </w:rPr>
              <w:t>Prérequis</w:t>
            </w:r>
            <w:r>
              <w:t xml:space="preserve"> : </w:t>
            </w:r>
          </w:p>
          <w:p w14:paraId="5CA194D3" w14:textId="50A8A093" w:rsidR="00156493" w:rsidRPr="00CE49C3" w:rsidRDefault="004150E2" w:rsidP="004150E2">
            <w:r>
              <w:t>Connaissance métier de la gestion des formalités</w:t>
            </w:r>
          </w:p>
          <w:p w14:paraId="2D30C70D" w14:textId="77777777" w:rsidR="007A2B06" w:rsidRDefault="007A2B06" w:rsidP="00F87437"/>
        </w:tc>
        <w:tc>
          <w:tcPr>
            <w:tcW w:w="5047" w:type="dxa"/>
            <w:gridSpan w:val="2"/>
            <w:tcBorders>
              <w:bottom w:val="single" w:sz="12" w:space="0" w:color="auto"/>
              <w:right w:val="single" w:sz="12" w:space="0" w:color="auto"/>
            </w:tcBorders>
          </w:tcPr>
          <w:p w14:paraId="43511C0F" w14:textId="77777777" w:rsidR="007A2B06" w:rsidRDefault="007A2B06" w:rsidP="00F87437">
            <w:r w:rsidRPr="007E4E5D">
              <w:rPr>
                <w:u w:val="single"/>
              </w:rPr>
              <w:t>Durée moyenne</w:t>
            </w:r>
            <w:r>
              <w:t xml:space="preserve"> : </w:t>
            </w:r>
          </w:p>
          <w:p w14:paraId="19AE393A" w14:textId="77777777" w:rsidR="007A2B06" w:rsidRDefault="007A2B06" w:rsidP="00F87437">
            <w:r>
              <w:t>2 jours</w:t>
            </w:r>
          </w:p>
          <w:p w14:paraId="4BD62E60" w14:textId="77777777" w:rsidR="007A2B06" w:rsidRDefault="007A2B06" w:rsidP="00F87437"/>
        </w:tc>
      </w:tr>
    </w:tbl>
    <w:p w14:paraId="17153B27" w14:textId="3AFC51EE" w:rsidR="007A2B06" w:rsidRDefault="007A2B06" w:rsidP="007E4E5D">
      <w:pPr>
        <w:tabs>
          <w:tab w:val="left" w:pos="3675"/>
        </w:tabs>
        <w:jc w:val="left"/>
        <w:rPr>
          <w:rFonts w:ascii="Calibri" w:hAnsi="Calibri"/>
        </w:rPr>
      </w:pPr>
    </w:p>
    <w:p w14:paraId="7BE2C1A0" w14:textId="77777777" w:rsidR="00A97D86" w:rsidRDefault="00A97D86" w:rsidP="007E4E5D">
      <w:pPr>
        <w:tabs>
          <w:tab w:val="left" w:pos="3675"/>
        </w:tabs>
        <w:jc w:val="left"/>
        <w:rPr>
          <w:rFonts w:ascii="Calibri" w:hAnsi="Calibri"/>
        </w:rPr>
      </w:pPr>
    </w:p>
    <w:p w14:paraId="1E39A526" w14:textId="77777777" w:rsidR="00A97D86" w:rsidRDefault="00A97D86" w:rsidP="007E4E5D">
      <w:pPr>
        <w:tabs>
          <w:tab w:val="left" w:pos="3675"/>
        </w:tabs>
        <w:jc w:val="left"/>
        <w:rPr>
          <w:rFonts w:ascii="Calibri" w:hAnsi="Calibri"/>
        </w:rPr>
      </w:pPr>
    </w:p>
    <w:p w14:paraId="12A6A502" w14:textId="77777777" w:rsidR="00A97D86" w:rsidRDefault="00A97D86" w:rsidP="007E4E5D">
      <w:pPr>
        <w:tabs>
          <w:tab w:val="left" w:pos="3675"/>
        </w:tabs>
        <w:jc w:val="left"/>
        <w:rPr>
          <w:rFonts w:ascii="Calibri" w:hAnsi="Calibri"/>
        </w:rPr>
      </w:pPr>
    </w:p>
    <w:p w14:paraId="28729BA7" w14:textId="77777777" w:rsidR="00A97D86" w:rsidRDefault="00A97D86" w:rsidP="007E4E5D">
      <w:pPr>
        <w:tabs>
          <w:tab w:val="left" w:pos="3675"/>
        </w:tabs>
        <w:jc w:val="left"/>
        <w:rPr>
          <w:rFonts w:ascii="Calibri" w:hAnsi="Calibri"/>
        </w:rPr>
      </w:pPr>
    </w:p>
    <w:p w14:paraId="193C8DE9" w14:textId="77777777" w:rsidR="009D3CFC" w:rsidRDefault="009D3CFC" w:rsidP="009D3CFC">
      <w:pPr>
        <w:tabs>
          <w:tab w:val="left" w:pos="3675"/>
        </w:tabs>
        <w:jc w:val="left"/>
        <w:rPr>
          <w:rFonts w:ascii="Calibri" w:hAnsi="Calibri"/>
        </w:rPr>
      </w:pPr>
    </w:p>
    <w:tbl>
      <w:tblPr>
        <w:tblW w:w="0" w:type="auto"/>
        <w:tblLook w:val="04A0" w:firstRow="1" w:lastRow="0" w:firstColumn="1" w:lastColumn="0" w:noHBand="0" w:noVBand="1"/>
      </w:tblPr>
      <w:tblGrid>
        <w:gridCol w:w="4718"/>
        <w:gridCol w:w="1882"/>
        <w:gridCol w:w="3152"/>
      </w:tblGrid>
      <w:tr w:rsidR="009D3CFC" w14:paraId="622888B1" w14:textId="77777777" w:rsidTr="008F7817">
        <w:tc>
          <w:tcPr>
            <w:tcW w:w="6613" w:type="dxa"/>
            <w:gridSpan w:val="2"/>
            <w:tcBorders>
              <w:top w:val="single" w:sz="12" w:space="0" w:color="auto"/>
              <w:left w:val="single" w:sz="12" w:space="0" w:color="auto"/>
            </w:tcBorders>
            <w:shd w:val="clear" w:color="auto" w:fill="D9E2F3" w:themeFill="accent1" w:themeFillTint="33"/>
          </w:tcPr>
          <w:p w14:paraId="431CEBF3" w14:textId="77777777" w:rsidR="009D3CFC" w:rsidRDefault="009D3CFC" w:rsidP="008F7817">
            <w:r w:rsidRPr="007E4E5D">
              <w:rPr>
                <w:u w:val="single"/>
              </w:rPr>
              <w:t>Module</w:t>
            </w:r>
            <w:r>
              <w:t xml:space="preserve"> : </w:t>
            </w:r>
          </w:p>
          <w:p w14:paraId="4794ADFB" w14:textId="5F8E069B" w:rsidR="009D3CFC" w:rsidRPr="007E4E5D" w:rsidRDefault="009D3CFC" w:rsidP="008F7817">
            <w:pPr>
              <w:pStyle w:val="Titre2"/>
              <w:rPr>
                <w:b w:val="0"/>
                <w:bCs w:val="0"/>
              </w:rPr>
            </w:pPr>
            <w:bookmarkStart w:id="8" w:name="_Toc135040399"/>
            <w:r w:rsidRPr="00B15BCB">
              <w:t>Perfectionnement formalités</w:t>
            </w:r>
            <w:bookmarkEnd w:id="8"/>
          </w:p>
        </w:tc>
        <w:tc>
          <w:tcPr>
            <w:tcW w:w="3159" w:type="dxa"/>
            <w:tcBorders>
              <w:top w:val="single" w:sz="12" w:space="0" w:color="auto"/>
              <w:right w:val="single" w:sz="12" w:space="0" w:color="auto"/>
            </w:tcBorders>
          </w:tcPr>
          <w:p w14:paraId="2DE354D2" w14:textId="77777777" w:rsidR="009D3CFC" w:rsidRDefault="009D3CFC" w:rsidP="008F7817">
            <w:r w:rsidRPr="007E4E5D">
              <w:rPr>
                <w:u w:val="single"/>
              </w:rPr>
              <w:t>Format</w:t>
            </w:r>
            <w:r>
              <w:t> :</w:t>
            </w:r>
          </w:p>
          <w:p w14:paraId="0539BF94" w14:textId="77777777" w:rsidR="009D3CFC" w:rsidRDefault="009D3CFC" w:rsidP="008F7817">
            <w:r>
              <w:rPr>
                <w:noProof/>
              </w:rPr>
              <w:drawing>
                <wp:inline distT="0" distB="0" distL="0" distR="0" wp14:anchorId="7F5D6BBB" wp14:editId="3DFAD2EE">
                  <wp:extent cx="229450" cy="180975"/>
                  <wp:effectExtent l="0" t="0" r="0" b="0"/>
                  <wp:docPr id="1909376486" name="Image 1909376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13774897" w14:textId="77777777" w:rsidR="009D3CFC" w:rsidRDefault="009D3CFC" w:rsidP="008F7817">
            <w:r>
              <w:rPr>
                <w:noProof/>
              </w:rPr>
              <w:drawing>
                <wp:inline distT="0" distB="0" distL="0" distR="0" wp14:anchorId="5A7AC0D0" wp14:editId="3243C8ED">
                  <wp:extent cx="229450" cy="180975"/>
                  <wp:effectExtent l="0" t="0" r="0" b="0"/>
                  <wp:docPr id="1495859937" name="Image 1495859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ED7D31" w:themeColor="accent2"/>
              </w:rPr>
              <w:t>Classe virtuelle</w:t>
            </w:r>
          </w:p>
        </w:tc>
      </w:tr>
      <w:tr w:rsidR="009D3CFC" w14:paraId="4F551608" w14:textId="77777777" w:rsidTr="008F7817">
        <w:tc>
          <w:tcPr>
            <w:tcW w:w="9772" w:type="dxa"/>
            <w:gridSpan w:val="3"/>
            <w:tcBorders>
              <w:left w:val="single" w:sz="12" w:space="0" w:color="auto"/>
              <w:right w:val="single" w:sz="12" w:space="0" w:color="auto"/>
            </w:tcBorders>
          </w:tcPr>
          <w:p w14:paraId="4810E536" w14:textId="77777777" w:rsidR="009D3CFC" w:rsidRDefault="009D3CFC" w:rsidP="008F7817">
            <w:r w:rsidRPr="007E4E5D">
              <w:rPr>
                <w:u w:val="single"/>
              </w:rPr>
              <w:t>Objectifs de la formation</w:t>
            </w:r>
            <w:r>
              <w:t> :</w:t>
            </w:r>
          </w:p>
          <w:p w14:paraId="0032D2FB" w14:textId="57B8857E" w:rsidR="009D3CFC" w:rsidRDefault="009D3CFC" w:rsidP="009D3CFC">
            <w:r w:rsidRPr="00CE49C3">
              <w:t>*</w:t>
            </w:r>
            <w:r>
              <w:t xml:space="preserve">Optimiser l’utilisation </w:t>
            </w:r>
            <w:proofErr w:type="spellStart"/>
            <w:r>
              <w:t>d’inot</w:t>
            </w:r>
            <w:proofErr w:type="spellEnd"/>
            <w:r>
              <w:t xml:space="preserve"> actes pour les formalités</w:t>
            </w:r>
          </w:p>
          <w:p w14:paraId="564E1284" w14:textId="113CF13E" w:rsidR="009D3CFC" w:rsidRPr="00CE49C3" w:rsidRDefault="009D3CFC" w:rsidP="009D3CFC">
            <w:r>
              <w:t>*Vérifier la bonne maîtrise des fondamentaux de l’édition du répertoire des dépôts et retours des actes avec Inot Actes</w:t>
            </w:r>
          </w:p>
          <w:p w14:paraId="045008BD" w14:textId="0C292D85" w:rsidR="009D3CFC" w:rsidRPr="00CE49C3" w:rsidRDefault="009D3CFC" w:rsidP="009D3CFC"/>
          <w:p w14:paraId="38D49B42" w14:textId="77777777" w:rsidR="009D3CFC" w:rsidRDefault="009D3CFC" w:rsidP="008F7817"/>
        </w:tc>
      </w:tr>
      <w:tr w:rsidR="009D3CFC" w14:paraId="70199467" w14:textId="77777777" w:rsidTr="008F7817">
        <w:tc>
          <w:tcPr>
            <w:tcW w:w="4725" w:type="dxa"/>
            <w:tcBorders>
              <w:left w:val="single" w:sz="12" w:space="0" w:color="auto"/>
              <w:bottom w:val="single" w:sz="12" w:space="0" w:color="auto"/>
            </w:tcBorders>
          </w:tcPr>
          <w:p w14:paraId="0E3B1E15" w14:textId="77777777" w:rsidR="009D3CFC" w:rsidRDefault="009D3CFC" w:rsidP="008F7817">
            <w:r w:rsidRPr="007E4E5D">
              <w:rPr>
                <w:u w:val="single"/>
              </w:rPr>
              <w:t>Public concerné</w:t>
            </w:r>
            <w:r>
              <w:t xml:space="preserve"> : </w:t>
            </w:r>
          </w:p>
          <w:p w14:paraId="0CFDB1B2" w14:textId="77777777" w:rsidR="009D3CFC" w:rsidRDefault="009D3CFC" w:rsidP="008F7817">
            <w:r>
              <w:t>Les f</w:t>
            </w:r>
            <w:r w:rsidRPr="00CE49C3">
              <w:t>ormalistes et aides formalistes</w:t>
            </w:r>
          </w:p>
          <w:p w14:paraId="7B96B7A0" w14:textId="77777777" w:rsidR="009D3CFC" w:rsidRDefault="009D3CFC" w:rsidP="008F7817"/>
          <w:p w14:paraId="600F7DA5" w14:textId="77777777" w:rsidR="009D3CFC" w:rsidRDefault="009D3CFC" w:rsidP="008F7817">
            <w:r w:rsidRPr="00156493">
              <w:rPr>
                <w:u w:val="single"/>
              </w:rPr>
              <w:t>Prérequis</w:t>
            </w:r>
            <w:r>
              <w:t xml:space="preserve"> : </w:t>
            </w:r>
          </w:p>
          <w:p w14:paraId="4D53FAFB" w14:textId="6C8C364F" w:rsidR="009D3CFC" w:rsidRDefault="009D3CFC" w:rsidP="008F7817">
            <w:r>
              <w:t xml:space="preserve">Connaissance métier </w:t>
            </w:r>
            <w:r w:rsidR="001868AB">
              <w:t>de la gestion des formalités et maîtrise du logiciel inot actes</w:t>
            </w:r>
            <w:r>
              <w:t xml:space="preserve"> </w:t>
            </w:r>
          </w:p>
          <w:p w14:paraId="29D0596F" w14:textId="77777777" w:rsidR="009D3CFC" w:rsidRDefault="009D3CFC" w:rsidP="008F7817"/>
        </w:tc>
        <w:tc>
          <w:tcPr>
            <w:tcW w:w="5047" w:type="dxa"/>
            <w:gridSpan w:val="2"/>
            <w:tcBorders>
              <w:bottom w:val="single" w:sz="12" w:space="0" w:color="auto"/>
              <w:right w:val="single" w:sz="12" w:space="0" w:color="auto"/>
            </w:tcBorders>
          </w:tcPr>
          <w:p w14:paraId="3903C088" w14:textId="77777777" w:rsidR="009D3CFC" w:rsidRDefault="009D3CFC" w:rsidP="008F7817">
            <w:r w:rsidRPr="007E4E5D">
              <w:rPr>
                <w:u w:val="single"/>
              </w:rPr>
              <w:t>Durée moyenne</w:t>
            </w:r>
            <w:r>
              <w:t xml:space="preserve"> : </w:t>
            </w:r>
          </w:p>
          <w:p w14:paraId="5FFDE6A3" w14:textId="77777777" w:rsidR="009D3CFC" w:rsidRDefault="009D3CFC" w:rsidP="008F7817">
            <w:r>
              <w:t>1 jour</w:t>
            </w:r>
          </w:p>
          <w:p w14:paraId="2A85F520" w14:textId="77777777" w:rsidR="009D3CFC" w:rsidRDefault="009D3CFC" w:rsidP="008F7817"/>
        </w:tc>
      </w:tr>
    </w:tbl>
    <w:p w14:paraId="6368E353" w14:textId="77777777" w:rsidR="007A2B06" w:rsidRDefault="007A2B06" w:rsidP="007A2B06">
      <w:pPr>
        <w:tabs>
          <w:tab w:val="left" w:pos="1515"/>
        </w:tabs>
        <w:jc w:val="left"/>
        <w:rPr>
          <w:rFonts w:ascii="Calibri" w:hAnsi="Calibri"/>
        </w:rPr>
      </w:pPr>
    </w:p>
    <w:p w14:paraId="349B93DF" w14:textId="56D7B881" w:rsidR="009153FF" w:rsidRDefault="007A2B06" w:rsidP="00337165">
      <w:pPr>
        <w:tabs>
          <w:tab w:val="left" w:pos="915"/>
        </w:tabs>
        <w:jc w:val="left"/>
        <w:rPr>
          <w:rFonts w:ascii="Calibri" w:hAnsi="Calibri"/>
        </w:rPr>
      </w:pPr>
      <w:r>
        <w:rPr>
          <w:rFonts w:ascii="Calibri" w:hAnsi="Calibri"/>
        </w:rPr>
        <w:tab/>
      </w:r>
    </w:p>
    <w:tbl>
      <w:tblPr>
        <w:tblW w:w="0" w:type="auto"/>
        <w:tblLook w:val="04A0" w:firstRow="1" w:lastRow="0" w:firstColumn="1" w:lastColumn="0" w:noHBand="0" w:noVBand="1"/>
      </w:tblPr>
      <w:tblGrid>
        <w:gridCol w:w="4716"/>
        <w:gridCol w:w="1883"/>
        <w:gridCol w:w="3153"/>
      </w:tblGrid>
      <w:tr w:rsidR="00A81AB8" w14:paraId="105EA9B4" w14:textId="77777777" w:rsidTr="00D467DD">
        <w:tc>
          <w:tcPr>
            <w:tcW w:w="6613" w:type="dxa"/>
            <w:gridSpan w:val="2"/>
            <w:tcBorders>
              <w:top w:val="single" w:sz="12" w:space="0" w:color="auto"/>
              <w:left w:val="single" w:sz="12" w:space="0" w:color="auto"/>
            </w:tcBorders>
            <w:shd w:val="clear" w:color="auto" w:fill="D9E2F3" w:themeFill="accent1" w:themeFillTint="33"/>
          </w:tcPr>
          <w:p w14:paraId="5EFA63AA" w14:textId="77777777" w:rsidR="00A81AB8" w:rsidRDefault="00A81AB8" w:rsidP="00F87437">
            <w:r w:rsidRPr="007E4E5D">
              <w:rPr>
                <w:u w:val="single"/>
              </w:rPr>
              <w:t>Module</w:t>
            </w:r>
            <w:r>
              <w:t xml:space="preserve"> : </w:t>
            </w:r>
          </w:p>
          <w:p w14:paraId="46CE60C7" w14:textId="1C9182D6" w:rsidR="00A81AB8" w:rsidRPr="007E4E5D" w:rsidRDefault="00A81AB8" w:rsidP="00B15BCB">
            <w:pPr>
              <w:pStyle w:val="Titre2"/>
              <w:rPr>
                <w:b w:val="0"/>
                <w:bCs w:val="0"/>
              </w:rPr>
            </w:pPr>
            <w:bookmarkStart w:id="9" w:name="_Toc135040401"/>
            <w:r w:rsidRPr="00B15BCB">
              <w:t>Acte authentique électronique</w:t>
            </w:r>
            <w:bookmarkEnd w:id="9"/>
          </w:p>
        </w:tc>
        <w:tc>
          <w:tcPr>
            <w:tcW w:w="3159" w:type="dxa"/>
            <w:tcBorders>
              <w:top w:val="single" w:sz="12" w:space="0" w:color="auto"/>
              <w:right w:val="single" w:sz="12" w:space="0" w:color="auto"/>
            </w:tcBorders>
          </w:tcPr>
          <w:p w14:paraId="76637AF8" w14:textId="77777777" w:rsidR="00A81AB8" w:rsidRDefault="00A81AB8" w:rsidP="00F87437">
            <w:r w:rsidRPr="007E4E5D">
              <w:rPr>
                <w:u w:val="single"/>
              </w:rPr>
              <w:t>Format</w:t>
            </w:r>
            <w:r>
              <w:t> :</w:t>
            </w:r>
          </w:p>
          <w:p w14:paraId="617183A3" w14:textId="4D32EFAA" w:rsidR="00A81AB8" w:rsidRDefault="00A81AB8" w:rsidP="00F87437">
            <w:r>
              <w:rPr>
                <w:noProof/>
              </w:rPr>
              <w:drawing>
                <wp:inline distT="0" distB="0" distL="0" distR="0" wp14:anchorId="3B1881EE" wp14:editId="363D6C64">
                  <wp:extent cx="229450" cy="180975"/>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5AD3F4AE" w14:textId="1C932B97" w:rsidR="00A81AB8" w:rsidRDefault="00A81AB8" w:rsidP="00F87437">
            <w:r>
              <w:rPr>
                <w:noProof/>
              </w:rPr>
              <w:drawing>
                <wp:inline distT="0" distB="0" distL="0" distR="0" wp14:anchorId="6D740580" wp14:editId="17040327">
                  <wp:extent cx="229450" cy="180975"/>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ED7D31" w:themeColor="accent2"/>
              </w:rPr>
              <w:t>Classe virtuelle</w:t>
            </w:r>
          </w:p>
        </w:tc>
      </w:tr>
      <w:tr w:rsidR="00A81AB8" w14:paraId="66AFC642" w14:textId="77777777" w:rsidTr="00F87437">
        <w:tc>
          <w:tcPr>
            <w:tcW w:w="9772" w:type="dxa"/>
            <w:gridSpan w:val="3"/>
            <w:tcBorders>
              <w:left w:val="single" w:sz="12" w:space="0" w:color="auto"/>
              <w:right w:val="single" w:sz="12" w:space="0" w:color="auto"/>
            </w:tcBorders>
          </w:tcPr>
          <w:p w14:paraId="1AA126D9" w14:textId="77777777" w:rsidR="00A81AB8" w:rsidRDefault="00A81AB8" w:rsidP="00F87437">
            <w:r w:rsidRPr="007E4E5D">
              <w:rPr>
                <w:u w:val="single"/>
              </w:rPr>
              <w:t>Objectifs de la formation</w:t>
            </w:r>
            <w:r>
              <w:t> :</w:t>
            </w:r>
          </w:p>
          <w:p w14:paraId="4D985158" w14:textId="3109EC8A" w:rsidR="00A81AB8" w:rsidRPr="00CE49C3" w:rsidRDefault="00A81AB8" w:rsidP="00A81AB8">
            <w:r w:rsidRPr="00CE49C3">
              <w:t>* Maitriser la préparation du projet d'acte authentique électronique et la gestion des annexes</w:t>
            </w:r>
          </w:p>
          <w:p w14:paraId="31936E76" w14:textId="30F07187" w:rsidR="00A81AB8" w:rsidRDefault="00A81AB8" w:rsidP="009153FF">
            <w:r w:rsidRPr="00CE49C3">
              <w:t>*</w:t>
            </w:r>
            <w:r w:rsidR="009153FF">
              <w:t xml:space="preserve"> </w:t>
            </w:r>
            <w:r w:rsidRPr="00CE49C3">
              <w:t xml:space="preserve">Maitriser </w:t>
            </w:r>
            <w:r w:rsidR="00A63505">
              <w:t>le déroulement de la</w:t>
            </w:r>
            <w:r w:rsidRPr="00CE49C3">
              <w:t xml:space="preserve"> séance de signature et le dépôt des actes et mentions postérieures </w:t>
            </w:r>
          </w:p>
          <w:p w14:paraId="6EB9BDB5" w14:textId="022425F1" w:rsidR="009153FF" w:rsidRDefault="009153FF" w:rsidP="009153FF"/>
        </w:tc>
      </w:tr>
      <w:tr w:rsidR="00A81AB8" w14:paraId="26482A90" w14:textId="77777777" w:rsidTr="00F87437">
        <w:tc>
          <w:tcPr>
            <w:tcW w:w="4725" w:type="dxa"/>
            <w:tcBorders>
              <w:left w:val="single" w:sz="12" w:space="0" w:color="auto"/>
              <w:bottom w:val="single" w:sz="12" w:space="0" w:color="auto"/>
            </w:tcBorders>
          </w:tcPr>
          <w:p w14:paraId="0055B569" w14:textId="77777777" w:rsidR="00A81AB8" w:rsidRDefault="00A81AB8" w:rsidP="00F87437">
            <w:r w:rsidRPr="007E4E5D">
              <w:rPr>
                <w:u w:val="single"/>
              </w:rPr>
              <w:t>Public concerné</w:t>
            </w:r>
            <w:r>
              <w:t xml:space="preserve"> : </w:t>
            </w:r>
          </w:p>
          <w:p w14:paraId="731D320B" w14:textId="2FBDB3B6" w:rsidR="00A81AB8" w:rsidRDefault="009153FF" w:rsidP="00F87437">
            <w:r>
              <w:t>L’ensemble des collaborateurs de l’étude</w:t>
            </w:r>
          </w:p>
          <w:p w14:paraId="625730D7" w14:textId="45F98BFC" w:rsidR="00156493" w:rsidRDefault="00156493" w:rsidP="00F87437"/>
          <w:p w14:paraId="6214AB3B" w14:textId="77777777" w:rsidR="00156493" w:rsidRDefault="00156493" w:rsidP="00156493">
            <w:r w:rsidRPr="00156493">
              <w:rPr>
                <w:u w:val="single"/>
              </w:rPr>
              <w:t>Prérequis</w:t>
            </w:r>
            <w:r>
              <w:t xml:space="preserve"> : </w:t>
            </w:r>
          </w:p>
          <w:p w14:paraId="117C2142" w14:textId="281DF806" w:rsidR="00156493" w:rsidRPr="00CE49C3" w:rsidRDefault="001635D0" w:rsidP="00F87437">
            <w:r>
              <w:t xml:space="preserve">Connaissance métier de la rédaction notariale </w:t>
            </w:r>
            <w:r w:rsidR="00A63505">
              <w:t>et maîtrise du logiciel inot actes</w:t>
            </w:r>
          </w:p>
          <w:p w14:paraId="4215B2FA" w14:textId="77777777" w:rsidR="00A81AB8" w:rsidRDefault="00A81AB8" w:rsidP="00F87437"/>
        </w:tc>
        <w:tc>
          <w:tcPr>
            <w:tcW w:w="5047" w:type="dxa"/>
            <w:gridSpan w:val="2"/>
            <w:tcBorders>
              <w:bottom w:val="single" w:sz="12" w:space="0" w:color="auto"/>
              <w:right w:val="single" w:sz="12" w:space="0" w:color="auto"/>
            </w:tcBorders>
          </w:tcPr>
          <w:p w14:paraId="55800719" w14:textId="77777777" w:rsidR="00A81AB8" w:rsidRDefault="00A81AB8" w:rsidP="00F87437">
            <w:r w:rsidRPr="007E4E5D">
              <w:rPr>
                <w:u w:val="single"/>
              </w:rPr>
              <w:t>Durée moyenne</w:t>
            </w:r>
            <w:r>
              <w:t xml:space="preserve"> : </w:t>
            </w:r>
          </w:p>
          <w:p w14:paraId="2B9D219A" w14:textId="77777777" w:rsidR="00A81AB8" w:rsidRDefault="00A81AB8" w:rsidP="00F87437">
            <w:r>
              <w:t>1 jour</w:t>
            </w:r>
          </w:p>
          <w:p w14:paraId="461ECA6A" w14:textId="77777777" w:rsidR="00A81AB8" w:rsidRDefault="00A81AB8" w:rsidP="00F87437"/>
        </w:tc>
      </w:tr>
    </w:tbl>
    <w:p w14:paraId="0AAA10F7" w14:textId="77777777" w:rsidR="00DC333B" w:rsidRDefault="00DC333B" w:rsidP="00A81AB8">
      <w:pPr>
        <w:tabs>
          <w:tab w:val="left" w:pos="3675"/>
        </w:tabs>
        <w:jc w:val="left"/>
        <w:rPr>
          <w:rFonts w:ascii="Calibri" w:hAnsi="Calibri"/>
        </w:rPr>
      </w:pPr>
    </w:p>
    <w:p w14:paraId="76AF17DB" w14:textId="48150F9C" w:rsidR="007A2B06" w:rsidRDefault="007A2B06" w:rsidP="007A2B06">
      <w:pPr>
        <w:tabs>
          <w:tab w:val="left" w:pos="915"/>
        </w:tabs>
        <w:jc w:val="left"/>
        <w:rPr>
          <w:rFonts w:ascii="Calibri" w:hAnsi="Calibri"/>
        </w:rPr>
      </w:pPr>
    </w:p>
    <w:tbl>
      <w:tblPr>
        <w:tblW w:w="0" w:type="auto"/>
        <w:tblLook w:val="04A0" w:firstRow="1" w:lastRow="0" w:firstColumn="1" w:lastColumn="0" w:noHBand="0" w:noVBand="1"/>
      </w:tblPr>
      <w:tblGrid>
        <w:gridCol w:w="4715"/>
        <w:gridCol w:w="1883"/>
        <w:gridCol w:w="3154"/>
      </w:tblGrid>
      <w:tr w:rsidR="00A81AB8" w14:paraId="30B4157D" w14:textId="77777777" w:rsidTr="00D467DD">
        <w:tc>
          <w:tcPr>
            <w:tcW w:w="6613" w:type="dxa"/>
            <w:gridSpan w:val="2"/>
            <w:tcBorders>
              <w:top w:val="single" w:sz="12" w:space="0" w:color="auto"/>
              <w:left w:val="single" w:sz="12" w:space="0" w:color="auto"/>
            </w:tcBorders>
            <w:shd w:val="clear" w:color="auto" w:fill="D9E2F3" w:themeFill="accent1" w:themeFillTint="33"/>
          </w:tcPr>
          <w:p w14:paraId="64766ECF" w14:textId="77777777" w:rsidR="00A81AB8" w:rsidRDefault="00A81AB8" w:rsidP="00F87437">
            <w:r w:rsidRPr="007E4E5D">
              <w:rPr>
                <w:u w:val="single"/>
              </w:rPr>
              <w:t>Module</w:t>
            </w:r>
            <w:r>
              <w:t xml:space="preserve"> : </w:t>
            </w:r>
          </w:p>
          <w:p w14:paraId="2E85DB42" w14:textId="6BDBAEDE" w:rsidR="00A81AB8" w:rsidRPr="007E4E5D" w:rsidRDefault="00A81AB8" w:rsidP="00B15BCB">
            <w:pPr>
              <w:pStyle w:val="Titre2"/>
              <w:rPr>
                <w:b w:val="0"/>
                <w:bCs w:val="0"/>
              </w:rPr>
            </w:pPr>
            <w:bookmarkStart w:id="10" w:name="_Toc135040402"/>
            <w:r w:rsidRPr="00B15BCB">
              <w:t>Acte à distance</w:t>
            </w:r>
            <w:bookmarkEnd w:id="10"/>
          </w:p>
        </w:tc>
        <w:tc>
          <w:tcPr>
            <w:tcW w:w="3159" w:type="dxa"/>
            <w:tcBorders>
              <w:top w:val="single" w:sz="12" w:space="0" w:color="auto"/>
              <w:right w:val="single" w:sz="12" w:space="0" w:color="auto"/>
            </w:tcBorders>
          </w:tcPr>
          <w:p w14:paraId="60394792" w14:textId="77777777" w:rsidR="00A81AB8" w:rsidRDefault="00A81AB8" w:rsidP="00F87437">
            <w:r w:rsidRPr="007E4E5D">
              <w:rPr>
                <w:u w:val="single"/>
              </w:rPr>
              <w:t>Format</w:t>
            </w:r>
            <w:r>
              <w:t> :</w:t>
            </w:r>
          </w:p>
          <w:p w14:paraId="107B88A7" w14:textId="2F2C0044" w:rsidR="00A81AB8" w:rsidRDefault="00A81AB8" w:rsidP="00F87437">
            <w:r>
              <w:rPr>
                <w:noProof/>
              </w:rPr>
              <w:drawing>
                <wp:inline distT="0" distB="0" distL="0" distR="0" wp14:anchorId="49F31797" wp14:editId="0DDCE848">
                  <wp:extent cx="229450" cy="18097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6E36359F" w14:textId="6264E205" w:rsidR="00A81AB8" w:rsidRDefault="00A81AB8" w:rsidP="00F87437">
            <w:r>
              <w:rPr>
                <w:noProof/>
              </w:rPr>
              <w:drawing>
                <wp:inline distT="0" distB="0" distL="0" distR="0" wp14:anchorId="6EC7BF43" wp14:editId="00015485">
                  <wp:extent cx="229450" cy="180975"/>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ED7D31" w:themeColor="accent2"/>
              </w:rPr>
              <w:t>Classe virtuelle</w:t>
            </w:r>
          </w:p>
        </w:tc>
      </w:tr>
      <w:tr w:rsidR="00A81AB8" w14:paraId="32685BC3" w14:textId="77777777" w:rsidTr="00F87437">
        <w:tc>
          <w:tcPr>
            <w:tcW w:w="9772" w:type="dxa"/>
            <w:gridSpan w:val="3"/>
            <w:tcBorders>
              <w:left w:val="single" w:sz="12" w:space="0" w:color="auto"/>
              <w:right w:val="single" w:sz="12" w:space="0" w:color="auto"/>
            </w:tcBorders>
          </w:tcPr>
          <w:p w14:paraId="07A938A7" w14:textId="77777777" w:rsidR="00A81AB8" w:rsidRDefault="00A81AB8" w:rsidP="00F87437">
            <w:r w:rsidRPr="007E4E5D">
              <w:rPr>
                <w:u w:val="single"/>
              </w:rPr>
              <w:t>Objectifs de la formation</w:t>
            </w:r>
            <w:r>
              <w:t> :</w:t>
            </w:r>
          </w:p>
          <w:p w14:paraId="6E5522FE" w14:textId="5418E63B" w:rsidR="00A81AB8" w:rsidRPr="00CE49C3" w:rsidRDefault="00A81AB8" w:rsidP="00A81AB8">
            <w:r w:rsidRPr="00CE49C3">
              <w:t>* Maîtriser le déroulement de la séance de signature en tant que notaire instrumentaire</w:t>
            </w:r>
          </w:p>
          <w:p w14:paraId="532C6023" w14:textId="77777777" w:rsidR="00A81AB8" w:rsidRPr="00CE49C3" w:rsidRDefault="00A81AB8" w:rsidP="00A81AB8">
            <w:r w:rsidRPr="00CE49C3">
              <w:t>* Maitriser le déroulement de la séance de signature en tant que notaire participant</w:t>
            </w:r>
          </w:p>
          <w:p w14:paraId="4F275157" w14:textId="77777777" w:rsidR="00A81AB8" w:rsidRDefault="00A81AB8" w:rsidP="00F87437"/>
        </w:tc>
      </w:tr>
      <w:tr w:rsidR="00A81AB8" w14:paraId="6E90F425" w14:textId="77777777" w:rsidTr="00F87437">
        <w:tc>
          <w:tcPr>
            <w:tcW w:w="4725" w:type="dxa"/>
            <w:tcBorders>
              <w:left w:val="single" w:sz="12" w:space="0" w:color="auto"/>
              <w:bottom w:val="single" w:sz="12" w:space="0" w:color="auto"/>
            </w:tcBorders>
          </w:tcPr>
          <w:p w14:paraId="6895038E" w14:textId="77777777" w:rsidR="00A81AB8" w:rsidRDefault="00A81AB8" w:rsidP="00F87437">
            <w:r w:rsidRPr="007E4E5D">
              <w:rPr>
                <w:u w:val="single"/>
              </w:rPr>
              <w:t>Public concerné</w:t>
            </w:r>
            <w:r>
              <w:t xml:space="preserve"> : </w:t>
            </w:r>
          </w:p>
          <w:p w14:paraId="37B655DF" w14:textId="52BA1CD1" w:rsidR="00A81AB8" w:rsidRDefault="00A63505" w:rsidP="00F87437">
            <w:r>
              <w:t>L’ensemble des collaborateurs de l’étude</w:t>
            </w:r>
          </w:p>
          <w:p w14:paraId="025BED94" w14:textId="1BB607F5" w:rsidR="00156493" w:rsidRDefault="00156493" w:rsidP="00F87437"/>
          <w:p w14:paraId="300D968D" w14:textId="77777777" w:rsidR="00156493" w:rsidRDefault="00156493" w:rsidP="00156493">
            <w:r w:rsidRPr="00156493">
              <w:rPr>
                <w:u w:val="single"/>
              </w:rPr>
              <w:t>Prérequis</w:t>
            </w:r>
            <w:r>
              <w:t xml:space="preserve"> : </w:t>
            </w:r>
          </w:p>
          <w:p w14:paraId="6006D321" w14:textId="04BD893A" w:rsidR="00A81AB8" w:rsidRDefault="001635D0" w:rsidP="001635D0">
            <w:r>
              <w:t xml:space="preserve">Connaissance métier de la rédaction notariale et maîtrise </w:t>
            </w:r>
            <w:r w:rsidR="00A63505">
              <w:t>du logiciel inot actes</w:t>
            </w:r>
          </w:p>
          <w:p w14:paraId="69092C71" w14:textId="12AF095C" w:rsidR="001635D0" w:rsidRDefault="001635D0" w:rsidP="001635D0"/>
        </w:tc>
        <w:tc>
          <w:tcPr>
            <w:tcW w:w="5047" w:type="dxa"/>
            <w:gridSpan w:val="2"/>
            <w:tcBorders>
              <w:bottom w:val="single" w:sz="12" w:space="0" w:color="auto"/>
              <w:right w:val="single" w:sz="12" w:space="0" w:color="auto"/>
            </w:tcBorders>
          </w:tcPr>
          <w:p w14:paraId="1FFAE27D" w14:textId="77777777" w:rsidR="00A81AB8" w:rsidRDefault="00A81AB8" w:rsidP="00F87437">
            <w:r w:rsidRPr="007E4E5D">
              <w:rPr>
                <w:u w:val="single"/>
              </w:rPr>
              <w:t>Durée moyenne</w:t>
            </w:r>
            <w:r>
              <w:t xml:space="preserve"> : </w:t>
            </w:r>
          </w:p>
          <w:p w14:paraId="76CF9D6A" w14:textId="77777777" w:rsidR="00A81AB8" w:rsidRDefault="00A81AB8" w:rsidP="00F87437">
            <w:r>
              <w:t>1 jour</w:t>
            </w:r>
          </w:p>
          <w:p w14:paraId="15D6DAB4" w14:textId="77777777" w:rsidR="00A81AB8" w:rsidRDefault="00A81AB8" w:rsidP="00F87437"/>
        </w:tc>
      </w:tr>
    </w:tbl>
    <w:p w14:paraId="6B04B7C6" w14:textId="4FCA29E3" w:rsidR="00A81AB8" w:rsidRDefault="00A97D86" w:rsidP="00A97D86">
      <w:pPr>
        <w:tabs>
          <w:tab w:val="left" w:pos="8193"/>
        </w:tabs>
        <w:jc w:val="left"/>
        <w:rPr>
          <w:rFonts w:ascii="Calibri" w:hAnsi="Calibri"/>
        </w:rPr>
      </w:pPr>
      <w:r>
        <w:rPr>
          <w:rFonts w:ascii="Calibri" w:hAnsi="Calibri"/>
        </w:rPr>
        <w:tab/>
      </w:r>
    </w:p>
    <w:p w14:paraId="6E03CE24" w14:textId="77777777" w:rsidR="00A97D86" w:rsidRDefault="00A97D86" w:rsidP="00A97D86">
      <w:pPr>
        <w:tabs>
          <w:tab w:val="left" w:pos="8193"/>
        </w:tabs>
        <w:jc w:val="left"/>
        <w:rPr>
          <w:rFonts w:ascii="Calibri" w:hAnsi="Calibri"/>
        </w:rPr>
      </w:pPr>
    </w:p>
    <w:p w14:paraId="0DA34D3C" w14:textId="77777777" w:rsidR="00A97D86" w:rsidRDefault="00A97D86" w:rsidP="00A97D86">
      <w:pPr>
        <w:tabs>
          <w:tab w:val="left" w:pos="8193"/>
        </w:tabs>
        <w:jc w:val="left"/>
        <w:rPr>
          <w:rFonts w:ascii="Calibri" w:hAnsi="Calibri"/>
        </w:rPr>
      </w:pPr>
    </w:p>
    <w:p w14:paraId="2C97D3DD" w14:textId="77777777" w:rsidR="00F87437" w:rsidRDefault="00F87437" w:rsidP="000439EE">
      <w:pPr>
        <w:tabs>
          <w:tab w:val="left" w:pos="4035"/>
        </w:tabs>
        <w:jc w:val="left"/>
        <w:rPr>
          <w:rFonts w:ascii="Calibri" w:hAnsi="Calibri"/>
        </w:rPr>
      </w:pPr>
    </w:p>
    <w:tbl>
      <w:tblPr>
        <w:tblW w:w="0" w:type="auto"/>
        <w:tblLook w:val="04A0" w:firstRow="1" w:lastRow="0" w:firstColumn="1" w:lastColumn="0" w:noHBand="0" w:noVBand="1"/>
      </w:tblPr>
      <w:tblGrid>
        <w:gridCol w:w="4715"/>
        <w:gridCol w:w="1883"/>
        <w:gridCol w:w="3154"/>
      </w:tblGrid>
      <w:tr w:rsidR="00F87437" w14:paraId="3AC1ED71" w14:textId="77777777" w:rsidTr="00D467DD">
        <w:tc>
          <w:tcPr>
            <w:tcW w:w="6613" w:type="dxa"/>
            <w:gridSpan w:val="2"/>
            <w:tcBorders>
              <w:top w:val="single" w:sz="12" w:space="0" w:color="auto"/>
              <w:left w:val="single" w:sz="12" w:space="0" w:color="auto"/>
            </w:tcBorders>
            <w:shd w:val="clear" w:color="auto" w:fill="D9E2F3" w:themeFill="accent1" w:themeFillTint="33"/>
          </w:tcPr>
          <w:p w14:paraId="10E401E7" w14:textId="77777777" w:rsidR="00F87437" w:rsidRDefault="00F87437" w:rsidP="00F87437">
            <w:r w:rsidRPr="007E4E5D">
              <w:rPr>
                <w:u w:val="single"/>
              </w:rPr>
              <w:t>Module</w:t>
            </w:r>
            <w:r>
              <w:t xml:space="preserve"> : </w:t>
            </w:r>
          </w:p>
          <w:p w14:paraId="1629BF1B" w14:textId="553A1605" w:rsidR="00F87437" w:rsidRPr="007E4E5D" w:rsidRDefault="00F87437" w:rsidP="00B15BCB">
            <w:pPr>
              <w:pStyle w:val="Titre2"/>
              <w:rPr>
                <w:b w:val="0"/>
                <w:bCs w:val="0"/>
              </w:rPr>
            </w:pPr>
            <w:bookmarkStart w:id="11" w:name="_Toc135040403"/>
            <w:r w:rsidRPr="00B15BCB">
              <w:t>Astuces Windows, Outlook et Word</w:t>
            </w:r>
            <w:bookmarkEnd w:id="11"/>
          </w:p>
        </w:tc>
        <w:tc>
          <w:tcPr>
            <w:tcW w:w="3159" w:type="dxa"/>
            <w:tcBorders>
              <w:top w:val="single" w:sz="12" w:space="0" w:color="auto"/>
              <w:right w:val="single" w:sz="12" w:space="0" w:color="auto"/>
            </w:tcBorders>
          </w:tcPr>
          <w:p w14:paraId="5A952D86" w14:textId="77777777" w:rsidR="00F87437" w:rsidRDefault="00F87437" w:rsidP="00F87437">
            <w:r w:rsidRPr="007E4E5D">
              <w:rPr>
                <w:u w:val="single"/>
              </w:rPr>
              <w:t>Format</w:t>
            </w:r>
            <w:r>
              <w:t> :</w:t>
            </w:r>
          </w:p>
          <w:p w14:paraId="280048CB" w14:textId="54AAA167" w:rsidR="00F87437" w:rsidRDefault="00F87437" w:rsidP="00F87437">
            <w:r>
              <w:rPr>
                <w:noProof/>
              </w:rPr>
              <w:drawing>
                <wp:inline distT="0" distB="0" distL="0" distR="0" wp14:anchorId="1F57D26F" wp14:editId="0730BCCD">
                  <wp:extent cx="229450" cy="180975"/>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2DF568CB" w14:textId="6D92EB20" w:rsidR="00F87437" w:rsidRDefault="00F87437" w:rsidP="00F87437"/>
        </w:tc>
      </w:tr>
      <w:tr w:rsidR="00F87437" w14:paraId="43929D79" w14:textId="77777777" w:rsidTr="00F87437">
        <w:tc>
          <w:tcPr>
            <w:tcW w:w="9772" w:type="dxa"/>
            <w:gridSpan w:val="3"/>
            <w:tcBorders>
              <w:left w:val="single" w:sz="12" w:space="0" w:color="auto"/>
              <w:right w:val="single" w:sz="12" w:space="0" w:color="auto"/>
            </w:tcBorders>
          </w:tcPr>
          <w:p w14:paraId="3CBEDCA5" w14:textId="77777777" w:rsidR="00F87437" w:rsidRDefault="00F87437" w:rsidP="00F87437">
            <w:r w:rsidRPr="007E4E5D">
              <w:rPr>
                <w:u w:val="single"/>
              </w:rPr>
              <w:t>Objectifs de la formation</w:t>
            </w:r>
            <w:r>
              <w:t> :</w:t>
            </w:r>
          </w:p>
          <w:p w14:paraId="3D654783" w14:textId="2A06A72C" w:rsidR="00F87437" w:rsidRDefault="00F87437" w:rsidP="00F87437">
            <w:r w:rsidRPr="00CE49C3">
              <w:t>*Maitriser le</w:t>
            </w:r>
            <w:r>
              <w:t>s</w:t>
            </w:r>
            <w:r w:rsidRPr="00CE49C3">
              <w:t xml:space="preserve"> </w:t>
            </w:r>
            <w:r>
              <w:t xml:space="preserve">principaux </w:t>
            </w:r>
            <w:r w:rsidRPr="00CE49C3">
              <w:t>outils de Windows</w:t>
            </w:r>
          </w:p>
          <w:p w14:paraId="63CC75F4" w14:textId="5C480BD0" w:rsidR="00F87437" w:rsidRPr="00CE49C3" w:rsidRDefault="00F87437" w:rsidP="00F87437">
            <w:r w:rsidRPr="00CE49C3">
              <w:t>*</w:t>
            </w:r>
            <w:r>
              <w:t>Maitriser les outils Office Outlook et Word</w:t>
            </w:r>
          </w:p>
          <w:p w14:paraId="1E6FD6DD" w14:textId="77777777" w:rsidR="00F87437" w:rsidRDefault="00F87437" w:rsidP="00F87437"/>
        </w:tc>
      </w:tr>
      <w:tr w:rsidR="00F87437" w14:paraId="67541288" w14:textId="77777777" w:rsidTr="00F87437">
        <w:tc>
          <w:tcPr>
            <w:tcW w:w="4725" w:type="dxa"/>
            <w:tcBorders>
              <w:left w:val="single" w:sz="12" w:space="0" w:color="auto"/>
              <w:bottom w:val="single" w:sz="12" w:space="0" w:color="auto"/>
            </w:tcBorders>
          </w:tcPr>
          <w:p w14:paraId="6AB005D8" w14:textId="77777777" w:rsidR="00F87437" w:rsidRDefault="00F87437" w:rsidP="00F87437">
            <w:r w:rsidRPr="007E4E5D">
              <w:rPr>
                <w:u w:val="single"/>
              </w:rPr>
              <w:t>Public concerné</w:t>
            </w:r>
            <w:r>
              <w:t xml:space="preserve"> : </w:t>
            </w:r>
          </w:p>
          <w:p w14:paraId="2935EA42" w14:textId="7DDD6E74" w:rsidR="00F87437" w:rsidRDefault="00F87437" w:rsidP="00F87437">
            <w:r w:rsidRPr="00CE49C3">
              <w:t>L’ensemble des collaborateurs de l’étude</w:t>
            </w:r>
          </w:p>
          <w:p w14:paraId="32E34709" w14:textId="5428F784" w:rsidR="00156493" w:rsidRDefault="00156493" w:rsidP="00F87437"/>
          <w:p w14:paraId="684E567A" w14:textId="77777777" w:rsidR="00156493" w:rsidRDefault="00156493" w:rsidP="00156493">
            <w:r w:rsidRPr="00156493">
              <w:rPr>
                <w:u w:val="single"/>
              </w:rPr>
              <w:t>Prérequis</w:t>
            </w:r>
            <w:r>
              <w:t xml:space="preserve"> : </w:t>
            </w:r>
          </w:p>
          <w:p w14:paraId="22624D6D" w14:textId="46C41331" w:rsidR="00F87437" w:rsidRDefault="001635D0" w:rsidP="001635D0">
            <w:r>
              <w:t xml:space="preserve">Connaissance métier de la rédaction notariale </w:t>
            </w:r>
            <w:r w:rsidR="00B91159">
              <w:t>et du logiciel iNot Actes</w:t>
            </w:r>
          </w:p>
          <w:p w14:paraId="25A0B784" w14:textId="10DDA727" w:rsidR="001635D0" w:rsidRDefault="001635D0" w:rsidP="001635D0"/>
        </w:tc>
        <w:tc>
          <w:tcPr>
            <w:tcW w:w="5047" w:type="dxa"/>
            <w:gridSpan w:val="2"/>
            <w:tcBorders>
              <w:bottom w:val="single" w:sz="12" w:space="0" w:color="auto"/>
              <w:right w:val="single" w:sz="12" w:space="0" w:color="auto"/>
            </w:tcBorders>
          </w:tcPr>
          <w:p w14:paraId="21AD1680" w14:textId="77777777" w:rsidR="00F87437" w:rsidRDefault="00F87437" w:rsidP="00F87437">
            <w:r w:rsidRPr="007E4E5D">
              <w:rPr>
                <w:u w:val="single"/>
              </w:rPr>
              <w:t>Durée moyenne</w:t>
            </w:r>
            <w:r>
              <w:t xml:space="preserve"> : </w:t>
            </w:r>
          </w:p>
          <w:p w14:paraId="0844F449" w14:textId="5C13A0AF" w:rsidR="00F87437" w:rsidRDefault="00B91159" w:rsidP="00F87437">
            <w:r>
              <w:t>1 jour</w:t>
            </w:r>
          </w:p>
          <w:p w14:paraId="585C4872" w14:textId="77777777" w:rsidR="00F87437" w:rsidRDefault="00F87437" w:rsidP="00F87437"/>
        </w:tc>
      </w:tr>
    </w:tbl>
    <w:p w14:paraId="56AF5A35" w14:textId="2E7550EE" w:rsidR="00F87437" w:rsidRPr="000439EE" w:rsidRDefault="00F87437" w:rsidP="000439EE">
      <w:pPr>
        <w:tabs>
          <w:tab w:val="left" w:pos="4035"/>
        </w:tabs>
        <w:jc w:val="left"/>
        <w:rPr>
          <w:sz w:val="36"/>
          <w:szCs w:val="36"/>
        </w:rPr>
      </w:pPr>
    </w:p>
    <w:tbl>
      <w:tblPr>
        <w:tblW w:w="0" w:type="auto"/>
        <w:tblLook w:val="04A0" w:firstRow="1" w:lastRow="0" w:firstColumn="1" w:lastColumn="0" w:noHBand="0" w:noVBand="1"/>
      </w:tblPr>
      <w:tblGrid>
        <w:gridCol w:w="4715"/>
        <w:gridCol w:w="1883"/>
        <w:gridCol w:w="3154"/>
      </w:tblGrid>
      <w:tr w:rsidR="00F87437" w14:paraId="3CBA9A92" w14:textId="77777777" w:rsidTr="00D467DD">
        <w:tc>
          <w:tcPr>
            <w:tcW w:w="6613" w:type="dxa"/>
            <w:gridSpan w:val="2"/>
            <w:tcBorders>
              <w:top w:val="single" w:sz="12" w:space="0" w:color="auto"/>
              <w:left w:val="single" w:sz="12" w:space="0" w:color="auto"/>
            </w:tcBorders>
            <w:shd w:val="clear" w:color="auto" w:fill="D9E2F3" w:themeFill="accent1" w:themeFillTint="33"/>
          </w:tcPr>
          <w:p w14:paraId="2024973F" w14:textId="77777777" w:rsidR="00F87437" w:rsidRDefault="00F87437" w:rsidP="00F87437">
            <w:r w:rsidRPr="007E4E5D">
              <w:rPr>
                <w:u w:val="single"/>
              </w:rPr>
              <w:t>Module</w:t>
            </w:r>
            <w:r>
              <w:t xml:space="preserve"> : </w:t>
            </w:r>
          </w:p>
          <w:p w14:paraId="36CB0642" w14:textId="522379CA" w:rsidR="00F87437" w:rsidRPr="007E4E5D" w:rsidRDefault="00F87437" w:rsidP="00B15BCB">
            <w:pPr>
              <w:pStyle w:val="Titre2"/>
              <w:rPr>
                <w:b w:val="0"/>
                <w:bCs w:val="0"/>
              </w:rPr>
            </w:pPr>
            <w:bookmarkStart w:id="12" w:name="_Toc135040404"/>
            <w:proofErr w:type="spellStart"/>
            <w:r w:rsidRPr="00B15BCB">
              <w:t>CréAct</w:t>
            </w:r>
            <w:bookmarkEnd w:id="12"/>
            <w:proofErr w:type="spellEnd"/>
          </w:p>
        </w:tc>
        <w:tc>
          <w:tcPr>
            <w:tcW w:w="3159" w:type="dxa"/>
            <w:tcBorders>
              <w:top w:val="single" w:sz="12" w:space="0" w:color="auto"/>
              <w:right w:val="single" w:sz="12" w:space="0" w:color="auto"/>
            </w:tcBorders>
          </w:tcPr>
          <w:p w14:paraId="25BBD890" w14:textId="77777777" w:rsidR="00F87437" w:rsidRDefault="00F87437" w:rsidP="00F87437">
            <w:r w:rsidRPr="007E4E5D">
              <w:rPr>
                <w:u w:val="single"/>
              </w:rPr>
              <w:t>Format</w:t>
            </w:r>
            <w:r>
              <w:t> :</w:t>
            </w:r>
          </w:p>
          <w:p w14:paraId="326FC3D6" w14:textId="39114343" w:rsidR="00F87437" w:rsidRDefault="00F87437" w:rsidP="00F87437">
            <w:r>
              <w:rPr>
                <w:noProof/>
              </w:rPr>
              <w:drawing>
                <wp:inline distT="0" distB="0" distL="0" distR="0" wp14:anchorId="572B2E7A" wp14:editId="2EA2F455">
                  <wp:extent cx="229450" cy="180975"/>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04B8B313" w14:textId="32CEDE6C" w:rsidR="00F87437" w:rsidRDefault="00F87437" w:rsidP="00F87437"/>
        </w:tc>
      </w:tr>
      <w:tr w:rsidR="00F87437" w14:paraId="0D98B8D4" w14:textId="77777777" w:rsidTr="00F87437">
        <w:tc>
          <w:tcPr>
            <w:tcW w:w="9772" w:type="dxa"/>
            <w:gridSpan w:val="3"/>
            <w:tcBorders>
              <w:left w:val="single" w:sz="12" w:space="0" w:color="auto"/>
              <w:right w:val="single" w:sz="12" w:space="0" w:color="auto"/>
            </w:tcBorders>
          </w:tcPr>
          <w:p w14:paraId="5DC8B57E" w14:textId="77777777" w:rsidR="00F87437" w:rsidRDefault="00F87437" w:rsidP="00F87437">
            <w:r w:rsidRPr="007E4E5D">
              <w:rPr>
                <w:u w:val="single"/>
              </w:rPr>
              <w:t>Objectifs de la formation</w:t>
            </w:r>
            <w:r>
              <w:t> :</w:t>
            </w:r>
          </w:p>
          <w:p w14:paraId="53A12219" w14:textId="322E9847" w:rsidR="00F87437" w:rsidRPr="00CE49C3" w:rsidRDefault="00F87437" w:rsidP="00F87437">
            <w:r w:rsidRPr="00CE49C3">
              <w:t xml:space="preserve">*Maîtriser les fondamentaux de </w:t>
            </w:r>
            <w:proofErr w:type="spellStart"/>
            <w:r w:rsidRPr="00CE49C3">
              <w:t>CréAct</w:t>
            </w:r>
            <w:proofErr w:type="spellEnd"/>
            <w:r w:rsidRPr="00CE49C3">
              <w:t xml:space="preserve"> Courrier</w:t>
            </w:r>
          </w:p>
          <w:p w14:paraId="661CE59E" w14:textId="4094B927" w:rsidR="00F87437" w:rsidRPr="00CE49C3" w:rsidRDefault="00F87437" w:rsidP="00F87437">
            <w:r w:rsidRPr="00CE49C3">
              <w:t>*Maîtriser la modification des signets d’un acte</w:t>
            </w:r>
          </w:p>
          <w:p w14:paraId="4353493C" w14:textId="248FF372" w:rsidR="00F87437" w:rsidRPr="00CE49C3" w:rsidRDefault="00F87437" w:rsidP="00F87437">
            <w:r w:rsidRPr="00CE49C3">
              <w:t>*Maitriser la copie d’un acte</w:t>
            </w:r>
          </w:p>
          <w:p w14:paraId="6D2D4CE6" w14:textId="77777777" w:rsidR="00F87437" w:rsidRPr="00CE49C3" w:rsidRDefault="00F87437" w:rsidP="00F87437">
            <w:r w:rsidRPr="00CE49C3">
              <w:t>*Assimiler le mécanisme des sous-produits</w:t>
            </w:r>
          </w:p>
          <w:p w14:paraId="76E36B4F" w14:textId="77777777" w:rsidR="00F87437" w:rsidRDefault="00F87437" w:rsidP="00F87437"/>
        </w:tc>
      </w:tr>
      <w:tr w:rsidR="00F87437" w14:paraId="6FA63AD0" w14:textId="77777777" w:rsidTr="00F87437">
        <w:tc>
          <w:tcPr>
            <w:tcW w:w="4725" w:type="dxa"/>
            <w:tcBorders>
              <w:left w:val="single" w:sz="12" w:space="0" w:color="auto"/>
              <w:bottom w:val="single" w:sz="12" w:space="0" w:color="auto"/>
            </w:tcBorders>
          </w:tcPr>
          <w:p w14:paraId="36F74BB2" w14:textId="77777777" w:rsidR="00F87437" w:rsidRDefault="00F87437" w:rsidP="00F87437">
            <w:r w:rsidRPr="007E4E5D">
              <w:rPr>
                <w:u w:val="single"/>
              </w:rPr>
              <w:t>Public concerné</w:t>
            </w:r>
            <w:r>
              <w:t xml:space="preserve"> : </w:t>
            </w:r>
          </w:p>
          <w:p w14:paraId="481FCBB9" w14:textId="66FF06D4" w:rsidR="00F87437" w:rsidRDefault="00F87437" w:rsidP="00F87437">
            <w:r>
              <w:t>Les rédacteurs</w:t>
            </w:r>
            <w:r w:rsidR="00AD79B8">
              <w:t>, les notaires</w:t>
            </w:r>
            <w:r>
              <w:t xml:space="preserve"> et responsables informatiques</w:t>
            </w:r>
          </w:p>
          <w:p w14:paraId="37B48B8A" w14:textId="2459F837" w:rsidR="00156493" w:rsidRDefault="00156493" w:rsidP="00F87437"/>
          <w:p w14:paraId="0C415EEC" w14:textId="77777777" w:rsidR="00156493" w:rsidRDefault="00156493" w:rsidP="00156493">
            <w:r w:rsidRPr="00156493">
              <w:rPr>
                <w:u w:val="single"/>
              </w:rPr>
              <w:t>Prérequis</w:t>
            </w:r>
            <w:r>
              <w:t xml:space="preserve"> : </w:t>
            </w:r>
          </w:p>
          <w:p w14:paraId="2A94099C" w14:textId="46DEA7BC" w:rsidR="00156493" w:rsidRPr="00CE49C3" w:rsidRDefault="004A1C1A" w:rsidP="00F87437">
            <w:r w:rsidRPr="004A1C1A">
              <w:t xml:space="preserve">Connaissance du </w:t>
            </w:r>
            <w:r w:rsidR="00AD79B8">
              <w:t>logiciel Inot Actes et de la rédaction des actes</w:t>
            </w:r>
          </w:p>
          <w:p w14:paraId="06D74CCE" w14:textId="77777777" w:rsidR="00F87437" w:rsidRDefault="00F87437" w:rsidP="00F87437"/>
        </w:tc>
        <w:tc>
          <w:tcPr>
            <w:tcW w:w="5047" w:type="dxa"/>
            <w:gridSpan w:val="2"/>
            <w:tcBorders>
              <w:bottom w:val="single" w:sz="12" w:space="0" w:color="auto"/>
              <w:right w:val="single" w:sz="12" w:space="0" w:color="auto"/>
            </w:tcBorders>
          </w:tcPr>
          <w:p w14:paraId="0CAA3116" w14:textId="77777777" w:rsidR="00F87437" w:rsidRDefault="00F87437" w:rsidP="00F87437">
            <w:r w:rsidRPr="007E4E5D">
              <w:rPr>
                <w:u w:val="single"/>
              </w:rPr>
              <w:t>Durée moyenne</w:t>
            </w:r>
            <w:r>
              <w:t xml:space="preserve"> : </w:t>
            </w:r>
          </w:p>
          <w:p w14:paraId="7829DFF2" w14:textId="26314DE9" w:rsidR="00F87437" w:rsidRDefault="00F87437" w:rsidP="00F87437">
            <w:r>
              <w:t>2 jours</w:t>
            </w:r>
          </w:p>
          <w:p w14:paraId="798147A3" w14:textId="77777777" w:rsidR="00F87437" w:rsidRDefault="00F87437" w:rsidP="00F87437"/>
        </w:tc>
      </w:tr>
    </w:tbl>
    <w:p w14:paraId="49619249" w14:textId="3F35DBED" w:rsidR="000E7256" w:rsidRDefault="000E7256" w:rsidP="000439EE">
      <w:pPr>
        <w:tabs>
          <w:tab w:val="left" w:pos="4035"/>
        </w:tabs>
        <w:jc w:val="left"/>
      </w:pPr>
    </w:p>
    <w:p w14:paraId="1042F209" w14:textId="77777777" w:rsidR="000E7256" w:rsidRDefault="000E7256" w:rsidP="000439EE">
      <w:pPr>
        <w:tabs>
          <w:tab w:val="left" w:pos="4035"/>
        </w:tabs>
        <w:jc w:val="left"/>
      </w:pPr>
    </w:p>
    <w:tbl>
      <w:tblPr>
        <w:tblW w:w="0" w:type="auto"/>
        <w:tblLook w:val="04A0" w:firstRow="1" w:lastRow="0" w:firstColumn="1" w:lastColumn="0" w:noHBand="0" w:noVBand="1"/>
      </w:tblPr>
      <w:tblGrid>
        <w:gridCol w:w="4715"/>
        <w:gridCol w:w="1883"/>
        <w:gridCol w:w="3154"/>
      </w:tblGrid>
      <w:tr w:rsidR="00C41967" w14:paraId="6B7A4E42" w14:textId="77777777" w:rsidTr="00D467DD">
        <w:tc>
          <w:tcPr>
            <w:tcW w:w="6613" w:type="dxa"/>
            <w:gridSpan w:val="2"/>
            <w:tcBorders>
              <w:top w:val="single" w:sz="12" w:space="0" w:color="auto"/>
              <w:left w:val="single" w:sz="12" w:space="0" w:color="auto"/>
            </w:tcBorders>
            <w:shd w:val="clear" w:color="auto" w:fill="D9E2F3" w:themeFill="accent1" w:themeFillTint="33"/>
          </w:tcPr>
          <w:p w14:paraId="6EF1B319" w14:textId="77777777" w:rsidR="00C41967" w:rsidRDefault="00C41967" w:rsidP="00406963">
            <w:r w:rsidRPr="007E4E5D">
              <w:rPr>
                <w:u w:val="single"/>
              </w:rPr>
              <w:t>Module</w:t>
            </w:r>
            <w:r>
              <w:t xml:space="preserve"> : </w:t>
            </w:r>
          </w:p>
          <w:p w14:paraId="4970A6F7" w14:textId="7B9586D7" w:rsidR="00C41967" w:rsidRPr="007E4E5D" w:rsidRDefault="00C41967" w:rsidP="00B15BCB">
            <w:pPr>
              <w:pStyle w:val="Titre2"/>
              <w:rPr>
                <w:b w:val="0"/>
                <w:bCs w:val="0"/>
              </w:rPr>
            </w:pPr>
            <w:bookmarkStart w:id="13" w:name="_Toc135040405"/>
            <w:r w:rsidRPr="00B15BCB">
              <w:t>Inot office Premium</w:t>
            </w:r>
            <w:bookmarkEnd w:id="13"/>
          </w:p>
        </w:tc>
        <w:tc>
          <w:tcPr>
            <w:tcW w:w="3159" w:type="dxa"/>
            <w:tcBorders>
              <w:top w:val="single" w:sz="12" w:space="0" w:color="auto"/>
              <w:right w:val="single" w:sz="12" w:space="0" w:color="auto"/>
            </w:tcBorders>
          </w:tcPr>
          <w:p w14:paraId="01C22654" w14:textId="77777777" w:rsidR="00C41967" w:rsidRDefault="00C41967" w:rsidP="00406963">
            <w:r w:rsidRPr="007E4E5D">
              <w:rPr>
                <w:u w:val="single"/>
              </w:rPr>
              <w:t>Format</w:t>
            </w:r>
            <w:r>
              <w:t> :</w:t>
            </w:r>
          </w:p>
          <w:p w14:paraId="10451AC4" w14:textId="1233D598" w:rsidR="00C41967" w:rsidRDefault="00C41967" w:rsidP="00406963">
            <w:r>
              <w:rPr>
                <w:noProof/>
              </w:rPr>
              <w:drawing>
                <wp:inline distT="0" distB="0" distL="0" distR="0" wp14:anchorId="611DC525" wp14:editId="4E211706">
                  <wp:extent cx="229450" cy="180975"/>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4620982A" w14:textId="4DAE18D6" w:rsidR="00C41967" w:rsidRDefault="00C41967" w:rsidP="00406963">
            <w:r>
              <w:rPr>
                <w:noProof/>
              </w:rPr>
              <w:drawing>
                <wp:inline distT="0" distB="0" distL="0" distR="0" wp14:anchorId="667D2150" wp14:editId="6973D59F">
                  <wp:extent cx="229450" cy="180975"/>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C41967" w14:paraId="5AE8C1AC" w14:textId="77777777" w:rsidTr="00406963">
        <w:tc>
          <w:tcPr>
            <w:tcW w:w="9772" w:type="dxa"/>
            <w:gridSpan w:val="3"/>
            <w:tcBorders>
              <w:left w:val="single" w:sz="12" w:space="0" w:color="auto"/>
              <w:right w:val="single" w:sz="12" w:space="0" w:color="auto"/>
            </w:tcBorders>
          </w:tcPr>
          <w:p w14:paraId="4E19335C" w14:textId="77777777" w:rsidR="00C41967" w:rsidRDefault="00C41967" w:rsidP="00406963">
            <w:r w:rsidRPr="007E4E5D">
              <w:rPr>
                <w:u w:val="single"/>
              </w:rPr>
              <w:t>Objectifs de la formation</w:t>
            </w:r>
            <w:r>
              <w:t> :</w:t>
            </w:r>
          </w:p>
          <w:p w14:paraId="094C649D" w14:textId="3AE73D8B" w:rsidR="00C41967" w:rsidRPr="00CE49C3" w:rsidRDefault="00C41967" w:rsidP="00C41967">
            <w:r w:rsidRPr="00CE49C3">
              <w:t>*Consolider la relation clients au sein de mon étude avec la mise en place de l’espace client</w:t>
            </w:r>
          </w:p>
          <w:p w14:paraId="29128DFA" w14:textId="5430C3A1" w:rsidR="00C41967" w:rsidRPr="00CE49C3" w:rsidRDefault="00C41967" w:rsidP="00C41967">
            <w:r w:rsidRPr="00CE49C3">
              <w:t>*Renforcer les liens privilégiés avec mes clients et mes partenaires en maitrisant les modules de communication d’iNot Office</w:t>
            </w:r>
          </w:p>
          <w:p w14:paraId="47DD6FA9" w14:textId="77777777" w:rsidR="00C41967" w:rsidRPr="00CE49C3" w:rsidRDefault="00C41967" w:rsidP="00C41967">
            <w:r w:rsidRPr="00CE49C3">
              <w:t>*Gagner du temps dans la gestion de mes dossiers à travers les outils de production d’iNot Office</w:t>
            </w:r>
          </w:p>
          <w:p w14:paraId="01E8CC0D" w14:textId="77777777" w:rsidR="00C41967" w:rsidRDefault="00C41967" w:rsidP="00406963"/>
        </w:tc>
      </w:tr>
      <w:tr w:rsidR="00C41967" w14:paraId="4827746D" w14:textId="77777777" w:rsidTr="00406963">
        <w:tc>
          <w:tcPr>
            <w:tcW w:w="4725" w:type="dxa"/>
            <w:tcBorders>
              <w:left w:val="single" w:sz="12" w:space="0" w:color="auto"/>
              <w:bottom w:val="single" w:sz="12" w:space="0" w:color="auto"/>
            </w:tcBorders>
          </w:tcPr>
          <w:p w14:paraId="2E5AD11C" w14:textId="77777777" w:rsidR="00C41967" w:rsidRDefault="00C41967" w:rsidP="00406963">
            <w:r w:rsidRPr="007E4E5D">
              <w:rPr>
                <w:u w:val="single"/>
              </w:rPr>
              <w:t>Public concerné</w:t>
            </w:r>
            <w:r>
              <w:t xml:space="preserve"> : </w:t>
            </w:r>
          </w:p>
          <w:p w14:paraId="19236C9B" w14:textId="7D8926E5" w:rsidR="00C41967" w:rsidRDefault="00C41967" w:rsidP="00406963">
            <w:r>
              <w:t xml:space="preserve">L’ensemble des collaborateurs de l’étude </w:t>
            </w:r>
          </w:p>
          <w:p w14:paraId="46B4F5E1" w14:textId="77777777" w:rsidR="00156493" w:rsidRDefault="00156493" w:rsidP="00406963"/>
          <w:p w14:paraId="274981CC" w14:textId="77777777" w:rsidR="00156493" w:rsidRDefault="00156493" w:rsidP="00156493">
            <w:r w:rsidRPr="00156493">
              <w:rPr>
                <w:u w:val="single"/>
              </w:rPr>
              <w:t>Prérequis</w:t>
            </w:r>
            <w:r>
              <w:t xml:space="preserve"> : </w:t>
            </w:r>
          </w:p>
          <w:p w14:paraId="4A052668" w14:textId="0D0EA30E" w:rsidR="00156493" w:rsidRPr="00CE49C3" w:rsidRDefault="004A1C1A" w:rsidP="004A1C1A">
            <w:r>
              <w:t>Connaissance métier de la rédaction notariale</w:t>
            </w:r>
          </w:p>
          <w:p w14:paraId="6D14DFAF" w14:textId="7F0A3C37" w:rsidR="00156493" w:rsidRDefault="00156493" w:rsidP="00406963"/>
        </w:tc>
        <w:tc>
          <w:tcPr>
            <w:tcW w:w="5047" w:type="dxa"/>
            <w:gridSpan w:val="2"/>
            <w:tcBorders>
              <w:bottom w:val="single" w:sz="12" w:space="0" w:color="auto"/>
              <w:right w:val="single" w:sz="12" w:space="0" w:color="auto"/>
            </w:tcBorders>
          </w:tcPr>
          <w:p w14:paraId="54D62579" w14:textId="77777777" w:rsidR="00C41967" w:rsidRDefault="00C41967" w:rsidP="00406963">
            <w:r w:rsidRPr="007E4E5D">
              <w:rPr>
                <w:u w:val="single"/>
              </w:rPr>
              <w:t>Durée moyenne</w:t>
            </w:r>
            <w:r>
              <w:t xml:space="preserve"> : </w:t>
            </w:r>
          </w:p>
          <w:p w14:paraId="36687830" w14:textId="77777777" w:rsidR="00C41967" w:rsidRDefault="00C41967" w:rsidP="00406963">
            <w:r>
              <w:t>1 jour</w:t>
            </w:r>
          </w:p>
          <w:p w14:paraId="60D78C1F" w14:textId="77777777" w:rsidR="00C41967" w:rsidRDefault="00C41967" w:rsidP="00406963"/>
        </w:tc>
      </w:tr>
    </w:tbl>
    <w:p w14:paraId="0BFB5428" w14:textId="43D83B1A" w:rsidR="00C41967" w:rsidRDefault="00C41967" w:rsidP="00C41967"/>
    <w:p w14:paraId="62E76A3F" w14:textId="77777777" w:rsidR="00A97D86" w:rsidRDefault="00A97D86" w:rsidP="00C41967"/>
    <w:p w14:paraId="5960339A" w14:textId="77777777" w:rsidR="00C41967" w:rsidRDefault="00C41967" w:rsidP="00C41967"/>
    <w:tbl>
      <w:tblPr>
        <w:tblW w:w="0" w:type="auto"/>
        <w:tblLook w:val="04A0" w:firstRow="1" w:lastRow="0" w:firstColumn="1" w:lastColumn="0" w:noHBand="0" w:noVBand="1"/>
      </w:tblPr>
      <w:tblGrid>
        <w:gridCol w:w="4716"/>
        <w:gridCol w:w="1883"/>
        <w:gridCol w:w="3153"/>
      </w:tblGrid>
      <w:tr w:rsidR="00C41967" w14:paraId="005A6772" w14:textId="77777777" w:rsidTr="00D467DD">
        <w:tc>
          <w:tcPr>
            <w:tcW w:w="6613" w:type="dxa"/>
            <w:gridSpan w:val="2"/>
            <w:tcBorders>
              <w:top w:val="single" w:sz="12" w:space="0" w:color="auto"/>
              <w:left w:val="single" w:sz="12" w:space="0" w:color="auto"/>
            </w:tcBorders>
            <w:shd w:val="clear" w:color="auto" w:fill="D9E2F3" w:themeFill="accent1" w:themeFillTint="33"/>
          </w:tcPr>
          <w:p w14:paraId="274E37A5" w14:textId="77777777" w:rsidR="00C41967" w:rsidRDefault="00C41967" w:rsidP="00406963">
            <w:r w:rsidRPr="007E4E5D">
              <w:rPr>
                <w:u w:val="single"/>
              </w:rPr>
              <w:t>Module</w:t>
            </w:r>
            <w:r>
              <w:t xml:space="preserve"> : </w:t>
            </w:r>
          </w:p>
          <w:p w14:paraId="2D62BA74" w14:textId="4ECE05AF" w:rsidR="00C41967" w:rsidRPr="00D7049D" w:rsidRDefault="00C41967" w:rsidP="00D7049D">
            <w:pPr>
              <w:pStyle w:val="Titre2"/>
            </w:pPr>
            <w:bookmarkStart w:id="14" w:name="_Toc135040406"/>
            <w:r w:rsidRPr="00D7049D">
              <w:t>Validation des connaissances Inot office Premium</w:t>
            </w:r>
            <w:bookmarkEnd w:id="14"/>
          </w:p>
        </w:tc>
        <w:tc>
          <w:tcPr>
            <w:tcW w:w="3159" w:type="dxa"/>
            <w:tcBorders>
              <w:top w:val="single" w:sz="12" w:space="0" w:color="auto"/>
              <w:right w:val="single" w:sz="12" w:space="0" w:color="auto"/>
            </w:tcBorders>
          </w:tcPr>
          <w:p w14:paraId="3F97C1FE" w14:textId="13777758" w:rsidR="00C41967" w:rsidRDefault="00C41967" w:rsidP="00406963">
            <w:r w:rsidRPr="007E4E5D">
              <w:rPr>
                <w:u w:val="single"/>
              </w:rPr>
              <w:t>Format</w:t>
            </w:r>
            <w:r>
              <w:t> :</w:t>
            </w:r>
          </w:p>
          <w:p w14:paraId="692A32BF" w14:textId="34289833" w:rsidR="00C41967" w:rsidRDefault="00C41967" w:rsidP="00406963">
            <w:r>
              <w:rPr>
                <w:noProof/>
              </w:rPr>
              <w:drawing>
                <wp:inline distT="0" distB="0" distL="0" distR="0" wp14:anchorId="2DF8B6C1" wp14:editId="3987CAC7">
                  <wp:extent cx="229450" cy="180975"/>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3BF9FC8C" w14:textId="14D604C0" w:rsidR="00C41967" w:rsidRDefault="00C41967" w:rsidP="00406963">
            <w:r>
              <w:rPr>
                <w:noProof/>
              </w:rPr>
              <w:drawing>
                <wp:inline distT="0" distB="0" distL="0" distR="0" wp14:anchorId="1BD7339E" wp14:editId="29E3FBBB">
                  <wp:extent cx="229450" cy="180975"/>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C41967" w14:paraId="5598E436" w14:textId="77777777" w:rsidTr="00406963">
        <w:tc>
          <w:tcPr>
            <w:tcW w:w="9772" w:type="dxa"/>
            <w:gridSpan w:val="3"/>
            <w:tcBorders>
              <w:left w:val="single" w:sz="12" w:space="0" w:color="auto"/>
              <w:right w:val="single" w:sz="12" w:space="0" w:color="auto"/>
            </w:tcBorders>
          </w:tcPr>
          <w:p w14:paraId="273F3910" w14:textId="77777777" w:rsidR="00C41967" w:rsidRDefault="00C41967" w:rsidP="00406963">
            <w:r w:rsidRPr="007E4E5D">
              <w:rPr>
                <w:u w:val="single"/>
              </w:rPr>
              <w:t>Objectifs de la formation</w:t>
            </w:r>
            <w:r>
              <w:t> :</w:t>
            </w:r>
          </w:p>
          <w:p w14:paraId="74F522A5" w14:textId="6D636CFF" w:rsidR="00C41967" w:rsidRPr="00CE49C3" w:rsidRDefault="00C41967" w:rsidP="00C41967">
            <w:r w:rsidRPr="00CE49C3">
              <w:t xml:space="preserve">*Vérifier la bonne maîtrise des fondamentaux d’iNot Office </w:t>
            </w:r>
            <w:r>
              <w:t>Premium</w:t>
            </w:r>
          </w:p>
          <w:p w14:paraId="7B3F1976" w14:textId="6B4C68F5" w:rsidR="00C41967" w:rsidRPr="00CE49C3" w:rsidRDefault="00C41967" w:rsidP="00C41967">
            <w:r w:rsidRPr="00CE49C3">
              <w:t xml:space="preserve">*Perfectionner les connaissances des collaborateurs sur les liens renforcés d’iNot Office </w:t>
            </w:r>
            <w:r>
              <w:t>Premium</w:t>
            </w:r>
          </w:p>
          <w:p w14:paraId="33DA37BC" w14:textId="77777777" w:rsidR="00C41967" w:rsidRDefault="00C41967" w:rsidP="00406963"/>
        </w:tc>
      </w:tr>
      <w:tr w:rsidR="00C41967" w14:paraId="15B45609" w14:textId="77777777" w:rsidTr="00406963">
        <w:tc>
          <w:tcPr>
            <w:tcW w:w="4725" w:type="dxa"/>
            <w:tcBorders>
              <w:left w:val="single" w:sz="12" w:space="0" w:color="auto"/>
              <w:bottom w:val="single" w:sz="12" w:space="0" w:color="auto"/>
            </w:tcBorders>
          </w:tcPr>
          <w:p w14:paraId="6577DF4E" w14:textId="77777777" w:rsidR="00C41967" w:rsidRDefault="00C41967" w:rsidP="00406963">
            <w:r w:rsidRPr="007E4E5D">
              <w:rPr>
                <w:u w:val="single"/>
              </w:rPr>
              <w:t>Public concerné</w:t>
            </w:r>
            <w:r>
              <w:t xml:space="preserve"> : </w:t>
            </w:r>
          </w:p>
          <w:p w14:paraId="42BE9E8F" w14:textId="11A62B16" w:rsidR="00C41967" w:rsidRDefault="00C41967" w:rsidP="00406963">
            <w:r>
              <w:t xml:space="preserve">L’ensemble des collaborateurs de l’étude </w:t>
            </w:r>
          </w:p>
          <w:p w14:paraId="72568B11" w14:textId="7D2212DE" w:rsidR="00156493" w:rsidRDefault="00156493" w:rsidP="00406963"/>
          <w:p w14:paraId="2DD9560C" w14:textId="77777777" w:rsidR="00156493" w:rsidRDefault="00156493" w:rsidP="00156493">
            <w:r w:rsidRPr="00156493">
              <w:rPr>
                <w:u w:val="single"/>
              </w:rPr>
              <w:t>Prérequis</w:t>
            </w:r>
            <w:r>
              <w:t xml:space="preserve"> : </w:t>
            </w:r>
          </w:p>
          <w:p w14:paraId="574FA5A3" w14:textId="77777777" w:rsidR="004A1C1A" w:rsidRPr="00CE49C3" w:rsidRDefault="004A1C1A" w:rsidP="004A1C1A">
            <w:r>
              <w:t>Connaissance métier de la rédaction notariale</w:t>
            </w:r>
          </w:p>
          <w:p w14:paraId="25D5AB05" w14:textId="77777777" w:rsidR="00C41967" w:rsidRDefault="00C41967" w:rsidP="00406963"/>
        </w:tc>
        <w:tc>
          <w:tcPr>
            <w:tcW w:w="5047" w:type="dxa"/>
            <w:gridSpan w:val="2"/>
            <w:tcBorders>
              <w:bottom w:val="single" w:sz="12" w:space="0" w:color="auto"/>
              <w:right w:val="single" w:sz="12" w:space="0" w:color="auto"/>
            </w:tcBorders>
          </w:tcPr>
          <w:p w14:paraId="110E94D8" w14:textId="77777777" w:rsidR="00C41967" w:rsidRDefault="00C41967" w:rsidP="00406963">
            <w:r w:rsidRPr="007E4E5D">
              <w:rPr>
                <w:u w:val="single"/>
              </w:rPr>
              <w:t>Durée moyenne</w:t>
            </w:r>
            <w:r>
              <w:t xml:space="preserve"> : </w:t>
            </w:r>
          </w:p>
          <w:p w14:paraId="7770D485" w14:textId="628DAA09" w:rsidR="00C41967" w:rsidRDefault="00C41967" w:rsidP="00406963">
            <w:r>
              <w:t>1 jour</w:t>
            </w:r>
          </w:p>
          <w:p w14:paraId="3E95D90B" w14:textId="77777777" w:rsidR="00C41967" w:rsidRDefault="00C41967" w:rsidP="00406963"/>
        </w:tc>
      </w:tr>
    </w:tbl>
    <w:p w14:paraId="2C813E99" w14:textId="695DAF00" w:rsidR="00F87437" w:rsidRDefault="00F87437" w:rsidP="000439EE">
      <w:pPr>
        <w:tabs>
          <w:tab w:val="left" w:pos="4035"/>
        </w:tabs>
        <w:jc w:val="left"/>
      </w:pPr>
    </w:p>
    <w:p w14:paraId="511F141E" w14:textId="77777777" w:rsidR="000A15A5" w:rsidRPr="00F87437" w:rsidRDefault="000A15A5" w:rsidP="000439EE">
      <w:pPr>
        <w:tabs>
          <w:tab w:val="left" w:pos="4035"/>
        </w:tabs>
        <w:jc w:val="left"/>
      </w:pPr>
    </w:p>
    <w:tbl>
      <w:tblPr>
        <w:tblW w:w="0" w:type="auto"/>
        <w:tblLook w:val="04A0" w:firstRow="1" w:lastRow="0" w:firstColumn="1" w:lastColumn="0" w:noHBand="0" w:noVBand="1"/>
      </w:tblPr>
      <w:tblGrid>
        <w:gridCol w:w="4715"/>
        <w:gridCol w:w="1883"/>
        <w:gridCol w:w="3154"/>
      </w:tblGrid>
      <w:tr w:rsidR="00F87437" w14:paraId="67B620F6" w14:textId="77777777" w:rsidTr="00D467DD">
        <w:tc>
          <w:tcPr>
            <w:tcW w:w="6613" w:type="dxa"/>
            <w:gridSpan w:val="2"/>
            <w:tcBorders>
              <w:top w:val="single" w:sz="12" w:space="0" w:color="auto"/>
              <w:left w:val="single" w:sz="12" w:space="0" w:color="auto"/>
            </w:tcBorders>
            <w:shd w:val="clear" w:color="auto" w:fill="D9E2F3" w:themeFill="accent1" w:themeFillTint="33"/>
          </w:tcPr>
          <w:p w14:paraId="46F65CCA" w14:textId="77777777" w:rsidR="00F87437" w:rsidRDefault="00F87437" w:rsidP="00F87437">
            <w:r w:rsidRPr="007E4E5D">
              <w:rPr>
                <w:u w:val="single"/>
              </w:rPr>
              <w:t>Module</w:t>
            </w:r>
            <w:r>
              <w:t xml:space="preserve"> : </w:t>
            </w:r>
          </w:p>
          <w:p w14:paraId="7452921D" w14:textId="0E0E8FDF" w:rsidR="00F87437" w:rsidRPr="007E4E5D" w:rsidRDefault="00F87437" w:rsidP="00B15BCB">
            <w:pPr>
              <w:pStyle w:val="Titre2"/>
              <w:rPr>
                <w:b w:val="0"/>
                <w:bCs w:val="0"/>
              </w:rPr>
            </w:pPr>
            <w:bookmarkStart w:id="15" w:name="_Toc135040407"/>
            <w:r w:rsidRPr="00B15BCB">
              <w:t>Inot office 360</w:t>
            </w:r>
            <w:bookmarkEnd w:id="15"/>
          </w:p>
        </w:tc>
        <w:tc>
          <w:tcPr>
            <w:tcW w:w="3159" w:type="dxa"/>
            <w:tcBorders>
              <w:top w:val="single" w:sz="12" w:space="0" w:color="auto"/>
              <w:right w:val="single" w:sz="12" w:space="0" w:color="auto"/>
            </w:tcBorders>
          </w:tcPr>
          <w:p w14:paraId="1EBC4F7C" w14:textId="77777777" w:rsidR="00F87437" w:rsidRDefault="00F87437" w:rsidP="00F87437">
            <w:r w:rsidRPr="007E4E5D">
              <w:rPr>
                <w:u w:val="single"/>
              </w:rPr>
              <w:t>Format</w:t>
            </w:r>
            <w:r>
              <w:t> :</w:t>
            </w:r>
          </w:p>
          <w:p w14:paraId="3941FFB8" w14:textId="5069450B" w:rsidR="00F87437" w:rsidRDefault="00F87437" w:rsidP="00F87437">
            <w:r>
              <w:rPr>
                <w:noProof/>
              </w:rPr>
              <w:drawing>
                <wp:inline distT="0" distB="0" distL="0" distR="0" wp14:anchorId="26CA51F3" wp14:editId="3AB69C10">
                  <wp:extent cx="229450" cy="180975"/>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33FC0E1C" w14:textId="7A251B39" w:rsidR="00F87437" w:rsidRDefault="00F87437" w:rsidP="00F87437">
            <w:r>
              <w:rPr>
                <w:noProof/>
              </w:rPr>
              <w:drawing>
                <wp:inline distT="0" distB="0" distL="0" distR="0" wp14:anchorId="31D49EC7" wp14:editId="44DBF941">
                  <wp:extent cx="229450" cy="180975"/>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F87437" w14:paraId="40C980FB" w14:textId="77777777" w:rsidTr="00F87437">
        <w:tc>
          <w:tcPr>
            <w:tcW w:w="9772" w:type="dxa"/>
            <w:gridSpan w:val="3"/>
            <w:tcBorders>
              <w:left w:val="single" w:sz="12" w:space="0" w:color="auto"/>
              <w:right w:val="single" w:sz="12" w:space="0" w:color="auto"/>
            </w:tcBorders>
          </w:tcPr>
          <w:p w14:paraId="511B6092" w14:textId="77777777" w:rsidR="00F87437" w:rsidRDefault="00F87437" w:rsidP="00F87437">
            <w:r w:rsidRPr="007E4E5D">
              <w:rPr>
                <w:u w:val="single"/>
              </w:rPr>
              <w:t>Objectifs de la formation</w:t>
            </w:r>
            <w:r>
              <w:t> :</w:t>
            </w:r>
          </w:p>
          <w:p w14:paraId="3F16D6EE" w14:textId="44FC25FD" w:rsidR="00F87437" w:rsidRPr="00CE49C3" w:rsidRDefault="00F87437" w:rsidP="00F87437">
            <w:r w:rsidRPr="00CE49C3">
              <w:t xml:space="preserve">*Maîtriser les fondamentaux d’iNot </w:t>
            </w:r>
            <w:r w:rsidR="00C41967">
              <w:t>o</w:t>
            </w:r>
            <w:r w:rsidRPr="00CE49C3">
              <w:t>ffice 360</w:t>
            </w:r>
          </w:p>
          <w:p w14:paraId="6A403170" w14:textId="65B9B484" w:rsidR="00F87437" w:rsidRPr="00CE49C3" w:rsidRDefault="00F87437" w:rsidP="00F87437">
            <w:r w:rsidRPr="00CE49C3">
              <w:t xml:space="preserve">*Perfectionner les connaissances des collaborateurs sur les </w:t>
            </w:r>
            <w:r w:rsidR="00DD0B7F">
              <w:t>outils de digitalisation</w:t>
            </w:r>
          </w:p>
          <w:p w14:paraId="259ADAD2" w14:textId="77777777" w:rsidR="00F87437" w:rsidRDefault="00F87437" w:rsidP="00F87437"/>
        </w:tc>
      </w:tr>
      <w:tr w:rsidR="00F87437" w14:paraId="51723E3C" w14:textId="77777777" w:rsidTr="00F87437">
        <w:tc>
          <w:tcPr>
            <w:tcW w:w="4725" w:type="dxa"/>
            <w:tcBorders>
              <w:left w:val="single" w:sz="12" w:space="0" w:color="auto"/>
              <w:bottom w:val="single" w:sz="12" w:space="0" w:color="auto"/>
            </w:tcBorders>
          </w:tcPr>
          <w:p w14:paraId="0D65FD18" w14:textId="77777777" w:rsidR="00F87437" w:rsidRDefault="00F87437" w:rsidP="00F87437">
            <w:r w:rsidRPr="007E4E5D">
              <w:rPr>
                <w:u w:val="single"/>
              </w:rPr>
              <w:t>Public concerné</w:t>
            </w:r>
            <w:r>
              <w:t xml:space="preserve"> : </w:t>
            </w:r>
          </w:p>
          <w:p w14:paraId="1CAB4861" w14:textId="1EB1E9D0" w:rsidR="00F87437" w:rsidRDefault="00F87437" w:rsidP="00F87437">
            <w:r>
              <w:t xml:space="preserve">L’ensemble des collaborateurs de l’étude </w:t>
            </w:r>
          </w:p>
          <w:p w14:paraId="25EC1E71" w14:textId="6E589ABB" w:rsidR="00156493" w:rsidRDefault="00156493" w:rsidP="00F87437"/>
          <w:p w14:paraId="02B2ED61" w14:textId="77777777" w:rsidR="00156493" w:rsidRDefault="00156493" w:rsidP="00156493">
            <w:r w:rsidRPr="00156493">
              <w:rPr>
                <w:u w:val="single"/>
              </w:rPr>
              <w:t>Prérequis</w:t>
            </w:r>
            <w:r>
              <w:t xml:space="preserve"> : </w:t>
            </w:r>
          </w:p>
          <w:p w14:paraId="1838BCF7" w14:textId="1ED1A9B4" w:rsidR="00E973B4" w:rsidRPr="00CE49C3" w:rsidRDefault="00E973B4" w:rsidP="00E973B4">
            <w:r>
              <w:t>Connaissance métier de la rédaction notariale</w:t>
            </w:r>
            <w:r w:rsidR="001745F3">
              <w:t xml:space="preserve"> et maîtrise du logiciel inot Actes</w:t>
            </w:r>
          </w:p>
          <w:p w14:paraId="72046FBA" w14:textId="77777777" w:rsidR="00F87437" w:rsidRDefault="00F87437" w:rsidP="00F87437"/>
        </w:tc>
        <w:tc>
          <w:tcPr>
            <w:tcW w:w="5047" w:type="dxa"/>
            <w:gridSpan w:val="2"/>
            <w:tcBorders>
              <w:bottom w:val="single" w:sz="12" w:space="0" w:color="auto"/>
              <w:right w:val="single" w:sz="12" w:space="0" w:color="auto"/>
            </w:tcBorders>
          </w:tcPr>
          <w:p w14:paraId="2F3F1F25" w14:textId="77777777" w:rsidR="00F87437" w:rsidRDefault="00F87437" w:rsidP="00F87437">
            <w:r w:rsidRPr="007E4E5D">
              <w:rPr>
                <w:u w:val="single"/>
              </w:rPr>
              <w:t>Durée moyenne</w:t>
            </w:r>
            <w:r>
              <w:t xml:space="preserve"> : </w:t>
            </w:r>
          </w:p>
          <w:p w14:paraId="239A8990" w14:textId="07338D68" w:rsidR="00F87437" w:rsidRDefault="00F87437" w:rsidP="00F87437">
            <w:r>
              <w:t>1 jour</w:t>
            </w:r>
          </w:p>
          <w:p w14:paraId="7A9C18D9" w14:textId="77777777" w:rsidR="00F87437" w:rsidRDefault="00F87437" w:rsidP="00F87437"/>
        </w:tc>
      </w:tr>
    </w:tbl>
    <w:p w14:paraId="1DDE0B3D" w14:textId="456BF059" w:rsidR="00C41967" w:rsidRDefault="00C41967" w:rsidP="000439EE">
      <w:pPr>
        <w:tabs>
          <w:tab w:val="left" w:pos="4035"/>
        </w:tabs>
        <w:jc w:val="left"/>
      </w:pPr>
    </w:p>
    <w:p w14:paraId="58F06E42" w14:textId="77777777" w:rsidR="00ED5D58" w:rsidRPr="00C41967" w:rsidRDefault="00ED5D58" w:rsidP="000439EE">
      <w:pPr>
        <w:tabs>
          <w:tab w:val="left" w:pos="4035"/>
        </w:tabs>
        <w:jc w:val="left"/>
      </w:pPr>
    </w:p>
    <w:tbl>
      <w:tblPr>
        <w:tblW w:w="0" w:type="auto"/>
        <w:tblLook w:val="04A0" w:firstRow="1" w:lastRow="0" w:firstColumn="1" w:lastColumn="0" w:noHBand="0" w:noVBand="1"/>
      </w:tblPr>
      <w:tblGrid>
        <w:gridCol w:w="4716"/>
        <w:gridCol w:w="1883"/>
        <w:gridCol w:w="3153"/>
      </w:tblGrid>
      <w:tr w:rsidR="00F87437" w14:paraId="1F9BF6D1" w14:textId="77777777" w:rsidTr="00D467DD">
        <w:tc>
          <w:tcPr>
            <w:tcW w:w="6613" w:type="dxa"/>
            <w:gridSpan w:val="2"/>
            <w:tcBorders>
              <w:top w:val="single" w:sz="12" w:space="0" w:color="auto"/>
              <w:left w:val="single" w:sz="12" w:space="0" w:color="auto"/>
            </w:tcBorders>
            <w:shd w:val="clear" w:color="auto" w:fill="D9E2F3" w:themeFill="accent1" w:themeFillTint="33"/>
          </w:tcPr>
          <w:p w14:paraId="616751E5" w14:textId="77777777" w:rsidR="00F87437" w:rsidRDefault="00F87437" w:rsidP="00F87437">
            <w:r w:rsidRPr="007E4E5D">
              <w:rPr>
                <w:u w:val="single"/>
              </w:rPr>
              <w:t>Module</w:t>
            </w:r>
            <w:r>
              <w:t xml:space="preserve"> : </w:t>
            </w:r>
          </w:p>
          <w:p w14:paraId="53BD9C9A" w14:textId="5BC87FF7" w:rsidR="00F87437" w:rsidRPr="00D7049D" w:rsidRDefault="00F87437" w:rsidP="00D7049D">
            <w:pPr>
              <w:pStyle w:val="Titre2"/>
            </w:pPr>
            <w:bookmarkStart w:id="16" w:name="_Toc135040408"/>
            <w:r w:rsidRPr="00D7049D">
              <w:t>Validation des connaissances Inot office 360</w:t>
            </w:r>
            <w:bookmarkEnd w:id="16"/>
          </w:p>
        </w:tc>
        <w:tc>
          <w:tcPr>
            <w:tcW w:w="3159" w:type="dxa"/>
            <w:tcBorders>
              <w:top w:val="single" w:sz="12" w:space="0" w:color="auto"/>
              <w:right w:val="single" w:sz="12" w:space="0" w:color="auto"/>
            </w:tcBorders>
          </w:tcPr>
          <w:p w14:paraId="04C3206B" w14:textId="77777777" w:rsidR="001745F3" w:rsidRDefault="00F87437" w:rsidP="001745F3">
            <w:r w:rsidRPr="007E4E5D">
              <w:rPr>
                <w:u w:val="single"/>
              </w:rPr>
              <w:t>Format</w:t>
            </w:r>
            <w:r>
              <w:t> :</w:t>
            </w:r>
          </w:p>
          <w:p w14:paraId="01189CFF" w14:textId="77777777" w:rsidR="001745F3" w:rsidRDefault="001745F3" w:rsidP="001745F3">
            <w:r>
              <w:rPr>
                <w:noProof/>
              </w:rPr>
              <w:drawing>
                <wp:inline distT="0" distB="0" distL="0" distR="0" wp14:anchorId="74849265" wp14:editId="1CF11B4A">
                  <wp:extent cx="229450" cy="180975"/>
                  <wp:effectExtent l="0" t="0" r="0" b="0"/>
                  <wp:docPr id="628949473" name="Image 62894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0F6E9021" w14:textId="284B86F1" w:rsidR="001745F3" w:rsidRDefault="001745F3" w:rsidP="001745F3">
            <w:r>
              <w:rPr>
                <w:noProof/>
              </w:rPr>
              <w:drawing>
                <wp:inline distT="0" distB="0" distL="0" distR="0" wp14:anchorId="68B09D41" wp14:editId="5A8DA95E">
                  <wp:extent cx="229450" cy="180975"/>
                  <wp:effectExtent l="0" t="0" r="0" b="0"/>
                  <wp:docPr id="2052839331" name="Image 20528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F87437" w14:paraId="4E14637E" w14:textId="77777777" w:rsidTr="00F87437">
        <w:tc>
          <w:tcPr>
            <w:tcW w:w="9772" w:type="dxa"/>
            <w:gridSpan w:val="3"/>
            <w:tcBorders>
              <w:left w:val="single" w:sz="12" w:space="0" w:color="auto"/>
              <w:right w:val="single" w:sz="12" w:space="0" w:color="auto"/>
            </w:tcBorders>
          </w:tcPr>
          <w:p w14:paraId="3D586593" w14:textId="77777777" w:rsidR="00F87437" w:rsidRDefault="00F87437" w:rsidP="00F87437">
            <w:r w:rsidRPr="007E4E5D">
              <w:rPr>
                <w:u w:val="single"/>
              </w:rPr>
              <w:t>Objectifs de la formation</w:t>
            </w:r>
            <w:r>
              <w:t> :</w:t>
            </w:r>
          </w:p>
          <w:p w14:paraId="033D9458" w14:textId="0813F011" w:rsidR="00F87437" w:rsidRPr="00CE49C3" w:rsidRDefault="00F87437" w:rsidP="00F87437">
            <w:r w:rsidRPr="00CE49C3">
              <w:t>*</w:t>
            </w:r>
            <w:r>
              <w:t>Vérifier la ma</w:t>
            </w:r>
            <w:r w:rsidR="001745F3">
              <w:t>î</w:t>
            </w:r>
            <w:r>
              <w:t>trise</w:t>
            </w:r>
            <w:r w:rsidRPr="00CE49C3">
              <w:t xml:space="preserve"> </w:t>
            </w:r>
            <w:r w:rsidR="001745F3">
              <w:t>des</w:t>
            </w:r>
            <w:r w:rsidRPr="00CE49C3">
              <w:t xml:space="preserve"> fondamentaux d’iNot </w:t>
            </w:r>
            <w:r w:rsidR="00C41967">
              <w:t>o</w:t>
            </w:r>
            <w:r w:rsidRPr="00CE49C3">
              <w:t>ffice 360</w:t>
            </w:r>
          </w:p>
          <w:p w14:paraId="3819BA7F" w14:textId="77777777" w:rsidR="00F87437" w:rsidRDefault="00F87437" w:rsidP="00F87437"/>
        </w:tc>
      </w:tr>
      <w:tr w:rsidR="00F87437" w14:paraId="1D901334" w14:textId="77777777" w:rsidTr="00F87437">
        <w:tc>
          <w:tcPr>
            <w:tcW w:w="4725" w:type="dxa"/>
            <w:tcBorders>
              <w:left w:val="single" w:sz="12" w:space="0" w:color="auto"/>
              <w:bottom w:val="single" w:sz="12" w:space="0" w:color="auto"/>
            </w:tcBorders>
          </w:tcPr>
          <w:p w14:paraId="7F39ABF1" w14:textId="77777777" w:rsidR="00F87437" w:rsidRDefault="00F87437" w:rsidP="00F87437">
            <w:r w:rsidRPr="007E4E5D">
              <w:rPr>
                <w:u w:val="single"/>
              </w:rPr>
              <w:t>Public concerné</w:t>
            </w:r>
            <w:r>
              <w:t xml:space="preserve"> : </w:t>
            </w:r>
          </w:p>
          <w:p w14:paraId="62862E37" w14:textId="7FED5E90" w:rsidR="00F87437" w:rsidRDefault="00F87437" w:rsidP="00F87437">
            <w:r>
              <w:t xml:space="preserve">L’ensemble des collaborateurs de l’étude </w:t>
            </w:r>
          </w:p>
          <w:p w14:paraId="424EC2A1" w14:textId="628D6D22" w:rsidR="00156493" w:rsidRDefault="00156493" w:rsidP="00F87437"/>
          <w:p w14:paraId="3A0B3153" w14:textId="77777777" w:rsidR="00156493" w:rsidRDefault="00156493" w:rsidP="00156493">
            <w:r w:rsidRPr="00156493">
              <w:rPr>
                <w:u w:val="single"/>
              </w:rPr>
              <w:t>Prérequis</w:t>
            </w:r>
            <w:r>
              <w:t xml:space="preserve"> : </w:t>
            </w:r>
          </w:p>
          <w:p w14:paraId="53B613FD" w14:textId="5E3A8D4D" w:rsidR="00E973B4" w:rsidRPr="00CE49C3" w:rsidRDefault="00E973B4" w:rsidP="00E973B4">
            <w:r>
              <w:t>Connaissance métier de la rédaction notariale</w:t>
            </w:r>
            <w:r w:rsidR="001745F3">
              <w:t xml:space="preserve"> et maîtrise du logiciel iNot Actes</w:t>
            </w:r>
          </w:p>
          <w:p w14:paraId="50A7E2F3" w14:textId="77777777" w:rsidR="00F87437" w:rsidRDefault="00F87437" w:rsidP="00F87437"/>
        </w:tc>
        <w:tc>
          <w:tcPr>
            <w:tcW w:w="5047" w:type="dxa"/>
            <w:gridSpan w:val="2"/>
            <w:tcBorders>
              <w:bottom w:val="single" w:sz="12" w:space="0" w:color="auto"/>
              <w:right w:val="single" w:sz="12" w:space="0" w:color="auto"/>
            </w:tcBorders>
          </w:tcPr>
          <w:p w14:paraId="53BA5E7D" w14:textId="77777777" w:rsidR="00F87437" w:rsidRDefault="00F87437" w:rsidP="00F87437">
            <w:r w:rsidRPr="007E4E5D">
              <w:rPr>
                <w:u w:val="single"/>
              </w:rPr>
              <w:t>Durée moyenne</w:t>
            </w:r>
            <w:r>
              <w:t xml:space="preserve"> : </w:t>
            </w:r>
          </w:p>
          <w:p w14:paraId="2FC7D5ED" w14:textId="40FA77FD" w:rsidR="00F87437" w:rsidRDefault="000D76CF" w:rsidP="00F87437">
            <w:r>
              <w:t>1 jour</w:t>
            </w:r>
          </w:p>
          <w:p w14:paraId="2066A9E2" w14:textId="77777777" w:rsidR="00F87437" w:rsidRDefault="00F87437" w:rsidP="00F87437"/>
        </w:tc>
      </w:tr>
    </w:tbl>
    <w:p w14:paraId="55E401F5" w14:textId="77777777" w:rsidR="00ED5D58" w:rsidRDefault="00ED5D58" w:rsidP="00C41967"/>
    <w:p w14:paraId="70FA51F9" w14:textId="4E27B232" w:rsidR="00C41967" w:rsidRDefault="00C41967" w:rsidP="00C41967"/>
    <w:p w14:paraId="59E3D9B6" w14:textId="77777777" w:rsidR="00A97D86" w:rsidRDefault="00A97D86" w:rsidP="00C41967"/>
    <w:p w14:paraId="23E2D9DA" w14:textId="77777777" w:rsidR="00A97D86" w:rsidRDefault="00A97D86" w:rsidP="00C41967"/>
    <w:p w14:paraId="49568C12" w14:textId="77777777" w:rsidR="00A97D86" w:rsidRDefault="00A97D86" w:rsidP="00C41967"/>
    <w:p w14:paraId="300C5E0E" w14:textId="77777777" w:rsidR="00A97D86" w:rsidRDefault="00A97D86" w:rsidP="00C41967"/>
    <w:p w14:paraId="210B5749" w14:textId="77777777" w:rsidR="00A97D86" w:rsidRDefault="00A97D86" w:rsidP="00C41967"/>
    <w:tbl>
      <w:tblPr>
        <w:tblW w:w="0" w:type="auto"/>
        <w:tblLook w:val="04A0" w:firstRow="1" w:lastRow="0" w:firstColumn="1" w:lastColumn="0" w:noHBand="0" w:noVBand="1"/>
      </w:tblPr>
      <w:tblGrid>
        <w:gridCol w:w="4715"/>
        <w:gridCol w:w="1883"/>
        <w:gridCol w:w="3154"/>
      </w:tblGrid>
      <w:tr w:rsidR="00C41967" w14:paraId="3C46F5D2" w14:textId="77777777" w:rsidTr="00D467DD">
        <w:tc>
          <w:tcPr>
            <w:tcW w:w="6613" w:type="dxa"/>
            <w:gridSpan w:val="2"/>
            <w:tcBorders>
              <w:top w:val="single" w:sz="12" w:space="0" w:color="auto"/>
              <w:left w:val="single" w:sz="12" w:space="0" w:color="auto"/>
            </w:tcBorders>
            <w:shd w:val="clear" w:color="auto" w:fill="D9E2F3" w:themeFill="accent1" w:themeFillTint="33"/>
          </w:tcPr>
          <w:p w14:paraId="7015B208" w14:textId="77777777" w:rsidR="00C41967" w:rsidRDefault="00C41967" w:rsidP="00406963">
            <w:r w:rsidRPr="007E4E5D">
              <w:rPr>
                <w:u w:val="single"/>
              </w:rPr>
              <w:t>Module</w:t>
            </w:r>
            <w:r>
              <w:t xml:space="preserve"> : </w:t>
            </w:r>
          </w:p>
          <w:p w14:paraId="0B5BDCAA" w14:textId="6DA57C52" w:rsidR="00C41967" w:rsidRPr="007E4E5D" w:rsidRDefault="00C41967" w:rsidP="00B15BCB">
            <w:pPr>
              <w:pStyle w:val="Titre2"/>
              <w:rPr>
                <w:b w:val="0"/>
                <w:bCs w:val="0"/>
              </w:rPr>
            </w:pPr>
            <w:bookmarkStart w:id="17" w:name="_Toc135040409"/>
            <w:r w:rsidRPr="00B15BCB">
              <w:t>Inot office Global</w:t>
            </w:r>
            <w:bookmarkEnd w:id="17"/>
          </w:p>
        </w:tc>
        <w:tc>
          <w:tcPr>
            <w:tcW w:w="3159" w:type="dxa"/>
            <w:tcBorders>
              <w:top w:val="single" w:sz="12" w:space="0" w:color="auto"/>
              <w:right w:val="single" w:sz="12" w:space="0" w:color="auto"/>
            </w:tcBorders>
          </w:tcPr>
          <w:p w14:paraId="5E2D0DB1" w14:textId="3E6D270C" w:rsidR="00C41967" w:rsidRDefault="00C41967" w:rsidP="00406963">
            <w:r w:rsidRPr="007E4E5D">
              <w:rPr>
                <w:u w:val="single"/>
              </w:rPr>
              <w:t>Format</w:t>
            </w:r>
            <w:r>
              <w:t> :</w:t>
            </w:r>
          </w:p>
          <w:p w14:paraId="7C7FDA30" w14:textId="7BE82348" w:rsidR="00C41967" w:rsidRDefault="00C41967" w:rsidP="00406963">
            <w:r>
              <w:rPr>
                <w:noProof/>
              </w:rPr>
              <w:drawing>
                <wp:inline distT="0" distB="0" distL="0" distR="0" wp14:anchorId="38B117F2" wp14:editId="7CF081AB">
                  <wp:extent cx="229450" cy="180975"/>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01733864" w14:textId="16F428CF" w:rsidR="00C41967" w:rsidRDefault="00C41967" w:rsidP="00406963">
            <w:r>
              <w:rPr>
                <w:noProof/>
              </w:rPr>
              <w:drawing>
                <wp:inline distT="0" distB="0" distL="0" distR="0" wp14:anchorId="30690DE4" wp14:editId="4946A1B8">
                  <wp:extent cx="229450" cy="180975"/>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C41967" w14:paraId="099AAC33" w14:textId="77777777" w:rsidTr="00406963">
        <w:tc>
          <w:tcPr>
            <w:tcW w:w="9772" w:type="dxa"/>
            <w:gridSpan w:val="3"/>
            <w:tcBorders>
              <w:left w:val="single" w:sz="12" w:space="0" w:color="auto"/>
              <w:right w:val="single" w:sz="12" w:space="0" w:color="auto"/>
            </w:tcBorders>
          </w:tcPr>
          <w:p w14:paraId="09515A8D" w14:textId="77777777" w:rsidR="00C41967" w:rsidRDefault="00C41967" w:rsidP="00406963">
            <w:r w:rsidRPr="007E4E5D">
              <w:rPr>
                <w:u w:val="single"/>
              </w:rPr>
              <w:t>Objectifs de la formation</w:t>
            </w:r>
            <w:r>
              <w:t> :</w:t>
            </w:r>
          </w:p>
          <w:p w14:paraId="465769FA" w14:textId="33EC7182" w:rsidR="00C41967" w:rsidRPr="00CE49C3" w:rsidRDefault="00C41967" w:rsidP="00C41967">
            <w:r w:rsidRPr="00CE49C3">
              <w:t xml:space="preserve">*Maîtriser les fondamentaux d’iNot </w:t>
            </w:r>
            <w:r>
              <w:t>o</w:t>
            </w:r>
            <w:r w:rsidRPr="00CE49C3">
              <w:t>ffice</w:t>
            </w:r>
            <w:r>
              <w:t xml:space="preserve"> Global</w:t>
            </w:r>
          </w:p>
          <w:p w14:paraId="22897A15" w14:textId="5302BD00" w:rsidR="00C41967" w:rsidRPr="00CE49C3" w:rsidRDefault="00C41967" w:rsidP="00C41967">
            <w:r w:rsidRPr="00CE49C3">
              <w:t xml:space="preserve">*Perfectionner les connaissances des collaborateurs sur </w:t>
            </w:r>
            <w:r w:rsidR="004F1F6F">
              <w:t>les outils de digitalisation</w:t>
            </w:r>
          </w:p>
          <w:p w14:paraId="4C80F097" w14:textId="77777777" w:rsidR="00C41967" w:rsidRDefault="00C41967" w:rsidP="00406963"/>
        </w:tc>
      </w:tr>
      <w:tr w:rsidR="00C41967" w14:paraId="3D5992FF" w14:textId="77777777" w:rsidTr="00406963">
        <w:tc>
          <w:tcPr>
            <w:tcW w:w="4725" w:type="dxa"/>
            <w:tcBorders>
              <w:left w:val="single" w:sz="12" w:space="0" w:color="auto"/>
              <w:bottom w:val="single" w:sz="12" w:space="0" w:color="auto"/>
            </w:tcBorders>
          </w:tcPr>
          <w:p w14:paraId="0DCCD4C1" w14:textId="77777777" w:rsidR="00C41967" w:rsidRDefault="00C41967" w:rsidP="00406963">
            <w:r w:rsidRPr="007E4E5D">
              <w:rPr>
                <w:u w:val="single"/>
              </w:rPr>
              <w:t>Public concerné</w:t>
            </w:r>
            <w:r>
              <w:t xml:space="preserve"> : </w:t>
            </w:r>
          </w:p>
          <w:p w14:paraId="65CF7121" w14:textId="2B1987A3" w:rsidR="00C41967" w:rsidRDefault="00C41967" w:rsidP="00406963">
            <w:r>
              <w:t xml:space="preserve">L’ensemble des collaborateurs de l’étude </w:t>
            </w:r>
          </w:p>
          <w:p w14:paraId="7AEF64BA" w14:textId="77777777" w:rsidR="00156493" w:rsidRDefault="00156493" w:rsidP="00406963"/>
          <w:p w14:paraId="4CF828E8" w14:textId="77777777" w:rsidR="00156493" w:rsidRDefault="00156493" w:rsidP="00156493">
            <w:r w:rsidRPr="00156493">
              <w:rPr>
                <w:u w:val="single"/>
              </w:rPr>
              <w:t>Prérequis</w:t>
            </w:r>
            <w:r>
              <w:t xml:space="preserve"> : </w:t>
            </w:r>
          </w:p>
          <w:p w14:paraId="425C1E0A" w14:textId="5A7106E8" w:rsidR="00E973B4" w:rsidRPr="00CE49C3" w:rsidRDefault="00E973B4" w:rsidP="00E973B4">
            <w:r>
              <w:t>Connaissance métier de la rédaction notariale</w:t>
            </w:r>
            <w:r w:rsidR="004F1F6F">
              <w:t xml:space="preserve"> et maîtrise du logiciel iNot Actes</w:t>
            </w:r>
          </w:p>
          <w:p w14:paraId="060ABABF" w14:textId="6233DE98" w:rsidR="00156493" w:rsidRDefault="00156493" w:rsidP="00406963"/>
        </w:tc>
        <w:tc>
          <w:tcPr>
            <w:tcW w:w="5047" w:type="dxa"/>
            <w:gridSpan w:val="2"/>
            <w:tcBorders>
              <w:bottom w:val="single" w:sz="12" w:space="0" w:color="auto"/>
              <w:right w:val="single" w:sz="12" w:space="0" w:color="auto"/>
            </w:tcBorders>
          </w:tcPr>
          <w:p w14:paraId="64AAE190" w14:textId="77777777" w:rsidR="00C41967" w:rsidRDefault="00C41967" w:rsidP="00406963">
            <w:r w:rsidRPr="007E4E5D">
              <w:rPr>
                <w:u w:val="single"/>
              </w:rPr>
              <w:t>Durée moyenne</w:t>
            </w:r>
            <w:r>
              <w:t xml:space="preserve"> : </w:t>
            </w:r>
          </w:p>
          <w:p w14:paraId="0A9C49A7" w14:textId="58B8D32D" w:rsidR="00C41967" w:rsidRDefault="00C41967" w:rsidP="00406963">
            <w:r>
              <w:t>1 jour</w:t>
            </w:r>
          </w:p>
          <w:p w14:paraId="28C23435" w14:textId="77777777" w:rsidR="00C41967" w:rsidRDefault="00C41967" w:rsidP="00406963"/>
        </w:tc>
      </w:tr>
    </w:tbl>
    <w:p w14:paraId="63EC0200" w14:textId="11EEB374" w:rsidR="00C41967" w:rsidRDefault="00C41967" w:rsidP="00C41967"/>
    <w:p w14:paraId="0D671A86" w14:textId="77777777" w:rsidR="00C41967" w:rsidRDefault="00C41967" w:rsidP="00C41967"/>
    <w:tbl>
      <w:tblPr>
        <w:tblW w:w="0" w:type="auto"/>
        <w:tblLook w:val="04A0" w:firstRow="1" w:lastRow="0" w:firstColumn="1" w:lastColumn="0" w:noHBand="0" w:noVBand="1"/>
      </w:tblPr>
      <w:tblGrid>
        <w:gridCol w:w="4716"/>
        <w:gridCol w:w="1883"/>
        <w:gridCol w:w="3153"/>
      </w:tblGrid>
      <w:tr w:rsidR="00C41967" w14:paraId="66F8BDCE" w14:textId="77777777" w:rsidTr="00D467DD">
        <w:tc>
          <w:tcPr>
            <w:tcW w:w="6613" w:type="dxa"/>
            <w:gridSpan w:val="2"/>
            <w:tcBorders>
              <w:top w:val="single" w:sz="12" w:space="0" w:color="auto"/>
              <w:left w:val="single" w:sz="12" w:space="0" w:color="auto"/>
            </w:tcBorders>
            <w:shd w:val="clear" w:color="auto" w:fill="D9E2F3" w:themeFill="accent1" w:themeFillTint="33"/>
          </w:tcPr>
          <w:p w14:paraId="311A8A8D" w14:textId="77777777" w:rsidR="00C41967" w:rsidRDefault="00C41967" w:rsidP="00406963">
            <w:r w:rsidRPr="007E4E5D">
              <w:rPr>
                <w:u w:val="single"/>
              </w:rPr>
              <w:t>Module</w:t>
            </w:r>
            <w:r>
              <w:t xml:space="preserve"> : </w:t>
            </w:r>
          </w:p>
          <w:p w14:paraId="1D4AC185" w14:textId="03DE8AEA" w:rsidR="00C41967" w:rsidRPr="00D7049D" w:rsidRDefault="00C41967" w:rsidP="00D7049D">
            <w:pPr>
              <w:pStyle w:val="Titre2"/>
            </w:pPr>
            <w:bookmarkStart w:id="18" w:name="_Toc135040410"/>
            <w:r w:rsidRPr="00D7049D">
              <w:t>Validation des connaissances Inot office Global</w:t>
            </w:r>
            <w:bookmarkEnd w:id="18"/>
          </w:p>
        </w:tc>
        <w:tc>
          <w:tcPr>
            <w:tcW w:w="3159" w:type="dxa"/>
            <w:tcBorders>
              <w:top w:val="single" w:sz="12" w:space="0" w:color="auto"/>
              <w:right w:val="single" w:sz="12" w:space="0" w:color="auto"/>
            </w:tcBorders>
          </w:tcPr>
          <w:p w14:paraId="57EEDF4F" w14:textId="77777777" w:rsidR="00C41967" w:rsidRDefault="00C41967" w:rsidP="00406963">
            <w:r w:rsidRPr="007E4E5D">
              <w:rPr>
                <w:u w:val="single"/>
              </w:rPr>
              <w:t>Format</w:t>
            </w:r>
            <w:r>
              <w:t> :</w:t>
            </w:r>
          </w:p>
          <w:p w14:paraId="01F9CB4B" w14:textId="16D33BAD" w:rsidR="00C41967" w:rsidRDefault="00C41967" w:rsidP="00406963">
            <w:r>
              <w:rPr>
                <w:noProof/>
              </w:rPr>
              <w:drawing>
                <wp:inline distT="0" distB="0" distL="0" distR="0" wp14:anchorId="1C75D237" wp14:editId="6F0E480B">
                  <wp:extent cx="229450" cy="180975"/>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C41967" w14:paraId="083E599E" w14:textId="77777777" w:rsidTr="00406963">
        <w:tc>
          <w:tcPr>
            <w:tcW w:w="9772" w:type="dxa"/>
            <w:gridSpan w:val="3"/>
            <w:tcBorders>
              <w:left w:val="single" w:sz="12" w:space="0" w:color="auto"/>
              <w:right w:val="single" w:sz="12" w:space="0" w:color="auto"/>
            </w:tcBorders>
          </w:tcPr>
          <w:p w14:paraId="6F968591" w14:textId="77777777" w:rsidR="00C41967" w:rsidRDefault="00C41967" w:rsidP="00406963">
            <w:r w:rsidRPr="007E4E5D">
              <w:rPr>
                <w:u w:val="single"/>
              </w:rPr>
              <w:t>Objectifs de la formation</w:t>
            </w:r>
            <w:r>
              <w:t> :</w:t>
            </w:r>
          </w:p>
          <w:p w14:paraId="7C8EF492" w14:textId="74815935" w:rsidR="00C41967" w:rsidRPr="00CE49C3" w:rsidRDefault="00C41967" w:rsidP="00406963">
            <w:r w:rsidRPr="00CE49C3">
              <w:t>*</w:t>
            </w:r>
            <w:r>
              <w:t>Vérifier</w:t>
            </w:r>
            <w:r w:rsidR="00DC7F38">
              <w:t xml:space="preserve"> et perfectionner</w:t>
            </w:r>
            <w:r>
              <w:t xml:space="preserve"> la maitrise</w:t>
            </w:r>
            <w:r w:rsidRPr="00CE49C3">
              <w:t xml:space="preserve"> </w:t>
            </w:r>
            <w:r w:rsidR="00DC7F38">
              <w:t>des</w:t>
            </w:r>
            <w:r w:rsidRPr="00CE49C3">
              <w:t xml:space="preserve"> fondamentaux d’iNot </w:t>
            </w:r>
            <w:r>
              <w:t>o</w:t>
            </w:r>
            <w:r w:rsidRPr="00CE49C3">
              <w:t xml:space="preserve">ffice </w:t>
            </w:r>
            <w:r>
              <w:t>Global</w:t>
            </w:r>
          </w:p>
          <w:p w14:paraId="134990A2" w14:textId="77777777" w:rsidR="00C41967" w:rsidRDefault="00C41967" w:rsidP="00406963"/>
        </w:tc>
      </w:tr>
      <w:tr w:rsidR="00C41967" w14:paraId="1CC06881" w14:textId="77777777" w:rsidTr="00406963">
        <w:tc>
          <w:tcPr>
            <w:tcW w:w="4725" w:type="dxa"/>
            <w:tcBorders>
              <w:left w:val="single" w:sz="12" w:space="0" w:color="auto"/>
              <w:bottom w:val="single" w:sz="12" w:space="0" w:color="auto"/>
            </w:tcBorders>
          </w:tcPr>
          <w:p w14:paraId="5B00AFCE" w14:textId="77777777" w:rsidR="00C41967" w:rsidRDefault="00C41967" w:rsidP="00406963">
            <w:r w:rsidRPr="007E4E5D">
              <w:rPr>
                <w:u w:val="single"/>
              </w:rPr>
              <w:t>Public concerné</w:t>
            </w:r>
            <w:r>
              <w:t xml:space="preserve"> : </w:t>
            </w:r>
          </w:p>
          <w:p w14:paraId="44654E86" w14:textId="6520B391" w:rsidR="00C41967" w:rsidRDefault="00C41967" w:rsidP="00406963">
            <w:r>
              <w:t xml:space="preserve">L’ensemble des collaborateurs de l’étude </w:t>
            </w:r>
          </w:p>
          <w:p w14:paraId="31FE54D9" w14:textId="0509E140" w:rsidR="00156493" w:rsidRDefault="00156493" w:rsidP="00406963"/>
          <w:p w14:paraId="620AA5FF" w14:textId="77777777" w:rsidR="00156493" w:rsidRDefault="00156493" w:rsidP="00156493">
            <w:r w:rsidRPr="00156493">
              <w:rPr>
                <w:u w:val="single"/>
              </w:rPr>
              <w:t>Prérequis</w:t>
            </w:r>
            <w:r>
              <w:t xml:space="preserve"> : </w:t>
            </w:r>
          </w:p>
          <w:p w14:paraId="62F93EF2" w14:textId="2FDDD65E" w:rsidR="00E973B4" w:rsidRPr="00CE49C3" w:rsidRDefault="00E973B4" w:rsidP="00E973B4">
            <w:r>
              <w:t>Connaissance métier de la rédaction notariale</w:t>
            </w:r>
            <w:r w:rsidR="00573019">
              <w:t xml:space="preserve"> et maîtrise du logiciel iNot Actes</w:t>
            </w:r>
          </w:p>
          <w:p w14:paraId="7D82389A" w14:textId="77777777" w:rsidR="00C41967" w:rsidRDefault="00C41967" w:rsidP="00406963"/>
        </w:tc>
        <w:tc>
          <w:tcPr>
            <w:tcW w:w="5047" w:type="dxa"/>
            <w:gridSpan w:val="2"/>
            <w:tcBorders>
              <w:bottom w:val="single" w:sz="12" w:space="0" w:color="auto"/>
              <w:right w:val="single" w:sz="12" w:space="0" w:color="auto"/>
            </w:tcBorders>
          </w:tcPr>
          <w:p w14:paraId="07C2688E" w14:textId="77777777" w:rsidR="00C41967" w:rsidRDefault="00C41967" w:rsidP="00406963">
            <w:r w:rsidRPr="007E4E5D">
              <w:rPr>
                <w:u w:val="single"/>
              </w:rPr>
              <w:t>Durée moyenne</w:t>
            </w:r>
            <w:r>
              <w:t xml:space="preserve"> : </w:t>
            </w:r>
          </w:p>
          <w:p w14:paraId="4831C5C2" w14:textId="77777777" w:rsidR="00C41967" w:rsidRDefault="00C41967" w:rsidP="00406963">
            <w:r>
              <w:t>2 heures</w:t>
            </w:r>
          </w:p>
          <w:p w14:paraId="387C89D4" w14:textId="77777777" w:rsidR="00C41967" w:rsidRDefault="00C41967" w:rsidP="00406963"/>
        </w:tc>
      </w:tr>
    </w:tbl>
    <w:p w14:paraId="7AFF5987" w14:textId="067BE890" w:rsidR="00C41967" w:rsidRDefault="00C41967" w:rsidP="00C41967"/>
    <w:p w14:paraId="60F9A084" w14:textId="77777777" w:rsidR="002E6C0D" w:rsidRDefault="002E6C0D" w:rsidP="00C41967"/>
    <w:tbl>
      <w:tblPr>
        <w:tblW w:w="0" w:type="auto"/>
        <w:tblLook w:val="04A0" w:firstRow="1" w:lastRow="0" w:firstColumn="1" w:lastColumn="0" w:noHBand="0" w:noVBand="1"/>
      </w:tblPr>
      <w:tblGrid>
        <w:gridCol w:w="4715"/>
        <w:gridCol w:w="1883"/>
        <w:gridCol w:w="3154"/>
      </w:tblGrid>
      <w:tr w:rsidR="00415FBB" w14:paraId="5C921E4E" w14:textId="77777777" w:rsidTr="00CB465A">
        <w:tc>
          <w:tcPr>
            <w:tcW w:w="6613" w:type="dxa"/>
            <w:gridSpan w:val="2"/>
            <w:tcBorders>
              <w:top w:val="single" w:sz="12" w:space="0" w:color="auto"/>
              <w:left w:val="single" w:sz="12" w:space="0" w:color="auto"/>
            </w:tcBorders>
            <w:shd w:val="clear" w:color="auto" w:fill="D9E2F3" w:themeFill="accent1" w:themeFillTint="33"/>
          </w:tcPr>
          <w:p w14:paraId="31BB40B7" w14:textId="77777777" w:rsidR="00415FBB" w:rsidRDefault="00415FBB" w:rsidP="00CB465A">
            <w:r w:rsidRPr="007E4E5D">
              <w:rPr>
                <w:u w:val="single"/>
              </w:rPr>
              <w:t>Module</w:t>
            </w:r>
            <w:r>
              <w:t xml:space="preserve"> : </w:t>
            </w:r>
          </w:p>
          <w:p w14:paraId="77AE7F93" w14:textId="7236D183" w:rsidR="00415FBB" w:rsidRPr="007E4E5D" w:rsidRDefault="00415FBB" w:rsidP="00CB465A">
            <w:pPr>
              <w:pStyle w:val="Titre2"/>
              <w:rPr>
                <w:b w:val="0"/>
                <w:bCs w:val="0"/>
              </w:rPr>
            </w:pPr>
            <w:bookmarkStart w:id="19" w:name="_Toc135040413"/>
            <w:r>
              <w:t>Kivia Socle Actes</w:t>
            </w:r>
            <w:bookmarkEnd w:id="19"/>
          </w:p>
        </w:tc>
        <w:tc>
          <w:tcPr>
            <w:tcW w:w="3159" w:type="dxa"/>
            <w:tcBorders>
              <w:top w:val="single" w:sz="12" w:space="0" w:color="auto"/>
              <w:right w:val="single" w:sz="12" w:space="0" w:color="auto"/>
            </w:tcBorders>
          </w:tcPr>
          <w:p w14:paraId="7C611519" w14:textId="77777777" w:rsidR="00415FBB" w:rsidRDefault="00415FBB" w:rsidP="00CB465A">
            <w:r w:rsidRPr="007E4E5D">
              <w:rPr>
                <w:u w:val="single"/>
              </w:rPr>
              <w:t>Format</w:t>
            </w:r>
            <w:r>
              <w:t> :</w:t>
            </w:r>
          </w:p>
          <w:p w14:paraId="33735319" w14:textId="77777777" w:rsidR="00415FBB" w:rsidRDefault="00415FBB" w:rsidP="00CB465A">
            <w:r>
              <w:rPr>
                <w:noProof/>
              </w:rPr>
              <w:drawing>
                <wp:inline distT="0" distB="0" distL="0" distR="0" wp14:anchorId="518100C3" wp14:editId="5D07294E">
                  <wp:extent cx="229450" cy="180975"/>
                  <wp:effectExtent l="0" t="0" r="0" b="0"/>
                  <wp:docPr id="260468887" name="Image 260468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6A47B907" w14:textId="77777777" w:rsidR="00415FBB" w:rsidRDefault="00415FBB" w:rsidP="00CB465A">
            <w:r>
              <w:rPr>
                <w:noProof/>
              </w:rPr>
              <w:drawing>
                <wp:inline distT="0" distB="0" distL="0" distR="0" wp14:anchorId="76C887D3" wp14:editId="060F987A">
                  <wp:extent cx="229450" cy="180975"/>
                  <wp:effectExtent l="0" t="0" r="0" b="0"/>
                  <wp:docPr id="1242944784" name="Image 124294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15FBB" w14:paraId="62EB783B" w14:textId="77777777" w:rsidTr="00CB465A">
        <w:tc>
          <w:tcPr>
            <w:tcW w:w="9772" w:type="dxa"/>
            <w:gridSpan w:val="3"/>
            <w:tcBorders>
              <w:left w:val="single" w:sz="12" w:space="0" w:color="auto"/>
              <w:right w:val="single" w:sz="12" w:space="0" w:color="auto"/>
            </w:tcBorders>
          </w:tcPr>
          <w:p w14:paraId="6CA16B3A" w14:textId="77777777" w:rsidR="00415FBB" w:rsidRDefault="00415FBB" w:rsidP="00CB465A">
            <w:r w:rsidRPr="007E4E5D">
              <w:rPr>
                <w:u w:val="single"/>
              </w:rPr>
              <w:t>Objectifs de la formation</w:t>
            </w:r>
            <w:r>
              <w:t> :</w:t>
            </w:r>
          </w:p>
          <w:p w14:paraId="74D28C6B" w14:textId="5376C4FB" w:rsidR="00415FBB" w:rsidRDefault="00415FBB" w:rsidP="00415FBB">
            <w:r w:rsidRPr="00CE49C3">
              <w:t>*</w:t>
            </w:r>
            <w:r>
              <w:t>Maîtriser les fondamentaux de Kivia</w:t>
            </w:r>
          </w:p>
          <w:p w14:paraId="70E08A3B" w14:textId="617E2112" w:rsidR="00415FBB" w:rsidRPr="00CE49C3" w:rsidRDefault="00415FBB" w:rsidP="00415FBB">
            <w:r>
              <w:t>*Perfectionner les connaissances des collaborateurs sur les outils de digitalisation, communication et dématérialisation</w:t>
            </w:r>
          </w:p>
          <w:p w14:paraId="4C61E719" w14:textId="77777777" w:rsidR="00415FBB" w:rsidRDefault="00415FBB" w:rsidP="00CB465A"/>
        </w:tc>
      </w:tr>
      <w:tr w:rsidR="00415FBB" w14:paraId="6D5ADA99" w14:textId="77777777" w:rsidTr="00CB465A">
        <w:tc>
          <w:tcPr>
            <w:tcW w:w="4725" w:type="dxa"/>
            <w:tcBorders>
              <w:left w:val="single" w:sz="12" w:space="0" w:color="auto"/>
              <w:bottom w:val="single" w:sz="12" w:space="0" w:color="auto"/>
            </w:tcBorders>
          </w:tcPr>
          <w:p w14:paraId="7E705A94" w14:textId="77777777" w:rsidR="00415FBB" w:rsidRDefault="00415FBB" w:rsidP="00CB465A">
            <w:r w:rsidRPr="007E4E5D">
              <w:rPr>
                <w:u w:val="single"/>
              </w:rPr>
              <w:t>Public concerné</w:t>
            </w:r>
            <w:r>
              <w:t xml:space="preserve"> : </w:t>
            </w:r>
          </w:p>
          <w:p w14:paraId="374FD63A" w14:textId="77777777" w:rsidR="00415FBB" w:rsidRDefault="00415FBB" w:rsidP="00CB465A">
            <w:r>
              <w:t xml:space="preserve">L’ensemble des collaborateurs de l’étude </w:t>
            </w:r>
          </w:p>
          <w:p w14:paraId="0CDA4FA8" w14:textId="77777777" w:rsidR="00415FBB" w:rsidRDefault="00415FBB" w:rsidP="00CB465A"/>
          <w:p w14:paraId="2E2E98AE" w14:textId="77777777" w:rsidR="00415FBB" w:rsidRDefault="00415FBB" w:rsidP="00CB465A">
            <w:r w:rsidRPr="00156493">
              <w:rPr>
                <w:u w:val="single"/>
              </w:rPr>
              <w:t>Prérequis</w:t>
            </w:r>
            <w:r>
              <w:t xml:space="preserve"> : </w:t>
            </w:r>
          </w:p>
          <w:p w14:paraId="4CA40AF9" w14:textId="4708E34B" w:rsidR="00415FBB" w:rsidRPr="00CE49C3" w:rsidRDefault="00415FBB" w:rsidP="00CB465A">
            <w:r>
              <w:t>Connaissance métier de la rédaction notariale Maîtrise du logiciel Inot Actes</w:t>
            </w:r>
          </w:p>
          <w:p w14:paraId="4C45E266" w14:textId="77777777" w:rsidR="00415FBB" w:rsidRDefault="00415FBB" w:rsidP="00CB465A"/>
        </w:tc>
        <w:tc>
          <w:tcPr>
            <w:tcW w:w="5047" w:type="dxa"/>
            <w:gridSpan w:val="2"/>
            <w:tcBorders>
              <w:bottom w:val="single" w:sz="12" w:space="0" w:color="auto"/>
              <w:right w:val="single" w:sz="12" w:space="0" w:color="auto"/>
            </w:tcBorders>
          </w:tcPr>
          <w:p w14:paraId="300B4B22" w14:textId="77777777" w:rsidR="00415FBB" w:rsidRDefault="00415FBB" w:rsidP="00CB465A">
            <w:r w:rsidRPr="007E4E5D">
              <w:rPr>
                <w:u w:val="single"/>
              </w:rPr>
              <w:t>Durée moyenne</w:t>
            </w:r>
            <w:r>
              <w:t xml:space="preserve"> : </w:t>
            </w:r>
          </w:p>
          <w:p w14:paraId="3C4E164B" w14:textId="2EA6CBD5" w:rsidR="00415FBB" w:rsidRDefault="00415FBB" w:rsidP="00CB465A">
            <w:r>
              <w:t>2 jours</w:t>
            </w:r>
          </w:p>
          <w:p w14:paraId="1ABA04E7" w14:textId="77777777" w:rsidR="00415FBB" w:rsidRDefault="00415FBB" w:rsidP="00CB465A"/>
        </w:tc>
      </w:tr>
    </w:tbl>
    <w:p w14:paraId="2231BF0F" w14:textId="77777777" w:rsidR="002E6C0D" w:rsidRDefault="002E6C0D" w:rsidP="00A97D86">
      <w:pPr>
        <w:jc w:val="center"/>
      </w:pPr>
    </w:p>
    <w:p w14:paraId="31D24F24" w14:textId="77777777" w:rsidR="00A97D86" w:rsidRDefault="00A97D86" w:rsidP="00A97D86">
      <w:pPr>
        <w:jc w:val="center"/>
      </w:pPr>
    </w:p>
    <w:p w14:paraId="7A0A2F72" w14:textId="77777777" w:rsidR="00A97D86" w:rsidRDefault="00A97D86" w:rsidP="00A97D86">
      <w:pPr>
        <w:jc w:val="center"/>
      </w:pPr>
    </w:p>
    <w:p w14:paraId="5113677A" w14:textId="77777777" w:rsidR="00A97D86" w:rsidRDefault="00A97D86" w:rsidP="00A97D86">
      <w:pPr>
        <w:jc w:val="center"/>
      </w:pPr>
    </w:p>
    <w:p w14:paraId="1038FDBF" w14:textId="77777777" w:rsidR="00415FBB" w:rsidRDefault="00415FBB" w:rsidP="00C41967"/>
    <w:tbl>
      <w:tblPr>
        <w:tblW w:w="0" w:type="auto"/>
        <w:tblLook w:val="04A0" w:firstRow="1" w:lastRow="0" w:firstColumn="1" w:lastColumn="0" w:noHBand="0" w:noVBand="1"/>
      </w:tblPr>
      <w:tblGrid>
        <w:gridCol w:w="4715"/>
        <w:gridCol w:w="1883"/>
        <w:gridCol w:w="3154"/>
      </w:tblGrid>
      <w:tr w:rsidR="00415FBB" w14:paraId="30E72D4C" w14:textId="77777777" w:rsidTr="00CB465A">
        <w:tc>
          <w:tcPr>
            <w:tcW w:w="6613" w:type="dxa"/>
            <w:gridSpan w:val="2"/>
            <w:tcBorders>
              <w:top w:val="single" w:sz="12" w:space="0" w:color="auto"/>
              <w:left w:val="single" w:sz="12" w:space="0" w:color="auto"/>
            </w:tcBorders>
            <w:shd w:val="clear" w:color="auto" w:fill="D9E2F3" w:themeFill="accent1" w:themeFillTint="33"/>
          </w:tcPr>
          <w:p w14:paraId="48465040" w14:textId="77777777" w:rsidR="00415FBB" w:rsidRDefault="00415FBB" w:rsidP="00CB465A">
            <w:r w:rsidRPr="007E4E5D">
              <w:rPr>
                <w:u w:val="single"/>
              </w:rPr>
              <w:lastRenderedPageBreak/>
              <w:t>Module</w:t>
            </w:r>
            <w:r>
              <w:t xml:space="preserve"> : </w:t>
            </w:r>
          </w:p>
          <w:p w14:paraId="4C8192EC" w14:textId="1A66F0DE" w:rsidR="00415FBB" w:rsidRPr="007E4E5D" w:rsidRDefault="00415FBB" w:rsidP="00CB465A">
            <w:pPr>
              <w:pStyle w:val="Titre2"/>
              <w:rPr>
                <w:b w:val="0"/>
                <w:bCs w:val="0"/>
              </w:rPr>
            </w:pPr>
            <w:bookmarkStart w:id="20" w:name="_Toc135040414"/>
            <w:r>
              <w:t>Kivia Socle Essentiel</w:t>
            </w:r>
            <w:bookmarkEnd w:id="20"/>
          </w:p>
        </w:tc>
        <w:tc>
          <w:tcPr>
            <w:tcW w:w="3159" w:type="dxa"/>
            <w:tcBorders>
              <w:top w:val="single" w:sz="12" w:space="0" w:color="auto"/>
              <w:right w:val="single" w:sz="12" w:space="0" w:color="auto"/>
            </w:tcBorders>
          </w:tcPr>
          <w:p w14:paraId="21EE4240" w14:textId="77777777" w:rsidR="00415FBB" w:rsidRDefault="00415FBB" w:rsidP="00CB465A">
            <w:r w:rsidRPr="007E4E5D">
              <w:rPr>
                <w:u w:val="single"/>
              </w:rPr>
              <w:t>Format</w:t>
            </w:r>
            <w:r>
              <w:t> :</w:t>
            </w:r>
          </w:p>
          <w:p w14:paraId="4C7054E9" w14:textId="77777777" w:rsidR="00415FBB" w:rsidRDefault="00415FBB" w:rsidP="00CB465A">
            <w:r>
              <w:rPr>
                <w:noProof/>
              </w:rPr>
              <w:drawing>
                <wp:inline distT="0" distB="0" distL="0" distR="0" wp14:anchorId="18FB8932" wp14:editId="04CAFBF7">
                  <wp:extent cx="229450" cy="180975"/>
                  <wp:effectExtent l="0" t="0" r="0" b="0"/>
                  <wp:docPr id="862246530" name="Image 86224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0C764950" w14:textId="77777777" w:rsidR="00415FBB" w:rsidRDefault="00415FBB" w:rsidP="00CB465A">
            <w:r>
              <w:rPr>
                <w:noProof/>
              </w:rPr>
              <w:drawing>
                <wp:inline distT="0" distB="0" distL="0" distR="0" wp14:anchorId="7A30DA11" wp14:editId="3F2AA5E0">
                  <wp:extent cx="229450" cy="180975"/>
                  <wp:effectExtent l="0" t="0" r="0" b="0"/>
                  <wp:docPr id="595113974" name="Image 59511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15FBB" w14:paraId="40951E0E" w14:textId="77777777" w:rsidTr="00CB465A">
        <w:tc>
          <w:tcPr>
            <w:tcW w:w="9772" w:type="dxa"/>
            <w:gridSpan w:val="3"/>
            <w:tcBorders>
              <w:left w:val="single" w:sz="12" w:space="0" w:color="auto"/>
              <w:right w:val="single" w:sz="12" w:space="0" w:color="auto"/>
            </w:tcBorders>
          </w:tcPr>
          <w:p w14:paraId="2FC18F08" w14:textId="77777777" w:rsidR="00415FBB" w:rsidRDefault="00415FBB" w:rsidP="00CB465A">
            <w:r w:rsidRPr="007E4E5D">
              <w:rPr>
                <w:u w:val="single"/>
              </w:rPr>
              <w:t>Objectifs de la formation</w:t>
            </w:r>
            <w:r>
              <w:t> :</w:t>
            </w:r>
          </w:p>
          <w:p w14:paraId="2F98F841" w14:textId="77777777" w:rsidR="00415FBB" w:rsidRDefault="00415FBB" w:rsidP="00CB465A">
            <w:r w:rsidRPr="00CE49C3">
              <w:t>*</w:t>
            </w:r>
            <w:r>
              <w:t>Maîtriser les fondamentaux de Kivia</w:t>
            </w:r>
          </w:p>
          <w:p w14:paraId="1A78A0FE" w14:textId="77777777" w:rsidR="00415FBB" w:rsidRPr="00CE49C3" w:rsidRDefault="00415FBB" w:rsidP="00CB465A">
            <w:r>
              <w:t>*Perfectionner les connaissances des collaborateurs sur les outils de digitalisation, communication et dématérialisation</w:t>
            </w:r>
          </w:p>
          <w:p w14:paraId="20C4FFC6" w14:textId="77777777" w:rsidR="00415FBB" w:rsidRDefault="00415FBB" w:rsidP="00CB465A"/>
        </w:tc>
      </w:tr>
      <w:tr w:rsidR="00415FBB" w14:paraId="1865EB2B" w14:textId="77777777" w:rsidTr="00CB465A">
        <w:tc>
          <w:tcPr>
            <w:tcW w:w="4725" w:type="dxa"/>
            <w:tcBorders>
              <w:left w:val="single" w:sz="12" w:space="0" w:color="auto"/>
              <w:bottom w:val="single" w:sz="12" w:space="0" w:color="auto"/>
            </w:tcBorders>
          </w:tcPr>
          <w:p w14:paraId="33AED1BC" w14:textId="77777777" w:rsidR="00415FBB" w:rsidRDefault="00415FBB" w:rsidP="00CB465A">
            <w:r w:rsidRPr="007E4E5D">
              <w:rPr>
                <w:u w:val="single"/>
              </w:rPr>
              <w:t>Public concerné</w:t>
            </w:r>
            <w:r>
              <w:t xml:space="preserve"> : </w:t>
            </w:r>
          </w:p>
          <w:p w14:paraId="54B0DA2F" w14:textId="77777777" w:rsidR="00415FBB" w:rsidRDefault="00415FBB" w:rsidP="00CB465A">
            <w:r>
              <w:t xml:space="preserve">L’ensemble des collaborateurs de l’étude </w:t>
            </w:r>
          </w:p>
          <w:p w14:paraId="1FAF2274" w14:textId="77777777" w:rsidR="00415FBB" w:rsidRDefault="00415FBB" w:rsidP="00CB465A"/>
          <w:p w14:paraId="1CC98CC4" w14:textId="77777777" w:rsidR="00415FBB" w:rsidRDefault="00415FBB" w:rsidP="00CB465A">
            <w:r w:rsidRPr="00156493">
              <w:rPr>
                <w:u w:val="single"/>
              </w:rPr>
              <w:t>Prérequis</w:t>
            </w:r>
            <w:r>
              <w:t xml:space="preserve"> : </w:t>
            </w:r>
          </w:p>
          <w:p w14:paraId="242EE149" w14:textId="77777777" w:rsidR="00415FBB" w:rsidRPr="00CE49C3" w:rsidRDefault="00415FBB" w:rsidP="00415FBB">
            <w:r>
              <w:t>Connaissance métier de la rédaction notariale Maîtrise du logiciel Inot Actes</w:t>
            </w:r>
          </w:p>
          <w:p w14:paraId="1545BD66" w14:textId="77777777" w:rsidR="00415FBB" w:rsidRDefault="00415FBB" w:rsidP="00CB465A"/>
        </w:tc>
        <w:tc>
          <w:tcPr>
            <w:tcW w:w="5047" w:type="dxa"/>
            <w:gridSpan w:val="2"/>
            <w:tcBorders>
              <w:bottom w:val="single" w:sz="12" w:space="0" w:color="auto"/>
              <w:right w:val="single" w:sz="12" w:space="0" w:color="auto"/>
            </w:tcBorders>
          </w:tcPr>
          <w:p w14:paraId="2F7FB8B7" w14:textId="77777777" w:rsidR="00415FBB" w:rsidRDefault="00415FBB" w:rsidP="00CB465A">
            <w:r w:rsidRPr="007E4E5D">
              <w:rPr>
                <w:u w:val="single"/>
              </w:rPr>
              <w:t>Durée moyenne</w:t>
            </w:r>
            <w:r>
              <w:t xml:space="preserve"> : </w:t>
            </w:r>
          </w:p>
          <w:p w14:paraId="51DE02F8" w14:textId="53BA2EB0" w:rsidR="00415FBB" w:rsidRDefault="00415FBB" w:rsidP="00CB465A">
            <w:r>
              <w:t>1 jour et demi</w:t>
            </w:r>
          </w:p>
          <w:p w14:paraId="4D24D0AA" w14:textId="77777777" w:rsidR="00415FBB" w:rsidRDefault="00415FBB" w:rsidP="00CB465A"/>
        </w:tc>
      </w:tr>
    </w:tbl>
    <w:p w14:paraId="064D59AD" w14:textId="77777777" w:rsidR="00415FBB" w:rsidRDefault="00415FBB" w:rsidP="00C41967"/>
    <w:p w14:paraId="6162D2C0" w14:textId="77777777" w:rsidR="00415FBB" w:rsidRDefault="00415FBB" w:rsidP="00C41967"/>
    <w:tbl>
      <w:tblPr>
        <w:tblW w:w="0" w:type="auto"/>
        <w:tblLook w:val="04A0" w:firstRow="1" w:lastRow="0" w:firstColumn="1" w:lastColumn="0" w:noHBand="0" w:noVBand="1"/>
      </w:tblPr>
      <w:tblGrid>
        <w:gridCol w:w="4715"/>
        <w:gridCol w:w="1883"/>
        <w:gridCol w:w="3154"/>
      </w:tblGrid>
      <w:tr w:rsidR="00415FBB" w14:paraId="3D5BF4BA" w14:textId="77777777" w:rsidTr="00CB465A">
        <w:tc>
          <w:tcPr>
            <w:tcW w:w="6613" w:type="dxa"/>
            <w:gridSpan w:val="2"/>
            <w:tcBorders>
              <w:top w:val="single" w:sz="12" w:space="0" w:color="auto"/>
              <w:left w:val="single" w:sz="12" w:space="0" w:color="auto"/>
            </w:tcBorders>
            <w:shd w:val="clear" w:color="auto" w:fill="D9E2F3" w:themeFill="accent1" w:themeFillTint="33"/>
          </w:tcPr>
          <w:p w14:paraId="07690D94" w14:textId="77777777" w:rsidR="00415FBB" w:rsidRDefault="00415FBB" w:rsidP="00CB465A">
            <w:r w:rsidRPr="007E4E5D">
              <w:rPr>
                <w:u w:val="single"/>
              </w:rPr>
              <w:t>Module</w:t>
            </w:r>
            <w:r>
              <w:t xml:space="preserve"> : </w:t>
            </w:r>
          </w:p>
          <w:p w14:paraId="643AA002" w14:textId="2DCF1A58" w:rsidR="00415FBB" w:rsidRPr="007E4E5D" w:rsidRDefault="00415FBB" w:rsidP="00CB465A">
            <w:pPr>
              <w:pStyle w:val="Titre2"/>
              <w:rPr>
                <w:b w:val="0"/>
                <w:bCs w:val="0"/>
              </w:rPr>
            </w:pPr>
            <w:bookmarkStart w:id="21" w:name="_Toc135040415"/>
            <w:r>
              <w:t>Kivia Socle Premium</w:t>
            </w:r>
            <w:bookmarkEnd w:id="21"/>
          </w:p>
        </w:tc>
        <w:tc>
          <w:tcPr>
            <w:tcW w:w="3159" w:type="dxa"/>
            <w:tcBorders>
              <w:top w:val="single" w:sz="12" w:space="0" w:color="auto"/>
              <w:right w:val="single" w:sz="12" w:space="0" w:color="auto"/>
            </w:tcBorders>
          </w:tcPr>
          <w:p w14:paraId="3819643D" w14:textId="77777777" w:rsidR="00415FBB" w:rsidRDefault="00415FBB" w:rsidP="00CB465A">
            <w:r w:rsidRPr="007E4E5D">
              <w:rPr>
                <w:u w:val="single"/>
              </w:rPr>
              <w:t>Format</w:t>
            </w:r>
            <w:r>
              <w:t> :</w:t>
            </w:r>
          </w:p>
          <w:p w14:paraId="41274723" w14:textId="77777777" w:rsidR="00415FBB" w:rsidRDefault="00415FBB" w:rsidP="00CB465A">
            <w:r>
              <w:rPr>
                <w:noProof/>
              </w:rPr>
              <w:drawing>
                <wp:inline distT="0" distB="0" distL="0" distR="0" wp14:anchorId="0B0F6079" wp14:editId="67F4CB03">
                  <wp:extent cx="229450" cy="180975"/>
                  <wp:effectExtent l="0" t="0" r="0" b="0"/>
                  <wp:docPr id="998204896" name="Image 99820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1AE0CE6D" w14:textId="77777777" w:rsidR="00415FBB" w:rsidRDefault="00415FBB" w:rsidP="00CB465A">
            <w:r>
              <w:rPr>
                <w:noProof/>
              </w:rPr>
              <w:drawing>
                <wp:inline distT="0" distB="0" distL="0" distR="0" wp14:anchorId="351D0FC0" wp14:editId="36F2148A">
                  <wp:extent cx="229450" cy="180975"/>
                  <wp:effectExtent l="0" t="0" r="0" b="0"/>
                  <wp:docPr id="1190033048" name="Image 119003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15FBB" w14:paraId="5096F58E" w14:textId="77777777" w:rsidTr="00CB465A">
        <w:tc>
          <w:tcPr>
            <w:tcW w:w="9772" w:type="dxa"/>
            <w:gridSpan w:val="3"/>
            <w:tcBorders>
              <w:left w:val="single" w:sz="12" w:space="0" w:color="auto"/>
              <w:right w:val="single" w:sz="12" w:space="0" w:color="auto"/>
            </w:tcBorders>
          </w:tcPr>
          <w:p w14:paraId="0BC86834" w14:textId="77777777" w:rsidR="00415FBB" w:rsidRDefault="00415FBB" w:rsidP="00CB465A">
            <w:r w:rsidRPr="007E4E5D">
              <w:rPr>
                <w:u w:val="single"/>
              </w:rPr>
              <w:t>Objectifs de la formation</w:t>
            </w:r>
            <w:r>
              <w:t> :</w:t>
            </w:r>
          </w:p>
          <w:p w14:paraId="22524432" w14:textId="77777777" w:rsidR="00415FBB" w:rsidRDefault="00415FBB" w:rsidP="00CB465A">
            <w:r w:rsidRPr="00CE49C3">
              <w:t>*</w:t>
            </w:r>
            <w:r>
              <w:t>Maîtriser les fondamentaux de Kivia</w:t>
            </w:r>
          </w:p>
          <w:p w14:paraId="490EF992" w14:textId="77777777" w:rsidR="00415FBB" w:rsidRPr="00CE49C3" w:rsidRDefault="00415FBB" w:rsidP="00CB465A">
            <w:r>
              <w:t>*Perfectionner les connaissances des collaborateurs sur les outils de digitalisation, communication et dématérialisation</w:t>
            </w:r>
          </w:p>
          <w:p w14:paraId="5E8933D9" w14:textId="77777777" w:rsidR="00415FBB" w:rsidRDefault="00415FBB" w:rsidP="00CB465A"/>
        </w:tc>
      </w:tr>
      <w:tr w:rsidR="00415FBB" w14:paraId="6F2F77AF" w14:textId="77777777" w:rsidTr="00CB465A">
        <w:tc>
          <w:tcPr>
            <w:tcW w:w="4725" w:type="dxa"/>
            <w:tcBorders>
              <w:left w:val="single" w:sz="12" w:space="0" w:color="auto"/>
              <w:bottom w:val="single" w:sz="12" w:space="0" w:color="auto"/>
            </w:tcBorders>
          </w:tcPr>
          <w:p w14:paraId="4A572DBD" w14:textId="77777777" w:rsidR="00415FBB" w:rsidRDefault="00415FBB" w:rsidP="00CB465A">
            <w:r w:rsidRPr="007E4E5D">
              <w:rPr>
                <w:u w:val="single"/>
              </w:rPr>
              <w:t>Public concerné</w:t>
            </w:r>
            <w:r>
              <w:t xml:space="preserve"> : </w:t>
            </w:r>
          </w:p>
          <w:p w14:paraId="0D828DBF" w14:textId="77777777" w:rsidR="00415FBB" w:rsidRDefault="00415FBB" w:rsidP="00CB465A">
            <w:r>
              <w:t xml:space="preserve">L’ensemble des collaborateurs de l’étude </w:t>
            </w:r>
          </w:p>
          <w:p w14:paraId="648482F2" w14:textId="77777777" w:rsidR="00415FBB" w:rsidRDefault="00415FBB" w:rsidP="00CB465A"/>
          <w:p w14:paraId="4AA05E59" w14:textId="77777777" w:rsidR="00415FBB" w:rsidRDefault="00415FBB" w:rsidP="00CB465A">
            <w:r w:rsidRPr="00156493">
              <w:rPr>
                <w:u w:val="single"/>
              </w:rPr>
              <w:t>Prérequis</w:t>
            </w:r>
            <w:r>
              <w:t xml:space="preserve"> : </w:t>
            </w:r>
          </w:p>
          <w:p w14:paraId="3585718E" w14:textId="77777777" w:rsidR="00415FBB" w:rsidRPr="00CE49C3" w:rsidRDefault="00415FBB" w:rsidP="00415FBB">
            <w:r>
              <w:t>Connaissance métier de la rédaction notariale Maîtrise du logiciel Inot Actes</w:t>
            </w:r>
          </w:p>
          <w:p w14:paraId="74B656C9" w14:textId="77777777" w:rsidR="00415FBB" w:rsidRDefault="00415FBB" w:rsidP="00CB465A"/>
        </w:tc>
        <w:tc>
          <w:tcPr>
            <w:tcW w:w="5047" w:type="dxa"/>
            <w:gridSpan w:val="2"/>
            <w:tcBorders>
              <w:bottom w:val="single" w:sz="12" w:space="0" w:color="auto"/>
              <w:right w:val="single" w:sz="12" w:space="0" w:color="auto"/>
            </w:tcBorders>
          </w:tcPr>
          <w:p w14:paraId="122C4C37" w14:textId="77777777" w:rsidR="00415FBB" w:rsidRDefault="00415FBB" w:rsidP="00CB465A">
            <w:r w:rsidRPr="007E4E5D">
              <w:rPr>
                <w:u w:val="single"/>
              </w:rPr>
              <w:t>Durée moyenne</w:t>
            </w:r>
            <w:r>
              <w:t xml:space="preserve"> : </w:t>
            </w:r>
          </w:p>
          <w:p w14:paraId="4874A2BC" w14:textId="7D327476" w:rsidR="00415FBB" w:rsidRDefault="00415FBB" w:rsidP="00CB465A">
            <w:r>
              <w:t xml:space="preserve">1 jour </w:t>
            </w:r>
          </w:p>
          <w:p w14:paraId="3D93EE73" w14:textId="77777777" w:rsidR="00415FBB" w:rsidRDefault="00415FBB" w:rsidP="00CB465A"/>
        </w:tc>
      </w:tr>
    </w:tbl>
    <w:p w14:paraId="459BDC8E" w14:textId="77777777" w:rsidR="00415FBB" w:rsidRDefault="00415FBB" w:rsidP="00C41967"/>
    <w:p w14:paraId="2A598B6B" w14:textId="77777777" w:rsidR="00415FBB" w:rsidRDefault="00415FBB" w:rsidP="00C41967"/>
    <w:tbl>
      <w:tblPr>
        <w:tblW w:w="0" w:type="auto"/>
        <w:tblLook w:val="04A0" w:firstRow="1" w:lastRow="0" w:firstColumn="1" w:lastColumn="0" w:noHBand="0" w:noVBand="1"/>
      </w:tblPr>
      <w:tblGrid>
        <w:gridCol w:w="4715"/>
        <w:gridCol w:w="1883"/>
        <w:gridCol w:w="3154"/>
      </w:tblGrid>
      <w:tr w:rsidR="00415FBB" w14:paraId="63AE48B5" w14:textId="77777777" w:rsidTr="00CB465A">
        <w:tc>
          <w:tcPr>
            <w:tcW w:w="6613" w:type="dxa"/>
            <w:gridSpan w:val="2"/>
            <w:tcBorders>
              <w:top w:val="single" w:sz="12" w:space="0" w:color="auto"/>
              <w:left w:val="single" w:sz="12" w:space="0" w:color="auto"/>
            </w:tcBorders>
            <w:shd w:val="clear" w:color="auto" w:fill="D9E2F3" w:themeFill="accent1" w:themeFillTint="33"/>
          </w:tcPr>
          <w:p w14:paraId="2E5A145E" w14:textId="77777777" w:rsidR="00415FBB" w:rsidRDefault="00415FBB" w:rsidP="00CB465A">
            <w:r w:rsidRPr="007E4E5D">
              <w:rPr>
                <w:u w:val="single"/>
              </w:rPr>
              <w:t>Module</w:t>
            </w:r>
            <w:r>
              <w:t xml:space="preserve"> : </w:t>
            </w:r>
          </w:p>
          <w:p w14:paraId="50CC16D7" w14:textId="1D731D60" w:rsidR="00415FBB" w:rsidRPr="007E4E5D" w:rsidRDefault="00415FBB" w:rsidP="00CB465A">
            <w:pPr>
              <w:pStyle w:val="Titre2"/>
              <w:rPr>
                <w:b w:val="0"/>
                <w:bCs w:val="0"/>
              </w:rPr>
            </w:pPr>
            <w:bookmarkStart w:id="22" w:name="_Toc135040416"/>
            <w:r>
              <w:t>Kivia Socle IO360</w:t>
            </w:r>
            <w:bookmarkEnd w:id="22"/>
          </w:p>
        </w:tc>
        <w:tc>
          <w:tcPr>
            <w:tcW w:w="3159" w:type="dxa"/>
            <w:tcBorders>
              <w:top w:val="single" w:sz="12" w:space="0" w:color="auto"/>
              <w:right w:val="single" w:sz="12" w:space="0" w:color="auto"/>
            </w:tcBorders>
          </w:tcPr>
          <w:p w14:paraId="409514E4" w14:textId="77777777" w:rsidR="00415FBB" w:rsidRDefault="00415FBB" w:rsidP="00CB465A">
            <w:r w:rsidRPr="007E4E5D">
              <w:rPr>
                <w:u w:val="single"/>
              </w:rPr>
              <w:t>Format</w:t>
            </w:r>
            <w:r>
              <w:t> :</w:t>
            </w:r>
          </w:p>
          <w:p w14:paraId="324F400D" w14:textId="77777777" w:rsidR="00415FBB" w:rsidRDefault="00415FBB" w:rsidP="00CB465A">
            <w:r>
              <w:rPr>
                <w:noProof/>
              </w:rPr>
              <w:drawing>
                <wp:inline distT="0" distB="0" distL="0" distR="0" wp14:anchorId="505A47D0" wp14:editId="3281C4F0">
                  <wp:extent cx="229450" cy="180975"/>
                  <wp:effectExtent l="0" t="0" r="0" b="0"/>
                  <wp:docPr id="240890939" name="Image 240890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255908AB" w14:textId="77777777" w:rsidR="00415FBB" w:rsidRDefault="00415FBB" w:rsidP="00CB465A">
            <w:r>
              <w:rPr>
                <w:noProof/>
              </w:rPr>
              <w:drawing>
                <wp:inline distT="0" distB="0" distL="0" distR="0" wp14:anchorId="376D04E1" wp14:editId="6C60EF79">
                  <wp:extent cx="229450" cy="180975"/>
                  <wp:effectExtent l="0" t="0" r="0" b="0"/>
                  <wp:docPr id="1734041868" name="Image 173404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15FBB" w14:paraId="72533A6C" w14:textId="77777777" w:rsidTr="00CB465A">
        <w:tc>
          <w:tcPr>
            <w:tcW w:w="9772" w:type="dxa"/>
            <w:gridSpan w:val="3"/>
            <w:tcBorders>
              <w:left w:val="single" w:sz="12" w:space="0" w:color="auto"/>
              <w:right w:val="single" w:sz="12" w:space="0" w:color="auto"/>
            </w:tcBorders>
          </w:tcPr>
          <w:p w14:paraId="302837A0" w14:textId="77777777" w:rsidR="00415FBB" w:rsidRDefault="00415FBB" w:rsidP="00CB465A">
            <w:r w:rsidRPr="007E4E5D">
              <w:rPr>
                <w:u w:val="single"/>
              </w:rPr>
              <w:t>Objectifs de la formation</w:t>
            </w:r>
            <w:r>
              <w:t> :</w:t>
            </w:r>
          </w:p>
          <w:p w14:paraId="11EAAFDF" w14:textId="77777777" w:rsidR="00415FBB" w:rsidRDefault="00415FBB" w:rsidP="00CB465A">
            <w:r w:rsidRPr="00CE49C3">
              <w:t>*</w:t>
            </w:r>
            <w:r>
              <w:t>Maîtriser les fondamentaux de Kivia</w:t>
            </w:r>
          </w:p>
          <w:p w14:paraId="7369C112" w14:textId="77777777" w:rsidR="00415FBB" w:rsidRPr="00CE49C3" w:rsidRDefault="00415FBB" w:rsidP="00CB465A">
            <w:r>
              <w:t>*Perfectionner les connaissances des collaborateurs sur les outils de digitalisation, communication et dématérialisation</w:t>
            </w:r>
          </w:p>
          <w:p w14:paraId="3B20BF2F" w14:textId="77777777" w:rsidR="00415FBB" w:rsidRDefault="00415FBB" w:rsidP="00CB465A"/>
        </w:tc>
      </w:tr>
      <w:tr w:rsidR="00415FBB" w14:paraId="32ADCB3A" w14:textId="77777777" w:rsidTr="00CB465A">
        <w:tc>
          <w:tcPr>
            <w:tcW w:w="4725" w:type="dxa"/>
            <w:tcBorders>
              <w:left w:val="single" w:sz="12" w:space="0" w:color="auto"/>
              <w:bottom w:val="single" w:sz="12" w:space="0" w:color="auto"/>
            </w:tcBorders>
          </w:tcPr>
          <w:p w14:paraId="7DF544F4" w14:textId="77777777" w:rsidR="00415FBB" w:rsidRDefault="00415FBB" w:rsidP="00CB465A">
            <w:r w:rsidRPr="007E4E5D">
              <w:rPr>
                <w:u w:val="single"/>
              </w:rPr>
              <w:t>Public concerné</w:t>
            </w:r>
            <w:r>
              <w:t xml:space="preserve"> : </w:t>
            </w:r>
          </w:p>
          <w:p w14:paraId="4563516E" w14:textId="77777777" w:rsidR="00415FBB" w:rsidRDefault="00415FBB" w:rsidP="00CB465A">
            <w:r>
              <w:t xml:space="preserve">L’ensemble des collaborateurs de l’étude </w:t>
            </w:r>
          </w:p>
          <w:p w14:paraId="0E37CE7E" w14:textId="77777777" w:rsidR="00415FBB" w:rsidRDefault="00415FBB" w:rsidP="00CB465A"/>
          <w:p w14:paraId="0DF96FF9" w14:textId="77777777" w:rsidR="00415FBB" w:rsidRDefault="00415FBB" w:rsidP="00CB465A">
            <w:r w:rsidRPr="00156493">
              <w:rPr>
                <w:u w:val="single"/>
              </w:rPr>
              <w:t>Prérequis</w:t>
            </w:r>
            <w:r>
              <w:t xml:space="preserve"> : </w:t>
            </w:r>
          </w:p>
          <w:p w14:paraId="35495FC6" w14:textId="77777777" w:rsidR="00415FBB" w:rsidRPr="00CE49C3" w:rsidRDefault="00415FBB" w:rsidP="00CB465A">
            <w:r>
              <w:t>Maîtrise du logiciel Inot Actes</w:t>
            </w:r>
          </w:p>
          <w:p w14:paraId="5AEC113C" w14:textId="77777777" w:rsidR="00415FBB" w:rsidRDefault="00415FBB" w:rsidP="00CB465A"/>
        </w:tc>
        <w:tc>
          <w:tcPr>
            <w:tcW w:w="5047" w:type="dxa"/>
            <w:gridSpan w:val="2"/>
            <w:tcBorders>
              <w:bottom w:val="single" w:sz="12" w:space="0" w:color="auto"/>
              <w:right w:val="single" w:sz="12" w:space="0" w:color="auto"/>
            </w:tcBorders>
          </w:tcPr>
          <w:p w14:paraId="2D5E10A0" w14:textId="77777777" w:rsidR="00415FBB" w:rsidRDefault="00415FBB" w:rsidP="00CB465A">
            <w:r w:rsidRPr="007E4E5D">
              <w:rPr>
                <w:u w:val="single"/>
              </w:rPr>
              <w:t>Durée moyenne</w:t>
            </w:r>
            <w:r>
              <w:t xml:space="preserve"> : </w:t>
            </w:r>
          </w:p>
          <w:p w14:paraId="0CB09E33" w14:textId="77777777" w:rsidR="00415FBB" w:rsidRDefault="00415FBB" w:rsidP="00CB465A">
            <w:r>
              <w:t xml:space="preserve">1 jour </w:t>
            </w:r>
          </w:p>
          <w:p w14:paraId="6EB1B65C" w14:textId="77777777" w:rsidR="00415FBB" w:rsidRDefault="00415FBB" w:rsidP="00CB465A"/>
        </w:tc>
      </w:tr>
    </w:tbl>
    <w:p w14:paraId="0BABD332" w14:textId="77777777" w:rsidR="00415FBB" w:rsidRDefault="00415FBB" w:rsidP="00C41967"/>
    <w:p w14:paraId="2750AEB0" w14:textId="77777777" w:rsidR="00415FBB" w:rsidRDefault="00415FBB" w:rsidP="00C41967"/>
    <w:p w14:paraId="68DD6DC1" w14:textId="77777777" w:rsidR="00A97D86" w:rsidRDefault="00A97D86" w:rsidP="00C41967"/>
    <w:p w14:paraId="51B8683D" w14:textId="77777777" w:rsidR="00A97D86" w:rsidRDefault="00A97D86" w:rsidP="00C41967"/>
    <w:tbl>
      <w:tblPr>
        <w:tblW w:w="0" w:type="auto"/>
        <w:tblLook w:val="04A0" w:firstRow="1" w:lastRow="0" w:firstColumn="1" w:lastColumn="0" w:noHBand="0" w:noVBand="1"/>
      </w:tblPr>
      <w:tblGrid>
        <w:gridCol w:w="4715"/>
        <w:gridCol w:w="1883"/>
        <w:gridCol w:w="3154"/>
      </w:tblGrid>
      <w:tr w:rsidR="00415FBB" w14:paraId="4D8F25DC" w14:textId="77777777" w:rsidTr="00CB465A">
        <w:tc>
          <w:tcPr>
            <w:tcW w:w="6613" w:type="dxa"/>
            <w:gridSpan w:val="2"/>
            <w:tcBorders>
              <w:top w:val="single" w:sz="12" w:space="0" w:color="auto"/>
              <w:left w:val="single" w:sz="12" w:space="0" w:color="auto"/>
            </w:tcBorders>
            <w:shd w:val="clear" w:color="auto" w:fill="D9E2F3" w:themeFill="accent1" w:themeFillTint="33"/>
          </w:tcPr>
          <w:p w14:paraId="7C65FC62" w14:textId="77777777" w:rsidR="00415FBB" w:rsidRDefault="00415FBB" w:rsidP="00CB465A">
            <w:r w:rsidRPr="007E4E5D">
              <w:rPr>
                <w:u w:val="single"/>
              </w:rPr>
              <w:lastRenderedPageBreak/>
              <w:t>Module</w:t>
            </w:r>
            <w:r>
              <w:t xml:space="preserve"> : </w:t>
            </w:r>
          </w:p>
          <w:p w14:paraId="6F902E8A" w14:textId="0B498AD2" w:rsidR="00415FBB" w:rsidRPr="007E4E5D" w:rsidRDefault="00415FBB" w:rsidP="00CB465A">
            <w:pPr>
              <w:pStyle w:val="Titre2"/>
              <w:rPr>
                <w:b w:val="0"/>
                <w:bCs w:val="0"/>
              </w:rPr>
            </w:pPr>
            <w:bookmarkStart w:id="23" w:name="_Toc135040417"/>
            <w:r>
              <w:t>Kivia Socle IOG</w:t>
            </w:r>
            <w:bookmarkEnd w:id="23"/>
          </w:p>
        </w:tc>
        <w:tc>
          <w:tcPr>
            <w:tcW w:w="3159" w:type="dxa"/>
            <w:tcBorders>
              <w:top w:val="single" w:sz="12" w:space="0" w:color="auto"/>
              <w:right w:val="single" w:sz="12" w:space="0" w:color="auto"/>
            </w:tcBorders>
          </w:tcPr>
          <w:p w14:paraId="0956568D" w14:textId="77777777" w:rsidR="00415FBB" w:rsidRDefault="00415FBB" w:rsidP="00CB465A">
            <w:r w:rsidRPr="007E4E5D">
              <w:rPr>
                <w:u w:val="single"/>
              </w:rPr>
              <w:t>Format</w:t>
            </w:r>
            <w:r>
              <w:t> :</w:t>
            </w:r>
          </w:p>
          <w:p w14:paraId="504320C9" w14:textId="77777777" w:rsidR="00415FBB" w:rsidRDefault="00415FBB" w:rsidP="00CB465A">
            <w:r>
              <w:rPr>
                <w:noProof/>
              </w:rPr>
              <w:drawing>
                <wp:inline distT="0" distB="0" distL="0" distR="0" wp14:anchorId="71A2290A" wp14:editId="750D5399">
                  <wp:extent cx="229450" cy="180975"/>
                  <wp:effectExtent l="0" t="0" r="0" b="0"/>
                  <wp:docPr id="575263614" name="Image 57526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3A4D9663" w14:textId="77777777" w:rsidR="00415FBB" w:rsidRDefault="00415FBB" w:rsidP="00CB465A">
            <w:r>
              <w:rPr>
                <w:noProof/>
              </w:rPr>
              <w:drawing>
                <wp:inline distT="0" distB="0" distL="0" distR="0" wp14:anchorId="1B4D153D" wp14:editId="773473FD">
                  <wp:extent cx="229450" cy="180975"/>
                  <wp:effectExtent l="0" t="0" r="0" b="0"/>
                  <wp:docPr id="1416700882" name="Image 141670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15FBB" w14:paraId="463EB060" w14:textId="77777777" w:rsidTr="00CB465A">
        <w:tc>
          <w:tcPr>
            <w:tcW w:w="9772" w:type="dxa"/>
            <w:gridSpan w:val="3"/>
            <w:tcBorders>
              <w:left w:val="single" w:sz="12" w:space="0" w:color="auto"/>
              <w:right w:val="single" w:sz="12" w:space="0" w:color="auto"/>
            </w:tcBorders>
          </w:tcPr>
          <w:p w14:paraId="07AC5738" w14:textId="77777777" w:rsidR="00415FBB" w:rsidRDefault="00415FBB" w:rsidP="00CB465A">
            <w:r w:rsidRPr="007E4E5D">
              <w:rPr>
                <w:u w:val="single"/>
              </w:rPr>
              <w:t>Objectifs de la formation</w:t>
            </w:r>
            <w:r>
              <w:t> :</w:t>
            </w:r>
          </w:p>
          <w:p w14:paraId="799AC134" w14:textId="77777777" w:rsidR="00415FBB" w:rsidRDefault="00415FBB" w:rsidP="00CB465A">
            <w:r w:rsidRPr="00CE49C3">
              <w:t>*</w:t>
            </w:r>
            <w:r>
              <w:t>Maîtriser les fondamentaux de Kivia</w:t>
            </w:r>
          </w:p>
          <w:p w14:paraId="40F2DB21" w14:textId="77777777" w:rsidR="00415FBB" w:rsidRPr="00CE49C3" w:rsidRDefault="00415FBB" w:rsidP="00CB465A">
            <w:r>
              <w:t>*Perfectionner les connaissances des collaborateurs sur les outils de digitalisation, communication et dématérialisation</w:t>
            </w:r>
          </w:p>
          <w:p w14:paraId="3FCD68EA" w14:textId="77777777" w:rsidR="00415FBB" w:rsidRDefault="00415FBB" w:rsidP="00CB465A"/>
        </w:tc>
      </w:tr>
      <w:tr w:rsidR="00415FBB" w14:paraId="78FBDEE0" w14:textId="77777777" w:rsidTr="00CB465A">
        <w:tc>
          <w:tcPr>
            <w:tcW w:w="4725" w:type="dxa"/>
            <w:tcBorders>
              <w:left w:val="single" w:sz="12" w:space="0" w:color="auto"/>
              <w:bottom w:val="single" w:sz="12" w:space="0" w:color="auto"/>
            </w:tcBorders>
          </w:tcPr>
          <w:p w14:paraId="6E0124C5" w14:textId="77777777" w:rsidR="00415FBB" w:rsidRDefault="00415FBB" w:rsidP="00CB465A">
            <w:r w:rsidRPr="007E4E5D">
              <w:rPr>
                <w:u w:val="single"/>
              </w:rPr>
              <w:t>Public concerné</w:t>
            </w:r>
            <w:r>
              <w:t xml:space="preserve"> : </w:t>
            </w:r>
          </w:p>
          <w:p w14:paraId="3CEC87DD" w14:textId="77777777" w:rsidR="00415FBB" w:rsidRDefault="00415FBB" w:rsidP="00CB465A">
            <w:r>
              <w:t xml:space="preserve">L’ensemble des collaborateurs de l’étude </w:t>
            </w:r>
          </w:p>
          <w:p w14:paraId="5924EB25" w14:textId="77777777" w:rsidR="00415FBB" w:rsidRDefault="00415FBB" w:rsidP="00CB465A"/>
          <w:p w14:paraId="785DDDAE" w14:textId="77777777" w:rsidR="00415FBB" w:rsidRDefault="00415FBB" w:rsidP="00CB465A">
            <w:r w:rsidRPr="00156493">
              <w:rPr>
                <w:u w:val="single"/>
              </w:rPr>
              <w:t>Prérequis</w:t>
            </w:r>
            <w:r>
              <w:t xml:space="preserve"> : </w:t>
            </w:r>
          </w:p>
          <w:p w14:paraId="5B622BBA" w14:textId="77777777" w:rsidR="00415FBB" w:rsidRPr="00CE49C3" w:rsidRDefault="00415FBB" w:rsidP="00415FBB">
            <w:r>
              <w:t>Connaissance métier de la rédaction notariale Maîtrise du logiciel Inot Actes</w:t>
            </w:r>
          </w:p>
          <w:p w14:paraId="72530A69" w14:textId="77777777" w:rsidR="00415FBB" w:rsidRDefault="00415FBB" w:rsidP="00CB465A"/>
        </w:tc>
        <w:tc>
          <w:tcPr>
            <w:tcW w:w="5047" w:type="dxa"/>
            <w:gridSpan w:val="2"/>
            <w:tcBorders>
              <w:bottom w:val="single" w:sz="12" w:space="0" w:color="auto"/>
              <w:right w:val="single" w:sz="12" w:space="0" w:color="auto"/>
            </w:tcBorders>
          </w:tcPr>
          <w:p w14:paraId="76C3659D" w14:textId="77777777" w:rsidR="00415FBB" w:rsidRDefault="00415FBB" w:rsidP="00CB465A">
            <w:r w:rsidRPr="007E4E5D">
              <w:rPr>
                <w:u w:val="single"/>
              </w:rPr>
              <w:t>Durée moyenne</w:t>
            </w:r>
            <w:r>
              <w:t xml:space="preserve"> : </w:t>
            </w:r>
          </w:p>
          <w:p w14:paraId="411E2176" w14:textId="77777777" w:rsidR="00415FBB" w:rsidRDefault="00415FBB" w:rsidP="00CB465A">
            <w:r>
              <w:t xml:space="preserve">1 jour </w:t>
            </w:r>
          </w:p>
          <w:p w14:paraId="3BF67539" w14:textId="77777777" w:rsidR="00415FBB" w:rsidRDefault="00415FBB" w:rsidP="00CB465A"/>
        </w:tc>
      </w:tr>
    </w:tbl>
    <w:p w14:paraId="0708EC82" w14:textId="77777777" w:rsidR="00415FBB" w:rsidRDefault="00415FBB" w:rsidP="00C41967"/>
    <w:p w14:paraId="643708D1" w14:textId="77777777" w:rsidR="00415FBB" w:rsidRDefault="00415FBB" w:rsidP="00C41967"/>
    <w:tbl>
      <w:tblPr>
        <w:tblW w:w="0" w:type="auto"/>
        <w:tblLook w:val="04A0" w:firstRow="1" w:lastRow="0" w:firstColumn="1" w:lastColumn="0" w:noHBand="0" w:noVBand="1"/>
      </w:tblPr>
      <w:tblGrid>
        <w:gridCol w:w="4715"/>
        <w:gridCol w:w="1883"/>
        <w:gridCol w:w="3154"/>
      </w:tblGrid>
      <w:tr w:rsidR="00235795" w14:paraId="77ECC0FB" w14:textId="77777777" w:rsidTr="00CB465A">
        <w:tc>
          <w:tcPr>
            <w:tcW w:w="6613" w:type="dxa"/>
            <w:gridSpan w:val="2"/>
            <w:tcBorders>
              <w:top w:val="single" w:sz="12" w:space="0" w:color="auto"/>
              <w:left w:val="single" w:sz="12" w:space="0" w:color="auto"/>
            </w:tcBorders>
            <w:shd w:val="clear" w:color="auto" w:fill="D9E2F3" w:themeFill="accent1" w:themeFillTint="33"/>
          </w:tcPr>
          <w:p w14:paraId="7A26E712" w14:textId="77777777" w:rsidR="00235795" w:rsidRDefault="00235795" w:rsidP="00CB465A">
            <w:r w:rsidRPr="007E4E5D">
              <w:rPr>
                <w:u w:val="single"/>
              </w:rPr>
              <w:t>Module</w:t>
            </w:r>
            <w:r>
              <w:t xml:space="preserve"> : </w:t>
            </w:r>
          </w:p>
          <w:p w14:paraId="417B8E88" w14:textId="60F2C07D" w:rsidR="00235795" w:rsidRPr="007E4E5D" w:rsidRDefault="004E7BF9" w:rsidP="00CB465A">
            <w:pPr>
              <w:pStyle w:val="Titre2"/>
              <w:rPr>
                <w:b w:val="0"/>
                <w:bCs w:val="0"/>
              </w:rPr>
            </w:pPr>
            <w:bookmarkStart w:id="24" w:name="_Toc135040418"/>
            <w:r>
              <w:t>K.Link</w:t>
            </w:r>
            <w:bookmarkEnd w:id="24"/>
          </w:p>
        </w:tc>
        <w:tc>
          <w:tcPr>
            <w:tcW w:w="3159" w:type="dxa"/>
            <w:tcBorders>
              <w:top w:val="single" w:sz="12" w:space="0" w:color="auto"/>
              <w:right w:val="single" w:sz="12" w:space="0" w:color="auto"/>
            </w:tcBorders>
          </w:tcPr>
          <w:p w14:paraId="3C17CDF3" w14:textId="77777777" w:rsidR="00235795" w:rsidRDefault="00235795" w:rsidP="00CB465A">
            <w:r w:rsidRPr="007E4E5D">
              <w:rPr>
                <w:u w:val="single"/>
              </w:rPr>
              <w:t>Format</w:t>
            </w:r>
            <w:r>
              <w:t> :</w:t>
            </w:r>
          </w:p>
          <w:p w14:paraId="7844B53F" w14:textId="77777777" w:rsidR="00235795" w:rsidRDefault="00235795" w:rsidP="00CB465A">
            <w:r>
              <w:rPr>
                <w:noProof/>
              </w:rPr>
              <w:drawing>
                <wp:inline distT="0" distB="0" distL="0" distR="0" wp14:anchorId="0C46C2E6" wp14:editId="11AFA422">
                  <wp:extent cx="229450" cy="180975"/>
                  <wp:effectExtent l="0" t="0" r="0" b="0"/>
                  <wp:docPr id="1987696909" name="Image 198769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7EEA2725" w14:textId="77777777" w:rsidR="00235795" w:rsidRDefault="00235795" w:rsidP="00CB465A">
            <w:r>
              <w:rPr>
                <w:noProof/>
              </w:rPr>
              <w:drawing>
                <wp:inline distT="0" distB="0" distL="0" distR="0" wp14:anchorId="1A387722" wp14:editId="033F1179">
                  <wp:extent cx="229450" cy="180975"/>
                  <wp:effectExtent l="0" t="0" r="0" b="0"/>
                  <wp:docPr id="418614782" name="Image 418614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235795" w14:paraId="53D5706B" w14:textId="77777777" w:rsidTr="00CB465A">
        <w:tc>
          <w:tcPr>
            <w:tcW w:w="9772" w:type="dxa"/>
            <w:gridSpan w:val="3"/>
            <w:tcBorders>
              <w:left w:val="single" w:sz="12" w:space="0" w:color="auto"/>
              <w:right w:val="single" w:sz="12" w:space="0" w:color="auto"/>
            </w:tcBorders>
          </w:tcPr>
          <w:p w14:paraId="50B457D7" w14:textId="77777777" w:rsidR="00235795" w:rsidRDefault="00235795" w:rsidP="00CB465A">
            <w:r w:rsidRPr="007E4E5D">
              <w:rPr>
                <w:u w:val="single"/>
              </w:rPr>
              <w:t>Objectifs de la formation</w:t>
            </w:r>
            <w:r>
              <w:t> :</w:t>
            </w:r>
          </w:p>
          <w:p w14:paraId="319ABA48" w14:textId="54E89006" w:rsidR="00235795" w:rsidRDefault="00235795" w:rsidP="00CB465A">
            <w:r w:rsidRPr="00CE49C3">
              <w:t>*</w:t>
            </w:r>
            <w:r>
              <w:t>Maîtriser les fondamentaux de K.Link</w:t>
            </w:r>
          </w:p>
          <w:p w14:paraId="17E93A92" w14:textId="0B027FC1" w:rsidR="00235795" w:rsidRPr="00CE49C3" w:rsidRDefault="00235795" w:rsidP="00CB465A">
            <w:r>
              <w:t>*Perfectionner la relation clients à travers la mise en place des espaces en ligne particuliers et professionnels</w:t>
            </w:r>
          </w:p>
          <w:p w14:paraId="6978A16B" w14:textId="77777777" w:rsidR="00235795" w:rsidRDefault="00235795" w:rsidP="00CB465A"/>
        </w:tc>
      </w:tr>
      <w:tr w:rsidR="00235795" w14:paraId="0CCF6AF4" w14:textId="77777777" w:rsidTr="00CB465A">
        <w:tc>
          <w:tcPr>
            <w:tcW w:w="4725" w:type="dxa"/>
            <w:tcBorders>
              <w:left w:val="single" w:sz="12" w:space="0" w:color="auto"/>
              <w:bottom w:val="single" w:sz="12" w:space="0" w:color="auto"/>
            </w:tcBorders>
          </w:tcPr>
          <w:p w14:paraId="3E469DF3" w14:textId="77777777" w:rsidR="00235795" w:rsidRDefault="00235795" w:rsidP="00CB465A">
            <w:r w:rsidRPr="007E4E5D">
              <w:rPr>
                <w:u w:val="single"/>
              </w:rPr>
              <w:t>Public concerné</w:t>
            </w:r>
            <w:r>
              <w:t xml:space="preserve"> : </w:t>
            </w:r>
          </w:p>
          <w:p w14:paraId="36264E64" w14:textId="77777777" w:rsidR="00235795" w:rsidRDefault="00235795" w:rsidP="00CB465A">
            <w:r>
              <w:t xml:space="preserve">L’ensemble des collaborateurs de l’étude </w:t>
            </w:r>
          </w:p>
          <w:p w14:paraId="769A275E" w14:textId="77777777" w:rsidR="00235795" w:rsidRDefault="00235795" w:rsidP="00CB465A"/>
          <w:p w14:paraId="12E54793" w14:textId="77777777" w:rsidR="00235795" w:rsidRDefault="00235795" w:rsidP="00CB465A">
            <w:r w:rsidRPr="00156493">
              <w:rPr>
                <w:u w:val="single"/>
              </w:rPr>
              <w:t>Prérequis</w:t>
            </w:r>
            <w:r>
              <w:t xml:space="preserve"> : </w:t>
            </w:r>
          </w:p>
          <w:p w14:paraId="00F780CA" w14:textId="77777777" w:rsidR="00235795" w:rsidRPr="00CE49C3" w:rsidRDefault="00235795" w:rsidP="00CB465A">
            <w:r>
              <w:t>Connaissance métier de la rédaction notariale Maîtrise du logiciel Inot Actes</w:t>
            </w:r>
          </w:p>
          <w:p w14:paraId="32146335" w14:textId="77777777" w:rsidR="00235795" w:rsidRDefault="00235795" w:rsidP="00CB465A"/>
        </w:tc>
        <w:tc>
          <w:tcPr>
            <w:tcW w:w="5047" w:type="dxa"/>
            <w:gridSpan w:val="2"/>
            <w:tcBorders>
              <w:bottom w:val="single" w:sz="12" w:space="0" w:color="auto"/>
              <w:right w:val="single" w:sz="12" w:space="0" w:color="auto"/>
            </w:tcBorders>
          </w:tcPr>
          <w:p w14:paraId="532EA6F8" w14:textId="77777777" w:rsidR="00235795" w:rsidRDefault="00235795" w:rsidP="00CB465A">
            <w:r w:rsidRPr="007E4E5D">
              <w:rPr>
                <w:u w:val="single"/>
              </w:rPr>
              <w:t>Durée moyenne</w:t>
            </w:r>
            <w:r>
              <w:t xml:space="preserve"> : </w:t>
            </w:r>
          </w:p>
          <w:p w14:paraId="3FC85EB5" w14:textId="79CCA8A5" w:rsidR="00235795" w:rsidRDefault="00235795" w:rsidP="00CB465A">
            <w:r>
              <w:t xml:space="preserve">0,5 jour </w:t>
            </w:r>
          </w:p>
          <w:p w14:paraId="04E6296A" w14:textId="77777777" w:rsidR="00235795" w:rsidRDefault="00235795" w:rsidP="00CB465A"/>
        </w:tc>
      </w:tr>
    </w:tbl>
    <w:p w14:paraId="1AFC06A1" w14:textId="77777777" w:rsidR="00235795" w:rsidRDefault="00235795" w:rsidP="00C41967"/>
    <w:p w14:paraId="2DB0FEAC" w14:textId="77777777" w:rsidR="00235795" w:rsidRDefault="00235795" w:rsidP="00C41967"/>
    <w:tbl>
      <w:tblPr>
        <w:tblW w:w="0" w:type="auto"/>
        <w:tblLook w:val="04A0" w:firstRow="1" w:lastRow="0" w:firstColumn="1" w:lastColumn="0" w:noHBand="0" w:noVBand="1"/>
      </w:tblPr>
      <w:tblGrid>
        <w:gridCol w:w="4715"/>
        <w:gridCol w:w="1883"/>
        <w:gridCol w:w="3154"/>
      </w:tblGrid>
      <w:tr w:rsidR="004E7BF9" w14:paraId="09E9BB3F" w14:textId="77777777" w:rsidTr="00CB465A">
        <w:tc>
          <w:tcPr>
            <w:tcW w:w="6613" w:type="dxa"/>
            <w:gridSpan w:val="2"/>
            <w:tcBorders>
              <w:top w:val="single" w:sz="12" w:space="0" w:color="auto"/>
              <w:left w:val="single" w:sz="12" w:space="0" w:color="auto"/>
            </w:tcBorders>
            <w:shd w:val="clear" w:color="auto" w:fill="D9E2F3" w:themeFill="accent1" w:themeFillTint="33"/>
          </w:tcPr>
          <w:p w14:paraId="3786625F" w14:textId="77777777" w:rsidR="004E7BF9" w:rsidRDefault="004E7BF9" w:rsidP="00CB465A">
            <w:r w:rsidRPr="007E4E5D">
              <w:rPr>
                <w:u w:val="single"/>
              </w:rPr>
              <w:t>Module</w:t>
            </w:r>
            <w:r>
              <w:t xml:space="preserve"> : </w:t>
            </w:r>
          </w:p>
          <w:p w14:paraId="3978B299" w14:textId="6926BB02" w:rsidR="004E7BF9" w:rsidRPr="007E4E5D" w:rsidRDefault="004E7BF9" w:rsidP="00CB465A">
            <w:pPr>
              <w:pStyle w:val="Titre2"/>
              <w:rPr>
                <w:b w:val="0"/>
                <w:bCs w:val="0"/>
              </w:rPr>
            </w:pPr>
            <w:bookmarkStart w:id="25" w:name="_Toc135040419"/>
            <w:r>
              <w:t>K.Connect</w:t>
            </w:r>
            <w:bookmarkEnd w:id="25"/>
          </w:p>
        </w:tc>
        <w:tc>
          <w:tcPr>
            <w:tcW w:w="3159" w:type="dxa"/>
            <w:tcBorders>
              <w:top w:val="single" w:sz="12" w:space="0" w:color="auto"/>
              <w:right w:val="single" w:sz="12" w:space="0" w:color="auto"/>
            </w:tcBorders>
          </w:tcPr>
          <w:p w14:paraId="66687A7C" w14:textId="77777777" w:rsidR="004E7BF9" w:rsidRDefault="004E7BF9" w:rsidP="00CB465A">
            <w:r w:rsidRPr="007E4E5D">
              <w:rPr>
                <w:u w:val="single"/>
              </w:rPr>
              <w:t>Format</w:t>
            </w:r>
            <w:r>
              <w:t> :</w:t>
            </w:r>
          </w:p>
          <w:p w14:paraId="512FDE42" w14:textId="77777777" w:rsidR="004E7BF9" w:rsidRDefault="004E7BF9" w:rsidP="00CB465A">
            <w:r>
              <w:rPr>
                <w:noProof/>
              </w:rPr>
              <w:drawing>
                <wp:inline distT="0" distB="0" distL="0" distR="0" wp14:anchorId="0B6B14F3" wp14:editId="260F7383">
                  <wp:extent cx="229450" cy="180975"/>
                  <wp:effectExtent l="0" t="0" r="0" b="0"/>
                  <wp:docPr id="69304059" name="Image 6930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346E6371" w14:textId="77777777" w:rsidR="004E7BF9" w:rsidRDefault="004E7BF9" w:rsidP="00CB465A">
            <w:r>
              <w:rPr>
                <w:noProof/>
              </w:rPr>
              <w:drawing>
                <wp:inline distT="0" distB="0" distL="0" distR="0" wp14:anchorId="39CF3C23" wp14:editId="5E42D27F">
                  <wp:extent cx="229450" cy="180975"/>
                  <wp:effectExtent l="0" t="0" r="0" b="0"/>
                  <wp:docPr id="1079161001" name="Image 107916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E7BF9" w14:paraId="7BE1D6E1" w14:textId="77777777" w:rsidTr="00CB465A">
        <w:tc>
          <w:tcPr>
            <w:tcW w:w="9772" w:type="dxa"/>
            <w:gridSpan w:val="3"/>
            <w:tcBorders>
              <w:left w:val="single" w:sz="12" w:space="0" w:color="auto"/>
              <w:right w:val="single" w:sz="12" w:space="0" w:color="auto"/>
            </w:tcBorders>
          </w:tcPr>
          <w:p w14:paraId="66C12784" w14:textId="77777777" w:rsidR="004E7BF9" w:rsidRDefault="004E7BF9" w:rsidP="00CB465A">
            <w:r w:rsidRPr="007E4E5D">
              <w:rPr>
                <w:u w:val="single"/>
              </w:rPr>
              <w:t>Objectifs de la formation</w:t>
            </w:r>
            <w:r>
              <w:t> :</w:t>
            </w:r>
          </w:p>
          <w:p w14:paraId="1B15E5AC" w14:textId="29147AAA" w:rsidR="004E7BF9" w:rsidRDefault="004E7BF9" w:rsidP="00CB465A">
            <w:r w:rsidRPr="00CE49C3">
              <w:t>*</w:t>
            </w:r>
            <w:r>
              <w:t>Maîtriser les fondamentaux de K.Connect</w:t>
            </w:r>
          </w:p>
          <w:p w14:paraId="3218AE7C" w14:textId="65BC1DF0" w:rsidR="004E7BF9" w:rsidRPr="00CE49C3" w:rsidRDefault="004E7BF9" w:rsidP="00CB465A">
            <w:r>
              <w:t>*Maîtriser les outils de gestion et suivi de l’agenda et de l’application mobile</w:t>
            </w:r>
          </w:p>
          <w:p w14:paraId="77EA8AF5" w14:textId="77777777" w:rsidR="004E7BF9" w:rsidRDefault="004E7BF9" w:rsidP="00CB465A"/>
        </w:tc>
      </w:tr>
      <w:tr w:rsidR="004E7BF9" w14:paraId="1D9F82D6" w14:textId="77777777" w:rsidTr="00CB465A">
        <w:tc>
          <w:tcPr>
            <w:tcW w:w="4725" w:type="dxa"/>
            <w:tcBorders>
              <w:left w:val="single" w:sz="12" w:space="0" w:color="auto"/>
              <w:bottom w:val="single" w:sz="12" w:space="0" w:color="auto"/>
            </w:tcBorders>
          </w:tcPr>
          <w:p w14:paraId="21FD7BF0" w14:textId="77777777" w:rsidR="004E7BF9" w:rsidRDefault="004E7BF9" w:rsidP="00CB465A">
            <w:r w:rsidRPr="007E4E5D">
              <w:rPr>
                <w:u w:val="single"/>
              </w:rPr>
              <w:t>Public concerné</w:t>
            </w:r>
            <w:r>
              <w:t xml:space="preserve"> : </w:t>
            </w:r>
          </w:p>
          <w:p w14:paraId="148865F4" w14:textId="77777777" w:rsidR="004E7BF9" w:rsidRDefault="004E7BF9" w:rsidP="00CB465A">
            <w:r>
              <w:t xml:space="preserve">L’ensemble des collaborateurs de l’étude </w:t>
            </w:r>
          </w:p>
          <w:p w14:paraId="4FBC0B38" w14:textId="77777777" w:rsidR="004E7BF9" w:rsidRDefault="004E7BF9" w:rsidP="00CB465A"/>
          <w:p w14:paraId="7C074B6A" w14:textId="77777777" w:rsidR="004E7BF9" w:rsidRDefault="004E7BF9" w:rsidP="00CB465A">
            <w:r w:rsidRPr="00156493">
              <w:rPr>
                <w:u w:val="single"/>
              </w:rPr>
              <w:t>Prérequis</w:t>
            </w:r>
            <w:r>
              <w:t xml:space="preserve"> : </w:t>
            </w:r>
          </w:p>
          <w:p w14:paraId="3EE52D2D" w14:textId="77777777" w:rsidR="004E7BF9" w:rsidRPr="00CE49C3" w:rsidRDefault="004E7BF9" w:rsidP="00CB465A">
            <w:r>
              <w:t>Connaissance métier de la rédaction notariale Maîtrise du logiciel Inot Actes</w:t>
            </w:r>
          </w:p>
          <w:p w14:paraId="7902E100" w14:textId="77777777" w:rsidR="004E7BF9" w:rsidRDefault="004E7BF9" w:rsidP="00CB465A"/>
        </w:tc>
        <w:tc>
          <w:tcPr>
            <w:tcW w:w="5047" w:type="dxa"/>
            <w:gridSpan w:val="2"/>
            <w:tcBorders>
              <w:bottom w:val="single" w:sz="12" w:space="0" w:color="auto"/>
              <w:right w:val="single" w:sz="12" w:space="0" w:color="auto"/>
            </w:tcBorders>
          </w:tcPr>
          <w:p w14:paraId="7E7EAC0A" w14:textId="77777777" w:rsidR="004E7BF9" w:rsidRDefault="004E7BF9" w:rsidP="00CB465A">
            <w:r w:rsidRPr="007E4E5D">
              <w:rPr>
                <w:u w:val="single"/>
              </w:rPr>
              <w:t>Durée moyenne</w:t>
            </w:r>
            <w:r>
              <w:t xml:space="preserve"> : </w:t>
            </w:r>
          </w:p>
          <w:p w14:paraId="5C9B0354" w14:textId="77777777" w:rsidR="004E7BF9" w:rsidRDefault="004E7BF9" w:rsidP="00CB465A">
            <w:r>
              <w:t xml:space="preserve">0,5 jour </w:t>
            </w:r>
          </w:p>
          <w:p w14:paraId="41DB858E" w14:textId="77777777" w:rsidR="004E7BF9" w:rsidRDefault="004E7BF9" w:rsidP="00CB465A"/>
        </w:tc>
      </w:tr>
    </w:tbl>
    <w:p w14:paraId="5A7AE3EA" w14:textId="77777777" w:rsidR="004E7BF9" w:rsidRDefault="004E7BF9" w:rsidP="00C41967"/>
    <w:p w14:paraId="0AA1A9B3" w14:textId="77777777" w:rsidR="00A95919" w:rsidRDefault="00A95919" w:rsidP="00C41967"/>
    <w:p w14:paraId="1E4F68A7" w14:textId="77777777" w:rsidR="00A97D86" w:rsidRDefault="00A97D86" w:rsidP="00C41967"/>
    <w:p w14:paraId="1A7FDDB2" w14:textId="77777777" w:rsidR="00A97D86" w:rsidRDefault="00A97D86" w:rsidP="00C41967"/>
    <w:p w14:paraId="69DCC859" w14:textId="77777777" w:rsidR="00A97D86" w:rsidRDefault="00A97D86" w:rsidP="00C41967"/>
    <w:tbl>
      <w:tblPr>
        <w:tblW w:w="0" w:type="auto"/>
        <w:tblLook w:val="04A0" w:firstRow="1" w:lastRow="0" w:firstColumn="1" w:lastColumn="0" w:noHBand="0" w:noVBand="1"/>
      </w:tblPr>
      <w:tblGrid>
        <w:gridCol w:w="4715"/>
        <w:gridCol w:w="1883"/>
        <w:gridCol w:w="3154"/>
      </w:tblGrid>
      <w:tr w:rsidR="00A95919" w14:paraId="67450507" w14:textId="77777777" w:rsidTr="00CB465A">
        <w:tc>
          <w:tcPr>
            <w:tcW w:w="6613" w:type="dxa"/>
            <w:gridSpan w:val="2"/>
            <w:tcBorders>
              <w:top w:val="single" w:sz="12" w:space="0" w:color="auto"/>
              <w:left w:val="single" w:sz="12" w:space="0" w:color="auto"/>
            </w:tcBorders>
            <w:shd w:val="clear" w:color="auto" w:fill="D9E2F3" w:themeFill="accent1" w:themeFillTint="33"/>
          </w:tcPr>
          <w:p w14:paraId="1D331410" w14:textId="77777777" w:rsidR="00A95919" w:rsidRDefault="00A95919" w:rsidP="00CB465A">
            <w:r w:rsidRPr="007E4E5D">
              <w:rPr>
                <w:u w:val="single"/>
              </w:rPr>
              <w:lastRenderedPageBreak/>
              <w:t>Module</w:t>
            </w:r>
            <w:r>
              <w:t xml:space="preserve"> : </w:t>
            </w:r>
          </w:p>
          <w:p w14:paraId="4B95599E" w14:textId="5765C254" w:rsidR="00A95919" w:rsidRPr="007E4E5D" w:rsidRDefault="00A95919" w:rsidP="00CB465A">
            <w:pPr>
              <w:pStyle w:val="Titre2"/>
              <w:rPr>
                <w:b w:val="0"/>
                <w:bCs w:val="0"/>
              </w:rPr>
            </w:pPr>
            <w:bookmarkStart w:id="26" w:name="_Toc135040420"/>
            <w:r>
              <w:t>K.Report</w:t>
            </w:r>
            <w:bookmarkEnd w:id="26"/>
          </w:p>
        </w:tc>
        <w:tc>
          <w:tcPr>
            <w:tcW w:w="3159" w:type="dxa"/>
            <w:tcBorders>
              <w:top w:val="single" w:sz="12" w:space="0" w:color="auto"/>
              <w:right w:val="single" w:sz="12" w:space="0" w:color="auto"/>
            </w:tcBorders>
          </w:tcPr>
          <w:p w14:paraId="3B9BD7E4" w14:textId="77777777" w:rsidR="00A95919" w:rsidRDefault="00A95919" w:rsidP="00CB465A">
            <w:r w:rsidRPr="007E4E5D">
              <w:rPr>
                <w:u w:val="single"/>
              </w:rPr>
              <w:t>Format</w:t>
            </w:r>
            <w:r>
              <w:t> :</w:t>
            </w:r>
          </w:p>
          <w:p w14:paraId="64B62955" w14:textId="77777777" w:rsidR="00A95919" w:rsidRDefault="00A95919" w:rsidP="00CB465A">
            <w:r>
              <w:rPr>
                <w:noProof/>
              </w:rPr>
              <w:drawing>
                <wp:inline distT="0" distB="0" distL="0" distR="0" wp14:anchorId="76D9DB7A" wp14:editId="1EC5CE16">
                  <wp:extent cx="229450" cy="180975"/>
                  <wp:effectExtent l="0" t="0" r="0" b="0"/>
                  <wp:docPr id="748391104" name="Image 74839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3B5C841C" w14:textId="77777777" w:rsidR="00A95919" w:rsidRDefault="00A95919" w:rsidP="00CB465A">
            <w:r>
              <w:rPr>
                <w:noProof/>
              </w:rPr>
              <w:drawing>
                <wp:inline distT="0" distB="0" distL="0" distR="0" wp14:anchorId="257FD1B9" wp14:editId="339D74BC">
                  <wp:extent cx="229450" cy="180975"/>
                  <wp:effectExtent l="0" t="0" r="0" b="0"/>
                  <wp:docPr id="370484757" name="Image 370484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95919" w14:paraId="5C0CAE83" w14:textId="77777777" w:rsidTr="00CB465A">
        <w:tc>
          <w:tcPr>
            <w:tcW w:w="9772" w:type="dxa"/>
            <w:gridSpan w:val="3"/>
            <w:tcBorders>
              <w:left w:val="single" w:sz="12" w:space="0" w:color="auto"/>
              <w:right w:val="single" w:sz="12" w:space="0" w:color="auto"/>
            </w:tcBorders>
          </w:tcPr>
          <w:p w14:paraId="5DDEDC18" w14:textId="77777777" w:rsidR="00A95919" w:rsidRDefault="00A95919" w:rsidP="00CB465A">
            <w:r w:rsidRPr="007E4E5D">
              <w:rPr>
                <w:u w:val="single"/>
              </w:rPr>
              <w:t>Objectifs de la formation</w:t>
            </w:r>
            <w:r>
              <w:t> :</w:t>
            </w:r>
          </w:p>
          <w:p w14:paraId="49AE7CE7" w14:textId="1324276E" w:rsidR="00A95919" w:rsidRDefault="00A95919" w:rsidP="00CB465A">
            <w:r w:rsidRPr="00CE49C3">
              <w:t>*</w:t>
            </w:r>
            <w:r>
              <w:t>Maîtriser les fondamentaux de K.Report</w:t>
            </w:r>
          </w:p>
          <w:p w14:paraId="45FA913E" w14:textId="3B8E3201" w:rsidR="00A95919" w:rsidRPr="00CE49C3" w:rsidRDefault="00A95919" w:rsidP="00CB465A">
            <w:r>
              <w:t>*Maîtriser le pilotage des performances de l’étude à travers l’outil</w:t>
            </w:r>
          </w:p>
          <w:p w14:paraId="38A2E3DF" w14:textId="77777777" w:rsidR="00A95919" w:rsidRDefault="00A95919" w:rsidP="00CB465A"/>
        </w:tc>
      </w:tr>
      <w:tr w:rsidR="00A95919" w14:paraId="1CF82616" w14:textId="77777777" w:rsidTr="00CB465A">
        <w:tc>
          <w:tcPr>
            <w:tcW w:w="4725" w:type="dxa"/>
            <w:tcBorders>
              <w:left w:val="single" w:sz="12" w:space="0" w:color="auto"/>
              <w:bottom w:val="single" w:sz="12" w:space="0" w:color="auto"/>
            </w:tcBorders>
          </w:tcPr>
          <w:p w14:paraId="6D8FC2E2" w14:textId="77777777" w:rsidR="00A95919" w:rsidRDefault="00A95919" w:rsidP="00CB465A">
            <w:r w:rsidRPr="007E4E5D">
              <w:rPr>
                <w:u w:val="single"/>
              </w:rPr>
              <w:t>Public concerné</w:t>
            </w:r>
            <w:r>
              <w:t xml:space="preserve"> : </w:t>
            </w:r>
          </w:p>
          <w:p w14:paraId="3F345C80" w14:textId="06F77B6D" w:rsidR="00A95919" w:rsidRDefault="00A95919" w:rsidP="00CB465A">
            <w:r>
              <w:t>Les notaires, comptables et administrateurs d’étude</w:t>
            </w:r>
          </w:p>
          <w:p w14:paraId="56CD72D7" w14:textId="77777777" w:rsidR="00A95919" w:rsidRDefault="00A95919" w:rsidP="00CB465A"/>
          <w:p w14:paraId="22BB81DE" w14:textId="77777777" w:rsidR="00A95919" w:rsidRDefault="00A95919" w:rsidP="00CB465A">
            <w:r w:rsidRPr="00156493">
              <w:rPr>
                <w:u w:val="single"/>
              </w:rPr>
              <w:t>Prérequis</w:t>
            </w:r>
            <w:r>
              <w:t xml:space="preserve"> : </w:t>
            </w:r>
          </w:p>
          <w:p w14:paraId="0E71DA5F" w14:textId="2FC3AC8B" w:rsidR="00A95919" w:rsidRPr="00CE49C3" w:rsidRDefault="00A95919" w:rsidP="00CB465A">
            <w:r>
              <w:t>Connaissance des logiciels Actes et Comptabilité</w:t>
            </w:r>
          </w:p>
          <w:p w14:paraId="40D3353F" w14:textId="77777777" w:rsidR="00A95919" w:rsidRDefault="00A95919" w:rsidP="00CB465A"/>
        </w:tc>
        <w:tc>
          <w:tcPr>
            <w:tcW w:w="5047" w:type="dxa"/>
            <w:gridSpan w:val="2"/>
            <w:tcBorders>
              <w:bottom w:val="single" w:sz="12" w:space="0" w:color="auto"/>
              <w:right w:val="single" w:sz="12" w:space="0" w:color="auto"/>
            </w:tcBorders>
          </w:tcPr>
          <w:p w14:paraId="01AE7759" w14:textId="77777777" w:rsidR="00A95919" w:rsidRDefault="00A95919" w:rsidP="00CB465A">
            <w:r w:rsidRPr="007E4E5D">
              <w:rPr>
                <w:u w:val="single"/>
              </w:rPr>
              <w:t>Durée moyenne</w:t>
            </w:r>
            <w:r>
              <w:t xml:space="preserve"> : </w:t>
            </w:r>
          </w:p>
          <w:p w14:paraId="1D25536C" w14:textId="77777777" w:rsidR="00A95919" w:rsidRDefault="00A95919" w:rsidP="00CB465A">
            <w:r>
              <w:t xml:space="preserve">0,5 jour </w:t>
            </w:r>
          </w:p>
          <w:p w14:paraId="3BFE11A8" w14:textId="77777777" w:rsidR="00A95919" w:rsidRDefault="00A95919" w:rsidP="00CB465A"/>
        </w:tc>
      </w:tr>
    </w:tbl>
    <w:p w14:paraId="3CC44DD8" w14:textId="31BFA7B8" w:rsidR="00A97D86" w:rsidRDefault="00A97D86" w:rsidP="00A97D86">
      <w:pPr>
        <w:tabs>
          <w:tab w:val="left" w:pos="7200"/>
        </w:tabs>
      </w:pPr>
    </w:p>
    <w:p w14:paraId="4656BACD" w14:textId="77777777" w:rsidR="00A97D86" w:rsidRDefault="00A97D86" w:rsidP="00A97D86"/>
    <w:tbl>
      <w:tblPr>
        <w:tblW w:w="0" w:type="auto"/>
        <w:tblLook w:val="04A0" w:firstRow="1" w:lastRow="0" w:firstColumn="1" w:lastColumn="0" w:noHBand="0" w:noVBand="1"/>
      </w:tblPr>
      <w:tblGrid>
        <w:gridCol w:w="4718"/>
        <w:gridCol w:w="1882"/>
        <w:gridCol w:w="3152"/>
      </w:tblGrid>
      <w:tr w:rsidR="00A97D86" w14:paraId="6B5162CD" w14:textId="77777777" w:rsidTr="003610C8">
        <w:tc>
          <w:tcPr>
            <w:tcW w:w="6600" w:type="dxa"/>
            <w:gridSpan w:val="2"/>
            <w:tcBorders>
              <w:top w:val="single" w:sz="12" w:space="0" w:color="auto"/>
              <w:left w:val="single" w:sz="12" w:space="0" w:color="auto"/>
            </w:tcBorders>
            <w:shd w:val="clear" w:color="auto" w:fill="D9E2F3" w:themeFill="accent1" w:themeFillTint="33"/>
          </w:tcPr>
          <w:p w14:paraId="1E7DBBE4" w14:textId="77777777" w:rsidR="00A97D86" w:rsidRDefault="00A97D86" w:rsidP="003610C8">
            <w:r w:rsidRPr="007E4E5D">
              <w:rPr>
                <w:u w:val="single"/>
              </w:rPr>
              <w:t>Module</w:t>
            </w:r>
            <w:r>
              <w:t xml:space="preserve"> : </w:t>
            </w:r>
          </w:p>
          <w:p w14:paraId="589DE282" w14:textId="77777777" w:rsidR="00A97D86" w:rsidRPr="007E4E5D" w:rsidRDefault="00A97D86" w:rsidP="003610C8">
            <w:pPr>
              <w:pStyle w:val="Titre2"/>
              <w:rPr>
                <w:b w:val="0"/>
                <w:bCs w:val="0"/>
              </w:rPr>
            </w:pPr>
            <w:bookmarkStart w:id="27" w:name="_Toc135040411"/>
            <w:r w:rsidRPr="00B15BCB">
              <w:t>Dématérialisation des échanges clients et partenaires</w:t>
            </w:r>
            <w:bookmarkEnd w:id="27"/>
          </w:p>
        </w:tc>
        <w:tc>
          <w:tcPr>
            <w:tcW w:w="3152" w:type="dxa"/>
            <w:tcBorders>
              <w:top w:val="single" w:sz="12" w:space="0" w:color="auto"/>
              <w:right w:val="single" w:sz="12" w:space="0" w:color="auto"/>
            </w:tcBorders>
          </w:tcPr>
          <w:p w14:paraId="3C077669" w14:textId="77777777" w:rsidR="00A97D86" w:rsidRDefault="00A97D86" w:rsidP="003610C8">
            <w:r w:rsidRPr="007E4E5D">
              <w:rPr>
                <w:u w:val="single"/>
              </w:rPr>
              <w:t>Format</w:t>
            </w:r>
            <w:r>
              <w:t> :</w:t>
            </w:r>
          </w:p>
          <w:p w14:paraId="0556642D" w14:textId="77777777" w:rsidR="00A97D86" w:rsidRDefault="00A97D86" w:rsidP="003610C8">
            <w:r>
              <w:rPr>
                <w:noProof/>
              </w:rPr>
              <w:drawing>
                <wp:inline distT="0" distB="0" distL="0" distR="0" wp14:anchorId="00DB29DE" wp14:editId="72E1ECA2">
                  <wp:extent cx="229450" cy="180975"/>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5E4DD781" w14:textId="77777777" w:rsidR="00A97D86" w:rsidRDefault="00A97D86" w:rsidP="003610C8">
            <w:r>
              <w:rPr>
                <w:noProof/>
              </w:rPr>
              <w:drawing>
                <wp:inline distT="0" distB="0" distL="0" distR="0" wp14:anchorId="603FEB87" wp14:editId="0F3B75FC">
                  <wp:extent cx="229450" cy="180975"/>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97D86" w14:paraId="77333E94" w14:textId="77777777" w:rsidTr="003610C8">
        <w:tc>
          <w:tcPr>
            <w:tcW w:w="9752" w:type="dxa"/>
            <w:gridSpan w:val="3"/>
            <w:tcBorders>
              <w:left w:val="single" w:sz="12" w:space="0" w:color="auto"/>
              <w:right w:val="single" w:sz="12" w:space="0" w:color="auto"/>
            </w:tcBorders>
          </w:tcPr>
          <w:p w14:paraId="2C4844BD" w14:textId="77777777" w:rsidR="00A97D86" w:rsidRDefault="00A97D86" w:rsidP="003610C8">
            <w:r w:rsidRPr="007E4E5D">
              <w:rPr>
                <w:u w:val="single"/>
              </w:rPr>
              <w:t>Objectifs de la formation</w:t>
            </w:r>
            <w:r>
              <w:t> :</w:t>
            </w:r>
          </w:p>
          <w:p w14:paraId="6B81E0A6" w14:textId="77777777" w:rsidR="00A97D86" w:rsidRDefault="00A97D86" w:rsidP="003610C8">
            <w:r w:rsidRPr="00CE49C3">
              <w:t>*Maîtriser les fondamentaux les outils de dématérialisation des échanges avec les clients et les partenaires</w:t>
            </w:r>
          </w:p>
          <w:p w14:paraId="70941FE9" w14:textId="77777777" w:rsidR="00A97D86" w:rsidRPr="00CE49C3" w:rsidRDefault="00A97D86" w:rsidP="003610C8">
            <w:r w:rsidRPr="00CE49C3">
              <w:t>*Perfectionner les connaissances des collaborateurs sur les différents outils permettant la dématérialisation des échanges</w:t>
            </w:r>
          </w:p>
          <w:p w14:paraId="7D992527" w14:textId="77777777" w:rsidR="00A97D86" w:rsidRDefault="00A97D86" w:rsidP="003610C8"/>
        </w:tc>
      </w:tr>
      <w:tr w:rsidR="00A97D86" w14:paraId="18103131" w14:textId="77777777" w:rsidTr="003610C8">
        <w:tc>
          <w:tcPr>
            <w:tcW w:w="4718" w:type="dxa"/>
            <w:tcBorders>
              <w:left w:val="single" w:sz="12" w:space="0" w:color="auto"/>
              <w:bottom w:val="single" w:sz="12" w:space="0" w:color="auto"/>
            </w:tcBorders>
          </w:tcPr>
          <w:p w14:paraId="03F4A5E3" w14:textId="77777777" w:rsidR="00A97D86" w:rsidRDefault="00A97D86" w:rsidP="003610C8">
            <w:r w:rsidRPr="007E4E5D">
              <w:rPr>
                <w:u w:val="single"/>
              </w:rPr>
              <w:t>Public concerné</w:t>
            </w:r>
            <w:r>
              <w:t xml:space="preserve"> : </w:t>
            </w:r>
          </w:p>
          <w:p w14:paraId="5B8C9B27" w14:textId="77777777" w:rsidR="00A97D86" w:rsidRDefault="00A97D86" w:rsidP="003610C8">
            <w:r>
              <w:t xml:space="preserve">L’ensemble des collaborateurs de l’étude </w:t>
            </w:r>
          </w:p>
          <w:p w14:paraId="3C290F05" w14:textId="77777777" w:rsidR="00A97D86" w:rsidRDefault="00A97D86" w:rsidP="003610C8"/>
          <w:p w14:paraId="0E320338" w14:textId="77777777" w:rsidR="00A97D86" w:rsidRDefault="00A97D86" w:rsidP="003610C8">
            <w:r w:rsidRPr="00156493">
              <w:rPr>
                <w:u w:val="single"/>
              </w:rPr>
              <w:t>Prérequis</w:t>
            </w:r>
            <w:r>
              <w:t xml:space="preserve"> : </w:t>
            </w:r>
          </w:p>
          <w:p w14:paraId="2FB22B00" w14:textId="77777777" w:rsidR="00A97D86" w:rsidRPr="00CE49C3" w:rsidRDefault="00A97D86" w:rsidP="003610C8">
            <w:r>
              <w:t>Maîtrise du logiciel Inot Actes</w:t>
            </w:r>
          </w:p>
          <w:p w14:paraId="6128668E" w14:textId="77777777" w:rsidR="00A97D86" w:rsidRDefault="00A97D86" w:rsidP="003610C8"/>
        </w:tc>
        <w:tc>
          <w:tcPr>
            <w:tcW w:w="5034" w:type="dxa"/>
            <w:gridSpan w:val="2"/>
            <w:tcBorders>
              <w:bottom w:val="single" w:sz="12" w:space="0" w:color="auto"/>
              <w:right w:val="single" w:sz="12" w:space="0" w:color="auto"/>
            </w:tcBorders>
          </w:tcPr>
          <w:p w14:paraId="65F34155" w14:textId="77777777" w:rsidR="00A97D86" w:rsidRDefault="00A97D86" w:rsidP="003610C8">
            <w:r w:rsidRPr="007E4E5D">
              <w:rPr>
                <w:u w:val="single"/>
              </w:rPr>
              <w:t>Durée moyenne</w:t>
            </w:r>
            <w:r>
              <w:t xml:space="preserve"> : </w:t>
            </w:r>
          </w:p>
          <w:p w14:paraId="401E3B5C" w14:textId="77777777" w:rsidR="00A97D86" w:rsidRDefault="00A97D86" w:rsidP="003610C8">
            <w:r>
              <w:t>1 jour</w:t>
            </w:r>
          </w:p>
          <w:p w14:paraId="62D81E53" w14:textId="77777777" w:rsidR="00A97D86" w:rsidRDefault="00A97D86" w:rsidP="003610C8"/>
        </w:tc>
      </w:tr>
    </w:tbl>
    <w:p w14:paraId="403BF2E0" w14:textId="77777777" w:rsidR="00A97D86" w:rsidRDefault="00A97D86" w:rsidP="00A97D86"/>
    <w:p w14:paraId="56E15F8E" w14:textId="77777777" w:rsidR="00A97D86" w:rsidRDefault="00A97D86" w:rsidP="00A97D86"/>
    <w:tbl>
      <w:tblPr>
        <w:tblW w:w="0" w:type="auto"/>
        <w:tblLook w:val="04A0" w:firstRow="1" w:lastRow="0" w:firstColumn="1" w:lastColumn="0" w:noHBand="0" w:noVBand="1"/>
      </w:tblPr>
      <w:tblGrid>
        <w:gridCol w:w="4718"/>
        <w:gridCol w:w="1882"/>
        <w:gridCol w:w="3152"/>
      </w:tblGrid>
      <w:tr w:rsidR="00A97D86" w14:paraId="318CDC15" w14:textId="77777777" w:rsidTr="003610C8">
        <w:tc>
          <w:tcPr>
            <w:tcW w:w="6600" w:type="dxa"/>
            <w:gridSpan w:val="2"/>
            <w:tcBorders>
              <w:top w:val="single" w:sz="12" w:space="0" w:color="auto"/>
              <w:left w:val="single" w:sz="12" w:space="0" w:color="auto"/>
            </w:tcBorders>
            <w:shd w:val="clear" w:color="auto" w:fill="D9E2F3" w:themeFill="accent1" w:themeFillTint="33"/>
          </w:tcPr>
          <w:p w14:paraId="1F1B9ECF" w14:textId="77777777" w:rsidR="00A97D86" w:rsidRDefault="00A97D86" w:rsidP="003610C8">
            <w:r w:rsidRPr="007E4E5D">
              <w:rPr>
                <w:u w:val="single"/>
              </w:rPr>
              <w:t>Module</w:t>
            </w:r>
            <w:r>
              <w:t xml:space="preserve"> : </w:t>
            </w:r>
          </w:p>
          <w:p w14:paraId="01A824F9" w14:textId="77777777" w:rsidR="00A97D86" w:rsidRPr="007E4E5D" w:rsidRDefault="00A97D86" w:rsidP="003610C8">
            <w:pPr>
              <w:pStyle w:val="Titre2"/>
              <w:rPr>
                <w:b w:val="0"/>
                <w:bCs w:val="0"/>
              </w:rPr>
            </w:pPr>
            <w:bookmarkStart w:id="28" w:name="_Toc135040412"/>
            <w:r>
              <w:t xml:space="preserve">La </w:t>
            </w:r>
            <w:r w:rsidRPr="00B15BCB">
              <w:t>Dématérialisation du dossier</w:t>
            </w:r>
            <w:bookmarkEnd w:id="28"/>
          </w:p>
        </w:tc>
        <w:tc>
          <w:tcPr>
            <w:tcW w:w="3152" w:type="dxa"/>
            <w:tcBorders>
              <w:top w:val="single" w:sz="12" w:space="0" w:color="auto"/>
              <w:right w:val="single" w:sz="12" w:space="0" w:color="auto"/>
            </w:tcBorders>
          </w:tcPr>
          <w:p w14:paraId="2A9F19A8" w14:textId="77777777" w:rsidR="00A97D86" w:rsidRDefault="00A97D86" w:rsidP="003610C8">
            <w:r w:rsidRPr="007E4E5D">
              <w:rPr>
                <w:u w:val="single"/>
              </w:rPr>
              <w:t>Format</w:t>
            </w:r>
            <w:r>
              <w:t> :</w:t>
            </w:r>
          </w:p>
          <w:p w14:paraId="34A81A86" w14:textId="77777777" w:rsidR="00A97D86" w:rsidRDefault="00A97D86" w:rsidP="003610C8">
            <w:r>
              <w:rPr>
                <w:noProof/>
              </w:rPr>
              <w:drawing>
                <wp:inline distT="0" distB="0" distL="0" distR="0" wp14:anchorId="7729F326" wp14:editId="1F61F843">
                  <wp:extent cx="229450" cy="18097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300E5984" w14:textId="77777777" w:rsidR="00A97D86" w:rsidRDefault="00A97D86" w:rsidP="003610C8">
            <w:r>
              <w:rPr>
                <w:noProof/>
              </w:rPr>
              <w:drawing>
                <wp:inline distT="0" distB="0" distL="0" distR="0" wp14:anchorId="0C7DD4C5" wp14:editId="52584668">
                  <wp:extent cx="229450" cy="180975"/>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Pr>
                <w:color w:val="ED7D31" w:themeColor="accent2"/>
              </w:rPr>
              <w:t>Classe virtuelle</w:t>
            </w:r>
          </w:p>
        </w:tc>
      </w:tr>
      <w:tr w:rsidR="00A97D86" w14:paraId="38A9E6DC" w14:textId="77777777" w:rsidTr="003610C8">
        <w:tc>
          <w:tcPr>
            <w:tcW w:w="9752" w:type="dxa"/>
            <w:gridSpan w:val="3"/>
            <w:tcBorders>
              <w:left w:val="single" w:sz="12" w:space="0" w:color="auto"/>
              <w:right w:val="single" w:sz="12" w:space="0" w:color="auto"/>
            </w:tcBorders>
          </w:tcPr>
          <w:p w14:paraId="03E3D987" w14:textId="77777777" w:rsidR="00A97D86" w:rsidRDefault="00A97D86" w:rsidP="003610C8">
            <w:r w:rsidRPr="007E4E5D">
              <w:rPr>
                <w:u w:val="single"/>
              </w:rPr>
              <w:t>Objectifs de la formation</w:t>
            </w:r>
            <w:r>
              <w:t> :</w:t>
            </w:r>
          </w:p>
          <w:p w14:paraId="571CBB3D" w14:textId="77777777" w:rsidR="00A97D86" w:rsidRDefault="00A97D86" w:rsidP="003610C8">
            <w:r w:rsidRPr="00CE49C3">
              <w:t>*</w:t>
            </w:r>
            <w:r>
              <w:t xml:space="preserve">Optimiser l’utilisation </w:t>
            </w:r>
            <w:proofErr w:type="spellStart"/>
            <w:r>
              <w:t>d’inot</w:t>
            </w:r>
            <w:proofErr w:type="spellEnd"/>
            <w:r>
              <w:t xml:space="preserve"> Actes</w:t>
            </w:r>
          </w:p>
          <w:p w14:paraId="0447F548" w14:textId="77777777" w:rsidR="00A97D86" w:rsidRPr="00CE49C3" w:rsidRDefault="00A97D86" w:rsidP="003610C8">
            <w:r>
              <w:t xml:space="preserve">* </w:t>
            </w:r>
            <w:r w:rsidRPr="007A2B06">
              <w:t>Maitriser</w:t>
            </w:r>
            <w:r w:rsidRPr="00CE49C3">
              <w:t xml:space="preserve"> le circuit de dématérialisation d’un dossier</w:t>
            </w:r>
          </w:p>
          <w:p w14:paraId="57998C58" w14:textId="77777777" w:rsidR="00A97D86" w:rsidRDefault="00A97D86" w:rsidP="003610C8"/>
        </w:tc>
      </w:tr>
      <w:tr w:rsidR="00A97D86" w14:paraId="085178C7" w14:textId="77777777" w:rsidTr="003610C8">
        <w:tc>
          <w:tcPr>
            <w:tcW w:w="4718" w:type="dxa"/>
            <w:tcBorders>
              <w:left w:val="single" w:sz="12" w:space="0" w:color="auto"/>
              <w:bottom w:val="single" w:sz="12" w:space="0" w:color="auto"/>
            </w:tcBorders>
          </w:tcPr>
          <w:p w14:paraId="690A460F" w14:textId="77777777" w:rsidR="00A97D86" w:rsidRDefault="00A97D86" w:rsidP="003610C8">
            <w:r w:rsidRPr="007E4E5D">
              <w:rPr>
                <w:u w:val="single"/>
              </w:rPr>
              <w:t>Public concerné</w:t>
            </w:r>
            <w:r>
              <w:t xml:space="preserve"> : </w:t>
            </w:r>
          </w:p>
          <w:p w14:paraId="4A2E99DF" w14:textId="77777777" w:rsidR="00A97D86" w:rsidRDefault="00A97D86" w:rsidP="003610C8">
            <w:r>
              <w:t>L’ensemble des collaborateurs de l’office</w:t>
            </w:r>
          </w:p>
          <w:p w14:paraId="78D1D37B" w14:textId="77777777" w:rsidR="00A97D86" w:rsidRDefault="00A97D86" w:rsidP="003610C8"/>
          <w:p w14:paraId="24AAFCDD" w14:textId="77777777" w:rsidR="00A97D86" w:rsidRDefault="00A97D86" w:rsidP="003610C8">
            <w:r w:rsidRPr="00156493">
              <w:rPr>
                <w:u w:val="single"/>
              </w:rPr>
              <w:t>Prérequis</w:t>
            </w:r>
            <w:r>
              <w:t xml:space="preserve"> : </w:t>
            </w:r>
          </w:p>
          <w:p w14:paraId="4EB36268" w14:textId="77777777" w:rsidR="00A97D86" w:rsidRDefault="00A97D86" w:rsidP="003610C8">
            <w:r>
              <w:t>Connaissance métier de la rédaction notariale et maîtrise du logiciel Inot Actes</w:t>
            </w:r>
          </w:p>
          <w:p w14:paraId="52D30B7E" w14:textId="77777777" w:rsidR="00A97D86" w:rsidRDefault="00A97D86" w:rsidP="003610C8"/>
        </w:tc>
        <w:tc>
          <w:tcPr>
            <w:tcW w:w="5034" w:type="dxa"/>
            <w:gridSpan w:val="2"/>
            <w:tcBorders>
              <w:bottom w:val="single" w:sz="12" w:space="0" w:color="auto"/>
              <w:right w:val="single" w:sz="12" w:space="0" w:color="auto"/>
            </w:tcBorders>
          </w:tcPr>
          <w:p w14:paraId="056CC734" w14:textId="77777777" w:rsidR="00A97D86" w:rsidRDefault="00A97D86" w:rsidP="003610C8">
            <w:r w:rsidRPr="007E4E5D">
              <w:rPr>
                <w:u w:val="single"/>
              </w:rPr>
              <w:t>Durée moyenne</w:t>
            </w:r>
            <w:r>
              <w:t xml:space="preserve"> : </w:t>
            </w:r>
          </w:p>
          <w:p w14:paraId="3922D4FB" w14:textId="77777777" w:rsidR="00A97D86" w:rsidRDefault="00A97D86" w:rsidP="003610C8">
            <w:r>
              <w:t>1 jour</w:t>
            </w:r>
          </w:p>
        </w:tc>
      </w:tr>
    </w:tbl>
    <w:p w14:paraId="38932ABB" w14:textId="77777777" w:rsidR="00A97D86" w:rsidRDefault="00A97D86" w:rsidP="00A97D86"/>
    <w:p w14:paraId="2CC5C4FA" w14:textId="20921271" w:rsidR="00A95919" w:rsidRDefault="00A97D86" w:rsidP="00A97D86">
      <w:pPr>
        <w:tabs>
          <w:tab w:val="left" w:pos="7349"/>
        </w:tabs>
      </w:pPr>
      <w:r>
        <w:tab/>
      </w:r>
    </w:p>
    <w:p w14:paraId="335563EE" w14:textId="77777777" w:rsidR="00A97D86" w:rsidRDefault="00A97D86" w:rsidP="00A97D86">
      <w:pPr>
        <w:tabs>
          <w:tab w:val="left" w:pos="7349"/>
        </w:tabs>
      </w:pPr>
    </w:p>
    <w:p w14:paraId="648629BD" w14:textId="77777777" w:rsidR="00A97D86" w:rsidRDefault="00A97D86" w:rsidP="00A97D86">
      <w:pPr>
        <w:tabs>
          <w:tab w:val="left" w:pos="7349"/>
        </w:tabs>
      </w:pPr>
    </w:p>
    <w:p w14:paraId="4B558226" w14:textId="77777777" w:rsidR="00DB3360" w:rsidRPr="000439EE" w:rsidRDefault="00DB3360" w:rsidP="00DB3360"/>
    <w:tbl>
      <w:tblPr>
        <w:tblW w:w="0" w:type="auto"/>
        <w:tblLook w:val="04A0" w:firstRow="1" w:lastRow="0" w:firstColumn="1" w:lastColumn="0" w:noHBand="0" w:noVBand="1"/>
      </w:tblPr>
      <w:tblGrid>
        <w:gridCol w:w="4716"/>
        <w:gridCol w:w="1883"/>
        <w:gridCol w:w="3153"/>
      </w:tblGrid>
      <w:tr w:rsidR="00DB3360" w14:paraId="5B4F22DC" w14:textId="77777777" w:rsidTr="00CB465A">
        <w:tc>
          <w:tcPr>
            <w:tcW w:w="6613" w:type="dxa"/>
            <w:gridSpan w:val="2"/>
            <w:tcBorders>
              <w:top w:val="single" w:sz="12" w:space="0" w:color="auto"/>
              <w:left w:val="single" w:sz="12" w:space="0" w:color="auto"/>
            </w:tcBorders>
            <w:shd w:val="clear" w:color="auto" w:fill="D9E2F3" w:themeFill="accent1" w:themeFillTint="33"/>
          </w:tcPr>
          <w:p w14:paraId="2A6ED42E" w14:textId="77777777" w:rsidR="00DB3360" w:rsidRDefault="00DB3360" w:rsidP="00CB465A">
            <w:r w:rsidRPr="007E4E5D">
              <w:rPr>
                <w:u w:val="single"/>
              </w:rPr>
              <w:lastRenderedPageBreak/>
              <w:t>Module</w:t>
            </w:r>
            <w:r>
              <w:t xml:space="preserve"> : </w:t>
            </w:r>
          </w:p>
          <w:p w14:paraId="78CEC385" w14:textId="77777777" w:rsidR="00DB3360" w:rsidRPr="007E4E5D" w:rsidRDefault="00DB3360" w:rsidP="00CB465A">
            <w:pPr>
              <w:pStyle w:val="Titre2"/>
              <w:rPr>
                <w:b w:val="0"/>
                <w:bCs w:val="0"/>
              </w:rPr>
            </w:pPr>
            <w:bookmarkStart w:id="29" w:name="_Toc135040421"/>
            <w:r>
              <w:t>Microsoft Teams intégré à Inot</w:t>
            </w:r>
            <w:bookmarkEnd w:id="29"/>
          </w:p>
        </w:tc>
        <w:tc>
          <w:tcPr>
            <w:tcW w:w="3159" w:type="dxa"/>
            <w:tcBorders>
              <w:top w:val="single" w:sz="12" w:space="0" w:color="auto"/>
              <w:right w:val="single" w:sz="12" w:space="0" w:color="auto"/>
            </w:tcBorders>
          </w:tcPr>
          <w:p w14:paraId="2F2FCB37" w14:textId="77777777" w:rsidR="00DB3360" w:rsidRDefault="00DB3360" w:rsidP="00CB465A">
            <w:r w:rsidRPr="007E4E5D">
              <w:rPr>
                <w:u w:val="single"/>
              </w:rPr>
              <w:t>Format</w:t>
            </w:r>
            <w:r>
              <w:t> :</w:t>
            </w:r>
          </w:p>
          <w:p w14:paraId="5793C73C" w14:textId="77777777" w:rsidR="00DB3360" w:rsidRDefault="00DB3360" w:rsidP="00CB465A">
            <w:r>
              <w:rPr>
                <w:noProof/>
              </w:rPr>
              <w:drawing>
                <wp:inline distT="0" distB="0" distL="0" distR="0" wp14:anchorId="14E05853" wp14:editId="7DA928F6">
                  <wp:extent cx="229450" cy="180975"/>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DB3360" w14:paraId="4A0B82A0" w14:textId="77777777" w:rsidTr="00CB465A">
        <w:tc>
          <w:tcPr>
            <w:tcW w:w="9772" w:type="dxa"/>
            <w:gridSpan w:val="3"/>
            <w:tcBorders>
              <w:left w:val="single" w:sz="12" w:space="0" w:color="auto"/>
              <w:right w:val="single" w:sz="12" w:space="0" w:color="auto"/>
            </w:tcBorders>
          </w:tcPr>
          <w:p w14:paraId="05F93881" w14:textId="77777777" w:rsidR="00DB3360" w:rsidRDefault="00DB3360" w:rsidP="00CB465A">
            <w:r w:rsidRPr="007E4E5D">
              <w:rPr>
                <w:u w:val="single"/>
              </w:rPr>
              <w:t>Objectifs de la formation</w:t>
            </w:r>
            <w:r>
              <w:t> :</w:t>
            </w:r>
          </w:p>
          <w:p w14:paraId="44F95387" w14:textId="77777777" w:rsidR="00DB3360" w:rsidRPr="00CE49C3" w:rsidRDefault="00DB3360" w:rsidP="00CB465A">
            <w:r w:rsidRPr="00CE49C3">
              <w:t>*Maîtriser les fondamentaux de Teams</w:t>
            </w:r>
          </w:p>
          <w:p w14:paraId="2C063165" w14:textId="77777777" w:rsidR="00DB3360" w:rsidRPr="00CE49C3" w:rsidRDefault="00DB3360" w:rsidP="00CB465A">
            <w:r w:rsidRPr="00CE49C3">
              <w:t>*Maitriser l'intégration de Teams dans Inot Actes</w:t>
            </w:r>
          </w:p>
          <w:p w14:paraId="04A1B0E2" w14:textId="77777777" w:rsidR="00DB3360" w:rsidRDefault="00DB3360" w:rsidP="00CB465A"/>
        </w:tc>
      </w:tr>
      <w:tr w:rsidR="00DB3360" w14:paraId="0B561AD6" w14:textId="77777777" w:rsidTr="00CB465A">
        <w:tc>
          <w:tcPr>
            <w:tcW w:w="4725" w:type="dxa"/>
            <w:tcBorders>
              <w:left w:val="single" w:sz="12" w:space="0" w:color="auto"/>
              <w:bottom w:val="single" w:sz="12" w:space="0" w:color="auto"/>
            </w:tcBorders>
          </w:tcPr>
          <w:p w14:paraId="369F1AA1" w14:textId="77777777" w:rsidR="00DB3360" w:rsidRDefault="00DB3360" w:rsidP="00CB465A">
            <w:r w:rsidRPr="007E4E5D">
              <w:rPr>
                <w:u w:val="single"/>
              </w:rPr>
              <w:t>Public concerné</w:t>
            </w:r>
            <w:r>
              <w:t xml:space="preserve"> : </w:t>
            </w:r>
          </w:p>
          <w:p w14:paraId="10CD588D" w14:textId="77777777" w:rsidR="00DB3360" w:rsidRDefault="00DB3360" w:rsidP="00CB465A">
            <w:r>
              <w:t>L’ensemble des collaborateurs de l’étude</w:t>
            </w:r>
          </w:p>
          <w:p w14:paraId="30CAC655" w14:textId="77777777" w:rsidR="00DB3360" w:rsidRDefault="00DB3360" w:rsidP="00CB465A"/>
          <w:p w14:paraId="6E276BB0" w14:textId="77777777" w:rsidR="00DB3360" w:rsidRDefault="00DB3360" w:rsidP="00CB465A">
            <w:r w:rsidRPr="00156493">
              <w:rPr>
                <w:u w:val="single"/>
              </w:rPr>
              <w:t>Prérequis</w:t>
            </w:r>
            <w:r>
              <w:t xml:space="preserve"> : </w:t>
            </w:r>
          </w:p>
          <w:p w14:paraId="795B43B5" w14:textId="77777777" w:rsidR="00DB3360" w:rsidRPr="00CE49C3" w:rsidRDefault="00DB3360" w:rsidP="00CB465A">
            <w:r w:rsidRPr="00E973B4">
              <w:t>Connaissance du logiciel iNot Actes</w:t>
            </w:r>
            <w:r>
              <w:t xml:space="preserve"> et maîtrise du logiciel iNot Actes</w:t>
            </w:r>
          </w:p>
          <w:p w14:paraId="3D4171DD" w14:textId="77777777" w:rsidR="00DB3360" w:rsidRDefault="00DB3360" w:rsidP="00CB465A"/>
        </w:tc>
        <w:tc>
          <w:tcPr>
            <w:tcW w:w="5047" w:type="dxa"/>
            <w:gridSpan w:val="2"/>
            <w:tcBorders>
              <w:bottom w:val="single" w:sz="12" w:space="0" w:color="auto"/>
              <w:right w:val="single" w:sz="12" w:space="0" w:color="auto"/>
            </w:tcBorders>
          </w:tcPr>
          <w:p w14:paraId="12B9EF8C" w14:textId="77777777" w:rsidR="00DB3360" w:rsidRDefault="00DB3360" w:rsidP="00CB465A">
            <w:r w:rsidRPr="007E4E5D">
              <w:rPr>
                <w:u w:val="single"/>
              </w:rPr>
              <w:t>Durée moyenne</w:t>
            </w:r>
            <w:r>
              <w:t xml:space="preserve"> : </w:t>
            </w:r>
          </w:p>
          <w:p w14:paraId="0227938C" w14:textId="77777777" w:rsidR="00DB3360" w:rsidRDefault="00DB3360" w:rsidP="00CB465A">
            <w:r>
              <w:t>1 heure et demie</w:t>
            </w:r>
          </w:p>
          <w:p w14:paraId="4354127D" w14:textId="77777777" w:rsidR="00DB3360" w:rsidRDefault="00DB3360" w:rsidP="00CB465A"/>
        </w:tc>
      </w:tr>
    </w:tbl>
    <w:p w14:paraId="01502A8F" w14:textId="77777777" w:rsidR="00DB3360" w:rsidRDefault="00DB3360" w:rsidP="00DB3360"/>
    <w:p w14:paraId="7B7D66DE" w14:textId="24433359" w:rsidR="00DB3360" w:rsidRDefault="00DB3360" w:rsidP="00DB3360"/>
    <w:tbl>
      <w:tblPr>
        <w:tblW w:w="0" w:type="auto"/>
        <w:tblLook w:val="04A0" w:firstRow="1" w:lastRow="0" w:firstColumn="1" w:lastColumn="0" w:noHBand="0" w:noVBand="1"/>
      </w:tblPr>
      <w:tblGrid>
        <w:gridCol w:w="4718"/>
        <w:gridCol w:w="1882"/>
        <w:gridCol w:w="3152"/>
      </w:tblGrid>
      <w:tr w:rsidR="00DB3360" w14:paraId="39CE3AA4" w14:textId="77777777" w:rsidTr="00CB465A">
        <w:tc>
          <w:tcPr>
            <w:tcW w:w="6613" w:type="dxa"/>
            <w:gridSpan w:val="2"/>
            <w:tcBorders>
              <w:top w:val="single" w:sz="12" w:space="0" w:color="auto"/>
              <w:left w:val="single" w:sz="12" w:space="0" w:color="auto"/>
            </w:tcBorders>
            <w:shd w:val="clear" w:color="auto" w:fill="D9E2F3" w:themeFill="accent1" w:themeFillTint="33"/>
          </w:tcPr>
          <w:p w14:paraId="7F498F41" w14:textId="77777777" w:rsidR="00DB3360" w:rsidRDefault="00DB3360" w:rsidP="00CB465A">
            <w:r w:rsidRPr="007E4E5D">
              <w:rPr>
                <w:u w:val="single"/>
              </w:rPr>
              <w:t>Module</w:t>
            </w:r>
            <w:r>
              <w:t xml:space="preserve"> : </w:t>
            </w:r>
          </w:p>
          <w:p w14:paraId="4409A26E" w14:textId="30D63C00" w:rsidR="00DB3360" w:rsidRPr="007E4E5D" w:rsidRDefault="004B3D17" w:rsidP="00CB465A">
            <w:pPr>
              <w:pStyle w:val="Titre2"/>
              <w:rPr>
                <w:b w:val="0"/>
                <w:bCs w:val="0"/>
              </w:rPr>
            </w:pPr>
            <w:bookmarkStart w:id="30" w:name="_Toc135040422"/>
            <w:r>
              <w:t>La plus-value dématérialisée : gestion des cas particuliers</w:t>
            </w:r>
            <w:bookmarkEnd w:id="30"/>
            <w:r>
              <w:t xml:space="preserve"> </w:t>
            </w:r>
          </w:p>
        </w:tc>
        <w:tc>
          <w:tcPr>
            <w:tcW w:w="3159" w:type="dxa"/>
            <w:tcBorders>
              <w:top w:val="single" w:sz="12" w:space="0" w:color="auto"/>
              <w:right w:val="single" w:sz="12" w:space="0" w:color="auto"/>
            </w:tcBorders>
          </w:tcPr>
          <w:p w14:paraId="40A92C81" w14:textId="77777777" w:rsidR="00DB3360" w:rsidRDefault="00DB3360" w:rsidP="00CB465A">
            <w:r w:rsidRPr="007E4E5D">
              <w:rPr>
                <w:u w:val="single"/>
              </w:rPr>
              <w:t>Format</w:t>
            </w:r>
            <w:r>
              <w:t> :</w:t>
            </w:r>
          </w:p>
          <w:p w14:paraId="351D22D6" w14:textId="77777777" w:rsidR="00DB3360" w:rsidRDefault="00DB3360" w:rsidP="00CB465A">
            <w:r>
              <w:rPr>
                <w:noProof/>
              </w:rPr>
              <w:drawing>
                <wp:inline distT="0" distB="0" distL="0" distR="0" wp14:anchorId="23B91AFD" wp14:editId="0F4D3048">
                  <wp:extent cx="229450" cy="180975"/>
                  <wp:effectExtent l="0" t="0" r="0" b="0"/>
                  <wp:docPr id="484300371" name="Image 48430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DB3360" w14:paraId="32656359" w14:textId="77777777" w:rsidTr="00CB465A">
        <w:tc>
          <w:tcPr>
            <w:tcW w:w="9772" w:type="dxa"/>
            <w:gridSpan w:val="3"/>
            <w:tcBorders>
              <w:left w:val="single" w:sz="12" w:space="0" w:color="auto"/>
              <w:right w:val="single" w:sz="12" w:space="0" w:color="auto"/>
            </w:tcBorders>
          </w:tcPr>
          <w:p w14:paraId="37AC89AF" w14:textId="77777777" w:rsidR="00DB3360" w:rsidRDefault="00DB3360" w:rsidP="00CB465A">
            <w:r w:rsidRPr="007E4E5D">
              <w:rPr>
                <w:u w:val="single"/>
              </w:rPr>
              <w:t>Objectifs de la formation</w:t>
            </w:r>
            <w:r>
              <w:t> :</w:t>
            </w:r>
          </w:p>
          <w:p w14:paraId="11DA41E9" w14:textId="4A4EF5A9" w:rsidR="00DB3360" w:rsidRPr="00CE49C3" w:rsidRDefault="00DB3360" w:rsidP="00CB465A">
            <w:r w:rsidRPr="00CE49C3">
              <w:t xml:space="preserve">*Maîtriser </w:t>
            </w:r>
            <w:r w:rsidR="004B3D17" w:rsidRPr="004B3D17">
              <w:t>la plus-value dématérialisée</w:t>
            </w:r>
          </w:p>
          <w:p w14:paraId="7D1F3C9E" w14:textId="77777777" w:rsidR="00DB3360" w:rsidRDefault="00DB3360" w:rsidP="00CB465A"/>
        </w:tc>
      </w:tr>
      <w:tr w:rsidR="00DB3360" w14:paraId="076408FA" w14:textId="77777777" w:rsidTr="00CB465A">
        <w:tc>
          <w:tcPr>
            <w:tcW w:w="4725" w:type="dxa"/>
            <w:tcBorders>
              <w:left w:val="single" w:sz="12" w:space="0" w:color="auto"/>
              <w:bottom w:val="single" w:sz="12" w:space="0" w:color="auto"/>
            </w:tcBorders>
          </w:tcPr>
          <w:p w14:paraId="76A1212C" w14:textId="77777777" w:rsidR="00DB3360" w:rsidRDefault="00DB3360" w:rsidP="00CB465A">
            <w:r w:rsidRPr="007E4E5D">
              <w:rPr>
                <w:u w:val="single"/>
              </w:rPr>
              <w:t>Public concerné</w:t>
            </w:r>
            <w:r>
              <w:t xml:space="preserve"> : </w:t>
            </w:r>
          </w:p>
          <w:p w14:paraId="1E829F01" w14:textId="77777777" w:rsidR="00DB3360" w:rsidRDefault="00DB3360" w:rsidP="00CB465A">
            <w:r>
              <w:t>L’ensemble des collaborateurs de l’étude</w:t>
            </w:r>
          </w:p>
          <w:p w14:paraId="141AB352" w14:textId="77777777" w:rsidR="00DB3360" w:rsidRDefault="00DB3360" w:rsidP="00CB465A"/>
          <w:p w14:paraId="5F5E0EFA" w14:textId="77777777" w:rsidR="00DB3360" w:rsidRDefault="00DB3360" w:rsidP="00CB465A">
            <w:r w:rsidRPr="00156493">
              <w:rPr>
                <w:u w:val="single"/>
              </w:rPr>
              <w:t>Prérequis</w:t>
            </w:r>
            <w:r>
              <w:t xml:space="preserve"> : </w:t>
            </w:r>
          </w:p>
          <w:p w14:paraId="52D4565B" w14:textId="77777777" w:rsidR="00DB3360" w:rsidRDefault="004B3D17" w:rsidP="00CB465A">
            <w:r w:rsidRPr="004B3D17">
              <w:t>Connaissance du métier et du logiciel iNot Acte</w:t>
            </w:r>
          </w:p>
          <w:p w14:paraId="3BDD40A1" w14:textId="02BDE89E" w:rsidR="004B3D17" w:rsidRDefault="004B3D17" w:rsidP="00CB465A"/>
        </w:tc>
        <w:tc>
          <w:tcPr>
            <w:tcW w:w="5047" w:type="dxa"/>
            <w:gridSpan w:val="2"/>
            <w:tcBorders>
              <w:bottom w:val="single" w:sz="12" w:space="0" w:color="auto"/>
              <w:right w:val="single" w:sz="12" w:space="0" w:color="auto"/>
            </w:tcBorders>
          </w:tcPr>
          <w:p w14:paraId="32053DED" w14:textId="198FA8D2" w:rsidR="00DB3360" w:rsidRDefault="00DB3360" w:rsidP="00CB465A">
            <w:r w:rsidRPr="007E4E5D">
              <w:rPr>
                <w:u w:val="single"/>
              </w:rPr>
              <w:t>Durée</w:t>
            </w:r>
            <w:r w:rsidRPr="004B3D17">
              <w:t> </w:t>
            </w:r>
            <w:r>
              <w:t xml:space="preserve">: </w:t>
            </w:r>
          </w:p>
          <w:p w14:paraId="0E2573FC" w14:textId="25C88B2B" w:rsidR="00DB3360" w:rsidRDefault="00DB3360" w:rsidP="00CB465A">
            <w:r>
              <w:t xml:space="preserve">1 heure </w:t>
            </w:r>
          </w:p>
          <w:p w14:paraId="4DDF3794" w14:textId="77777777" w:rsidR="00DB3360" w:rsidRDefault="00DB3360" w:rsidP="00CB465A"/>
        </w:tc>
      </w:tr>
    </w:tbl>
    <w:p w14:paraId="70FEEFFC" w14:textId="77777777" w:rsidR="00DB3360" w:rsidRDefault="00DB3360" w:rsidP="00DB3360"/>
    <w:p w14:paraId="54FE0A78" w14:textId="77777777" w:rsidR="00A95919" w:rsidRDefault="00A95919" w:rsidP="00C41967"/>
    <w:tbl>
      <w:tblPr>
        <w:tblW w:w="0" w:type="auto"/>
        <w:tblLook w:val="04A0" w:firstRow="1" w:lastRow="0" w:firstColumn="1" w:lastColumn="0" w:noHBand="0" w:noVBand="1"/>
      </w:tblPr>
      <w:tblGrid>
        <w:gridCol w:w="4718"/>
        <w:gridCol w:w="1882"/>
        <w:gridCol w:w="3152"/>
      </w:tblGrid>
      <w:tr w:rsidR="004B3D17" w14:paraId="42176D52" w14:textId="77777777" w:rsidTr="00CB465A">
        <w:tc>
          <w:tcPr>
            <w:tcW w:w="6613" w:type="dxa"/>
            <w:gridSpan w:val="2"/>
            <w:tcBorders>
              <w:top w:val="single" w:sz="12" w:space="0" w:color="auto"/>
              <w:left w:val="single" w:sz="12" w:space="0" w:color="auto"/>
            </w:tcBorders>
            <w:shd w:val="clear" w:color="auto" w:fill="D9E2F3" w:themeFill="accent1" w:themeFillTint="33"/>
          </w:tcPr>
          <w:p w14:paraId="02EBB8B1" w14:textId="77777777" w:rsidR="004B3D17" w:rsidRDefault="004B3D17" w:rsidP="00CB465A">
            <w:r w:rsidRPr="007E4E5D">
              <w:rPr>
                <w:u w:val="single"/>
              </w:rPr>
              <w:t>Module</w:t>
            </w:r>
            <w:r>
              <w:t xml:space="preserve"> : </w:t>
            </w:r>
          </w:p>
          <w:p w14:paraId="28191AD8" w14:textId="068F7A61" w:rsidR="004B3D17" w:rsidRPr="007E4E5D" w:rsidRDefault="004B3D17" w:rsidP="00CB465A">
            <w:pPr>
              <w:pStyle w:val="Titre2"/>
              <w:rPr>
                <w:b w:val="0"/>
                <w:bCs w:val="0"/>
              </w:rPr>
            </w:pPr>
            <w:bookmarkStart w:id="31" w:name="_Toc135040423"/>
            <w:r w:rsidRPr="004B3D17">
              <w:t>La personnalisation et la création des courriers Excel</w:t>
            </w:r>
            <w:bookmarkEnd w:id="31"/>
          </w:p>
        </w:tc>
        <w:tc>
          <w:tcPr>
            <w:tcW w:w="3159" w:type="dxa"/>
            <w:tcBorders>
              <w:top w:val="single" w:sz="12" w:space="0" w:color="auto"/>
              <w:right w:val="single" w:sz="12" w:space="0" w:color="auto"/>
            </w:tcBorders>
          </w:tcPr>
          <w:p w14:paraId="6627A151" w14:textId="77777777" w:rsidR="004B3D17" w:rsidRDefault="004B3D17" w:rsidP="00CB465A">
            <w:r w:rsidRPr="007E4E5D">
              <w:rPr>
                <w:u w:val="single"/>
              </w:rPr>
              <w:t>Format</w:t>
            </w:r>
            <w:r>
              <w:t> :</w:t>
            </w:r>
          </w:p>
          <w:p w14:paraId="196490E5" w14:textId="77777777" w:rsidR="004B3D17" w:rsidRDefault="004B3D17" w:rsidP="00CB465A">
            <w:r>
              <w:rPr>
                <w:noProof/>
              </w:rPr>
              <w:drawing>
                <wp:inline distT="0" distB="0" distL="0" distR="0" wp14:anchorId="4D55F00D" wp14:editId="74E7028E">
                  <wp:extent cx="229450" cy="180975"/>
                  <wp:effectExtent l="0" t="0" r="0" b="0"/>
                  <wp:docPr id="1724797428" name="Image 1724797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B3D17" w14:paraId="700603B3" w14:textId="77777777" w:rsidTr="00CB465A">
        <w:tc>
          <w:tcPr>
            <w:tcW w:w="9772" w:type="dxa"/>
            <w:gridSpan w:val="3"/>
            <w:tcBorders>
              <w:left w:val="single" w:sz="12" w:space="0" w:color="auto"/>
              <w:right w:val="single" w:sz="12" w:space="0" w:color="auto"/>
            </w:tcBorders>
          </w:tcPr>
          <w:p w14:paraId="17C9AB3F" w14:textId="77777777" w:rsidR="004B3D17" w:rsidRDefault="004B3D17" w:rsidP="00CB465A">
            <w:r w:rsidRPr="007E4E5D">
              <w:rPr>
                <w:u w:val="single"/>
              </w:rPr>
              <w:t>Objectifs de la formation</w:t>
            </w:r>
            <w:r>
              <w:t> :</w:t>
            </w:r>
          </w:p>
          <w:p w14:paraId="2EBB5C2A" w14:textId="09DC66DF" w:rsidR="004B3D17" w:rsidRPr="00CE49C3" w:rsidRDefault="004B3D17" w:rsidP="00CB465A">
            <w:r w:rsidRPr="00CE49C3">
              <w:t>*</w:t>
            </w:r>
            <w:r w:rsidRPr="004B3D17">
              <w:t>Maîtriser la personnalisation et la création des courriers sous Excel</w:t>
            </w:r>
          </w:p>
          <w:p w14:paraId="64CB8DA6" w14:textId="77777777" w:rsidR="004B3D17" w:rsidRDefault="004B3D17" w:rsidP="00CB465A"/>
        </w:tc>
      </w:tr>
      <w:tr w:rsidR="004B3D17" w14:paraId="358BC01D" w14:textId="77777777" w:rsidTr="00CB465A">
        <w:tc>
          <w:tcPr>
            <w:tcW w:w="4725" w:type="dxa"/>
            <w:tcBorders>
              <w:left w:val="single" w:sz="12" w:space="0" w:color="auto"/>
              <w:bottom w:val="single" w:sz="12" w:space="0" w:color="auto"/>
            </w:tcBorders>
          </w:tcPr>
          <w:p w14:paraId="31C8E789" w14:textId="77777777" w:rsidR="004B3D17" w:rsidRDefault="004B3D17" w:rsidP="00CB465A">
            <w:r w:rsidRPr="007E4E5D">
              <w:rPr>
                <w:u w:val="single"/>
              </w:rPr>
              <w:t>Public concerné</w:t>
            </w:r>
            <w:r>
              <w:t xml:space="preserve"> : </w:t>
            </w:r>
          </w:p>
          <w:p w14:paraId="03672FD7" w14:textId="77777777" w:rsidR="004B3D17" w:rsidRDefault="004B3D17" w:rsidP="00CB465A">
            <w:r>
              <w:t>L’ensemble des collaborateurs de l’étude</w:t>
            </w:r>
          </w:p>
          <w:p w14:paraId="28A30002" w14:textId="77777777" w:rsidR="004B3D17" w:rsidRDefault="004B3D17" w:rsidP="00CB465A"/>
          <w:p w14:paraId="10440959" w14:textId="77777777" w:rsidR="004B3D17" w:rsidRDefault="004B3D17" w:rsidP="00CB465A">
            <w:r w:rsidRPr="00156493">
              <w:rPr>
                <w:u w:val="single"/>
              </w:rPr>
              <w:t>Prérequis</w:t>
            </w:r>
            <w:r>
              <w:t xml:space="preserve"> : </w:t>
            </w:r>
          </w:p>
          <w:p w14:paraId="1D274CCA" w14:textId="77777777" w:rsidR="004B3D17" w:rsidRDefault="004B3D17" w:rsidP="00CB465A">
            <w:r w:rsidRPr="004B3D17">
              <w:t>Connaissance du métier et du logiciel iNot Acte</w:t>
            </w:r>
          </w:p>
          <w:p w14:paraId="07B9905E" w14:textId="77777777" w:rsidR="004B3D17" w:rsidRDefault="004B3D17" w:rsidP="00CB465A"/>
        </w:tc>
        <w:tc>
          <w:tcPr>
            <w:tcW w:w="5047" w:type="dxa"/>
            <w:gridSpan w:val="2"/>
            <w:tcBorders>
              <w:bottom w:val="single" w:sz="12" w:space="0" w:color="auto"/>
              <w:right w:val="single" w:sz="12" w:space="0" w:color="auto"/>
            </w:tcBorders>
          </w:tcPr>
          <w:p w14:paraId="74E4155A" w14:textId="77777777" w:rsidR="004B3D17" w:rsidRDefault="004B3D17" w:rsidP="00CB465A">
            <w:r w:rsidRPr="007E4E5D">
              <w:rPr>
                <w:u w:val="single"/>
              </w:rPr>
              <w:t>Durée</w:t>
            </w:r>
            <w:r w:rsidRPr="004B3D17">
              <w:t> </w:t>
            </w:r>
            <w:r>
              <w:t xml:space="preserve">: </w:t>
            </w:r>
          </w:p>
          <w:p w14:paraId="6D14082A" w14:textId="77777777" w:rsidR="004B3D17" w:rsidRDefault="004B3D17" w:rsidP="00CB465A">
            <w:r>
              <w:t xml:space="preserve">1 heure </w:t>
            </w:r>
          </w:p>
          <w:p w14:paraId="348A37CF" w14:textId="77777777" w:rsidR="004B3D17" w:rsidRDefault="004B3D17" w:rsidP="00CB465A"/>
        </w:tc>
      </w:tr>
    </w:tbl>
    <w:p w14:paraId="14E241CD" w14:textId="77777777" w:rsidR="004B3D17" w:rsidRDefault="004B3D17" w:rsidP="00C41967"/>
    <w:p w14:paraId="5A728456" w14:textId="77777777" w:rsidR="004B3D17" w:rsidRDefault="004B3D17" w:rsidP="00C41967"/>
    <w:p w14:paraId="2796DD65" w14:textId="77777777" w:rsidR="00A97D86" w:rsidRDefault="00A97D86" w:rsidP="00C41967"/>
    <w:p w14:paraId="74A3CBD6" w14:textId="77777777" w:rsidR="00A97D86" w:rsidRDefault="00A97D86" w:rsidP="00C41967"/>
    <w:p w14:paraId="1E4E0B2B" w14:textId="77777777" w:rsidR="00A97D86" w:rsidRDefault="00A97D86" w:rsidP="00C41967"/>
    <w:p w14:paraId="68C2EF6A" w14:textId="77777777" w:rsidR="00A97D86" w:rsidRDefault="00A97D86" w:rsidP="00C41967"/>
    <w:p w14:paraId="3677298C" w14:textId="77777777" w:rsidR="00A97D86" w:rsidRDefault="00A97D86" w:rsidP="00C41967"/>
    <w:p w14:paraId="4CC9DBB6" w14:textId="77777777" w:rsidR="00A97D86" w:rsidRDefault="00A97D86" w:rsidP="00C41967"/>
    <w:p w14:paraId="24EC4EC5" w14:textId="77777777" w:rsidR="00A97D86" w:rsidRDefault="00A97D86" w:rsidP="00C41967"/>
    <w:p w14:paraId="67727732" w14:textId="77777777" w:rsidR="00A97D86" w:rsidRDefault="00A97D86" w:rsidP="00C41967"/>
    <w:tbl>
      <w:tblPr>
        <w:tblW w:w="0" w:type="auto"/>
        <w:tblLook w:val="04A0" w:firstRow="1" w:lastRow="0" w:firstColumn="1" w:lastColumn="0" w:noHBand="0" w:noVBand="1"/>
      </w:tblPr>
      <w:tblGrid>
        <w:gridCol w:w="4716"/>
        <w:gridCol w:w="1883"/>
        <w:gridCol w:w="3153"/>
      </w:tblGrid>
      <w:tr w:rsidR="004B3D17" w14:paraId="6D859339" w14:textId="77777777" w:rsidTr="00CB465A">
        <w:tc>
          <w:tcPr>
            <w:tcW w:w="6613" w:type="dxa"/>
            <w:gridSpan w:val="2"/>
            <w:tcBorders>
              <w:top w:val="single" w:sz="12" w:space="0" w:color="auto"/>
              <w:left w:val="single" w:sz="12" w:space="0" w:color="auto"/>
            </w:tcBorders>
            <w:shd w:val="clear" w:color="auto" w:fill="D9E2F3" w:themeFill="accent1" w:themeFillTint="33"/>
          </w:tcPr>
          <w:p w14:paraId="1E65DC0E" w14:textId="77777777" w:rsidR="004B3D17" w:rsidRDefault="004B3D17" w:rsidP="00CB465A">
            <w:r w:rsidRPr="007E4E5D">
              <w:rPr>
                <w:u w:val="single"/>
              </w:rPr>
              <w:lastRenderedPageBreak/>
              <w:t>Module</w:t>
            </w:r>
            <w:r>
              <w:t xml:space="preserve"> : </w:t>
            </w:r>
          </w:p>
          <w:p w14:paraId="44B7C91F" w14:textId="25A7C908" w:rsidR="004B3D17" w:rsidRPr="007E4E5D" w:rsidRDefault="004B3D17" w:rsidP="00CB465A">
            <w:pPr>
              <w:pStyle w:val="Titre2"/>
              <w:rPr>
                <w:b w:val="0"/>
                <w:bCs w:val="0"/>
              </w:rPr>
            </w:pPr>
            <w:bookmarkStart w:id="32" w:name="_Toc135040424"/>
            <w:r w:rsidRPr="004B3D17">
              <w:t>La gestion des courriers et des mails</w:t>
            </w:r>
            <w:bookmarkEnd w:id="32"/>
          </w:p>
        </w:tc>
        <w:tc>
          <w:tcPr>
            <w:tcW w:w="3159" w:type="dxa"/>
            <w:tcBorders>
              <w:top w:val="single" w:sz="12" w:space="0" w:color="auto"/>
              <w:right w:val="single" w:sz="12" w:space="0" w:color="auto"/>
            </w:tcBorders>
          </w:tcPr>
          <w:p w14:paraId="59AB8167" w14:textId="77777777" w:rsidR="004B3D17" w:rsidRDefault="004B3D17" w:rsidP="00CB465A">
            <w:r w:rsidRPr="007E4E5D">
              <w:rPr>
                <w:u w:val="single"/>
              </w:rPr>
              <w:t>Format</w:t>
            </w:r>
            <w:r>
              <w:t> :</w:t>
            </w:r>
          </w:p>
          <w:p w14:paraId="23902FC6" w14:textId="77777777" w:rsidR="004B3D17" w:rsidRDefault="004B3D17" w:rsidP="00CB465A">
            <w:r>
              <w:rPr>
                <w:noProof/>
              </w:rPr>
              <w:drawing>
                <wp:inline distT="0" distB="0" distL="0" distR="0" wp14:anchorId="08F53779" wp14:editId="425DD78D">
                  <wp:extent cx="229450" cy="180975"/>
                  <wp:effectExtent l="0" t="0" r="0" b="0"/>
                  <wp:docPr id="353727682" name="Image 35372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B3D17" w14:paraId="537F0939" w14:textId="77777777" w:rsidTr="00CB465A">
        <w:tc>
          <w:tcPr>
            <w:tcW w:w="9772" w:type="dxa"/>
            <w:gridSpan w:val="3"/>
            <w:tcBorders>
              <w:left w:val="single" w:sz="12" w:space="0" w:color="auto"/>
              <w:right w:val="single" w:sz="12" w:space="0" w:color="auto"/>
            </w:tcBorders>
          </w:tcPr>
          <w:p w14:paraId="386DD8CF" w14:textId="77777777" w:rsidR="004B3D17" w:rsidRDefault="004B3D17" w:rsidP="00CB465A">
            <w:r w:rsidRPr="007E4E5D">
              <w:rPr>
                <w:u w:val="single"/>
              </w:rPr>
              <w:t>Objectifs de la formation</w:t>
            </w:r>
            <w:r>
              <w:t> :</w:t>
            </w:r>
          </w:p>
          <w:p w14:paraId="692354A3" w14:textId="1845B335" w:rsidR="004B3D17" w:rsidRPr="00CE49C3" w:rsidRDefault="004B3D17" w:rsidP="00CB465A">
            <w:r w:rsidRPr="00CE49C3">
              <w:t>*</w:t>
            </w:r>
            <w:r w:rsidRPr="004B3D17">
              <w:t>Maîtriser la gestion des courriers et des mails</w:t>
            </w:r>
          </w:p>
          <w:p w14:paraId="0B72F072" w14:textId="77777777" w:rsidR="004B3D17" w:rsidRDefault="004B3D17" w:rsidP="00CB465A"/>
        </w:tc>
      </w:tr>
      <w:tr w:rsidR="004B3D17" w14:paraId="471197B1" w14:textId="77777777" w:rsidTr="00CB465A">
        <w:tc>
          <w:tcPr>
            <w:tcW w:w="4725" w:type="dxa"/>
            <w:tcBorders>
              <w:left w:val="single" w:sz="12" w:space="0" w:color="auto"/>
              <w:bottom w:val="single" w:sz="12" w:space="0" w:color="auto"/>
            </w:tcBorders>
          </w:tcPr>
          <w:p w14:paraId="4B91B84E" w14:textId="77777777" w:rsidR="004B3D17" w:rsidRDefault="004B3D17" w:rsidP="00CB465A">
            <w:r w:rsidRPr="007E4E5D">
              <w:rPr>
                <w:u w:val="single"/>
              </w:rPr>
              <w:t>Public concerné</w:t>
            </w:r>
            <w:r>
              <w:t xml:space="preserve"> : </w:t>
            </w:r>
          </w:p>
          <w:p w14:paraId="3058780E" w14:textId="77777777" w:rsidR="004B3D17" w:rsidRDefault="004B3D17" w:rsidP="00CB465A">
            <w:r>
              <w:t>L’ensemble des collaborateurs de l’étude</w:t>
            </w:r>
          </w:p>
          <w:p w14:paraId="4D028442" w14:textId="77777777" w:rsidR="004B3D17" w:rsidRDefault="004B3D17" w:rsidP="00CB465A"/>
          <w:p w14:paraId="7498A347" w14:textId="77777777" w:rsidR="004B3D17" w:rsidRDefault="004B3D17" w:rsidP="00CB465A">
            <w:r w:rsidRPr="00156493">
              <w:rPr>
                <w:u w:val="single"/>
              </w:rPr>
              <w:t>Prérequis</w:t>
            </w:r>
            <w:r>
              <w:t xml:space="preserve"> : </w:t>
            </w:r>
          </w:p>
          <w:p w14:paraId="1EBCC9B0" w14:textId="77777777" w:rsidR="004B3D17" w:rsidRDefault="004B3D17" w:rsidP="00CB465A">
            <w:r w:rsidRPr="004B3D17">
              <w:t>Connaissance du métier et du logiciel iNot Acte</w:t>
            </w:r>
          </w:p>
          <w:p w14:paraId="4B92382F" w14:textId="77777777" w:rsidR="004B3D17" w:rsidRDefault="004B3D17" w:rsidP="00CB465A"/>
        </w:tc>
        <w:tc>
          <w:tcPr>
            <w:tcW w:w="5047" w:type="dxa"/>
            <w:gridSpan w:val="2"/>
            <w:tcBorders>
              <w:bottom w:val="single" w:sz="12" w:space="0" w:color="auto"/>
              <w:right w:val="single" w:sz="12" w:space="0" w:color="auto"/>
            </w:tcBorders>
          </w:tcPr>
          <w:p w14:paraId="43823558" w14:textId="77777777" w:rsidR="004B3D17" w:rsidRDefault="004B3D17" w:rsidP="00CB465A">
            <w:r w:rsidRPr="007E4E5D">
              <w:rPr>
                <w:u w:val="single"/>
              </w:rPr>
              <w:t>Durée</w:t>
            </w:r>
            <w:r w:rsidRPr="004B3D17">
              <w:t> </w:t>
            </w:r>
            <w:r>
              <w:t xml:space="preserve">: </w:t>
            </w:r>
          </w:p>
          <w:p w14:paraId="75455BBD" w14:textId="77777777" w:rsidR="004B3D17" w:rsidRDefault="004B3D17" w:rsidP="00CB465A">
            <w:r>
              <w:t xml:space="preserve">1 heure </w:t>
            </w:r>
          </w:p>
          <w:p w14:paraId="00DD5BA6" w14:textId="77777777" w:rsidR="004B3D17" w:rsidRDefault="004B3D17" w:rsidP="00CB465A"/>
        </w:tc>
      </w:tr>
    </w:tbl>
    <w:p w14:paraId="529E4FBD" w14:textId="77777777" w:rsidR="004B3D17" w:rsidRDefault="004B3D17" w:rsidP="00C41967"/>
    <w:p w14:paraId="4DC19020" w14:textId="77777777" w:rsidR="004B3D17" w:rsidRDefault="004B3D17" w:rsidP="00C41967"/>
    <w:tbl>
      <w:tblPr>
        <w:tblW w:w="0" w:type="auto"/>
        <w:tblLook w:val="04A0" w:firstRow="1" w:lastRow="0" w:firstColumn="1" w:lastColumn="0" w:noHBand="0" w:noVBand="1"/>
      </w:tblPr>
      <w:tblGrid>
        <w:gridCol w:w="4716"/>
        <w:gridCol w:w="1883"/>
        <w:gridCol w:w="3153"/>
      </w:tblGrid>
      <w:tr w:rsidR="004B3D17" w14:paraId="6643111C" w14:textId="77777777" w:rsidTr="00CB465A">
        <w:tc>
          <w:tcPr>
            <w:tcW w:w="6613" w:type="dxa"/>
            <w:gridSpan w:val="2"/>
            <w:tcBorders>
              <w:top w:val="single" w:sz="12" w:space="0" w:color="auto"/>
              <w:left w:val="single" w:sz="12" w:space="0" w:color="auto"/>
            </w:tcBorders>
            <w:shd w:val="clear" w:color="auto" w:fill="D9E2F3" w:themeFill="accent1" w:themeFillTint="33"/>
          </w:tcPr>
          <w:p w14:paraId="6E02E0C4" w14:textId="77777777" w:rsidR="004B3D17" w:rsidRDefault="004B3D17" w:rsidP="00CB465A">
            <w:r w:rsidRPr="007E4E5D">
              <w:rPr>
                <w:u w:val="single"/>
              </w:rPr>
              <w:t>Module</w:t>
            </w:r>
            <w:r>
              <w:t xml:space="preserve"> : </w:t>
            </w:r>
          </w:p>
          <w:p w14:paraId="7F759F1C" w14:textId="5578B038" w:rsidR="004B3D17" w:rsidRPr="007E4E5D" w:rsidRDefault="004B3D17" w:rsidP="00CB465A">
            <w:pPr>
              <w:pStyle w:val="Titre2"/>
              <w:rPr>
                <w:b w:val="0"/>
                <w:bCs w:val="0"/>
              </w:rPr>
            </w:pPr>
            <w:bookmarkStart w:id="33" w:name="_Toc135040425"/>
            <w:r w:rsidRPr="004B3D17">
              <w:t>La création et la gestion des fiches immeubles</w:t>
            </w:r>
            <w:bookmarkEnd w:id="33"/>
          </w:p>
        </w:tc>
        <w:tc>
          <w:tcPr>
            <w:tcW w:w="3159" w:type="dxa"/>
            <w:tcBorders>
              <w:top w:val="single" w:sz="12" w:space="0" w:color="auto"/>
              <w:right w:val="single" w:sz="12" w:space="0" w:color="auto"/>
            </w:tcBorders>
          </w:tcPr>
          <w:p w14:paraId="5E65E231" w14:textId="77777777" w:rsidR="004B3D17" w:rsidRDefault="004B3D17" w:rsidP="00CB465A">
            <w:r w:rsidRPr="007E4E5D">
              <w:rPr>
                <w:u w:val="single"/>
              </w:rPr>
              <w:t>Format</w:t>
            </w:r>
            <w:r>
              <w:t> :</w:t>
            </w:r>
          </w:p>
          <w:p w14:paraId="05A356BC" w14:textId="77777777" w:rsidR="004B3D17" w:rsidRDefault="004B3D17" w:rsidP="00CB465A">
            <w:r>
              <w:rPr>
                <w:noProof/>
              </w:rPr>
              <w:drawing>
                <wp:inline distT="0" distB="0" distL="0" distR="0" wp14:anchorId="4B5C3F53" wp14:editId="2CF641AC">
                  <wp:extent cx="229450" cy="180975"/>
                  <wp:effectExtent l="0" t="0" r="0" b="0"/>
                  <wp:docPr id="1447160369" name="Image 1447160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B3D17" w14:paraId="69AC1A0F" w14:textId="77777777" w:rsidTr="00CB465A">
        <w:tc>
          <w:tcPr>
            <w:tcW w:w="9772" w:type="dxa"/>
            <w:gridSpan w:val="3"/>
            <w:tcBorders>
              <w:left w:val="single" w:sz="12" w:space="0" w:color="auto"/>
              <w:right w:val="single" w:sz="12" w:space="0" w:color="auto"/>
            </w:tcBorders>
          </w:tcPr>
          <w:p w14:paraId="35F43C75" w14:textId="77777777" w:rsidR="004B3D17" w:rsidRDefault="004B3D17" w:rsidP="00CB465A">
            <w:r w:rsidRPr="007E4E5D">
              <w:rPr>
                <w:u w:val="single"/>
              </w:rPr>
              <w:t>Objectifs de la formation</w:t>
            </w:r>
            <w:r>
              <w:t> :</w:t>
            </w:r>
          </w:p>
          <w:p w14:paraId="75C033CF" w14:textId="2FCCA045" w:rsidR="004B3D17" w:rsidRPr="00CE49C3" w:rsidRDefault="004B3D17" w:rsidP="00CB465A">
            <w:r w:rsidRPr="00CE49C3">
              <w:t>*</w:t>
            </w:r>
            <w:r w:rsidRPr="004B3D17">
              <w:t>Maîtriser la création et la gestion des fiches immeubles</w:t>
            </w:r>
          </w:p>
          <w:p w14:paraId="69908E33" w14:textId="77777777" w:rsidR="004B3D17" w:rsidRDefault="004B3D17" w:rsidP="00CB465A"/>
        </w:tc>
      </w:tr>
      <w:tr w:rsidR="004B3D17" w14:paraId="6B7D9223" w14:textId="77777777" w:rsidTr="00CB465A">
        <w:tc>
          <w:tcPr>
            <w:tcW w:w="4725" w:type="dxa"/>
            <w:tcBorders>
              <w:left w:val="single" w:sz="12" w:space="0" w:color="auto"/>
              <w:bottom w:val="single" w:sz="12" w:space="0" w:color="auto"/>
            </w:tcBorders>
          </w:tcPr>
          <w:p w14:paraId="0A70A1FF" w14:textId="77777777" w:rsidR="004B3D17" w:rsidRDefault="004B3D17" w:rsidP="00CB465A">
            <w:r w:rsidRPr="007E4E5D">
              <w:rPr>
                <w:u w:val="single"/>
              </w:rPr>
              <w:t>Public concerné</w:t>
            </w:r>
            <w:r>
              <w:t xml:space="preserve"> : </w:t>
            </w:r>
          </w:p>
          <w:p w14:paraId="1E03605F" w14:textId="77777777" w:rsidR="004B3D17" w:rsidRDefault="004B3D17" w:rsidP="00CB465A">
            <w:r>
              <w:t>L’ensemble des collaborateurs de l’étude</w:t>
            </w:r>
          </w:p>
          <w:p w14:paraId="0294E0DA" w14:textId="77777777" w:rsidR="004B3D17" w:rsidRDefault="004B3D17" w:rsidP="00CB465A"/>
          <w:p w14:paraId="2482B17C" w14:textId="77777777" w:rsidR="004B3D17" w:rsidRDefault="004B3D17" w:rsidP="00CB465A">
            <w:r w:rsidRPr="00156493">
              <w:rPr>
                <w:u w:val="single"/>
              </w:rPr>
              <w:t>Prérequis</w:t>
            </w:r>
            <w:r>
              <w:t xml:space="preserve"> : </w:t>
            </w:r>
          </w:p>
          <w:p w14:paraId="44DFB4EC" w14:textId="77777777" w:rsidR="004B3D17" w:rsidRDefault="004B3D17" w:rsidP="00CB465A">
            <w:r w:rsidRPr="004B3D17">
              <w:t>Connaissance du métier et du logiciel iNot Acte</w:t>
            </w:r>
          </w:p>
          <w:p w14:paraId="552C882A" w14:textId="77777777" w:rsidR="004B3D17" w:rsidRDefault="004B3D17" w:rsidP="00CB465A"/>
        </w:tc>
        <w:tc>
          <w:tcPr>
            <w:tcW w:w="5047" w:type="dxa"/>
            <w:gridSpan w:val="2"/>
            <w:tcBorders>
              <w:bottom w:val="single" w:sz="12" w:space="0" w:color="auto"/>
              <w:right w:val="single" w:sz="12" w:space="0" w:color="auto"/>
            </w:tcBorders>
          </w:tcPr>
          <w:p w14:paraId="2870A992" w14:textId="77777777" w:rsidR="004B3D17" w:rsidRDefault="004B3D17" w:rsidP="00CB465A">
            <w:r w:rsidRPr="007E4E5D">
              <w:rPr>
                <w:u w:val="single"/>
              </w:rPr>
              <w:t>Durée</w:t>
            </w:r>
            <w:r w:rsidRPr="004B3D17">
              <w:t> </w:t>
            </w:r>
            <w:r>
              <w:t xml:space="preserve">: </w:t>
            </w:r>
          </w:p>
          <w:p w14:paraId="0526189D" w14:textId="77777777" w:rsidR="004B3D17" w:rsidRDefault="004B3D17" w:rsidP="00CB465A">
            <w:r>
              <w:t xml:space="preserve">1 heure </w:t>
            </w:r>
          </w:p>
          <w:p w14:paraId="218AF8F5" w14:textId="77777777" w:rsidR="004B3D17" w:rsidRDefault="004B3D17" w:rsidP="00CB465A"/>
        </w:tc>
      </w:tr>
    </w:tbl>
    <w:p w14:paraId="4FDD0B2F" w14:textId="77777777" w:rsidR="004B3D17" w:rsidRDefault="004B3D17" w:rsidP="00C41967"/>
    <w:p w14:paraId="38A8AE32" w14:textId="77777777" w:rsidR="004B3D17" w:rsidRDefault="004B3D17" w:rsidP="00C41967"/>
    <w:tbl>
      <w:tblPr>
        <w:tblW w:w="0" w:type="auto"/>
        <w:tblLook w:val="04A0" w:firstRow="1" w:lastRow="0" w:firstColumn="1" w:lastColumn="0" w:noHBand="0" w:noVBand="1"/>
      </w:tblPr>
      <w:tblGrid>
        <w:gridCol w:w="4717"/>
        <w:gridCol w:w="1883"/>
        <w:gridCol w:w="3152"/>
      </w:tblGrid>
      <w:tr w:rsidR="004B3D17" w14:paraId="2EF27409" w14:textId="77777777" w:rsidTr="00CB465A">
        <w:tc>
          <w:tcPr>
            <w:tcW w:w="6613" w:type="dxa"/>
            <w:gridSpan w:val="2"/>
            <w:tcBorders>
              <w:top w:val="single" w:sz="12" w:space="0" w:color="auto"/>
              <w:left w:val="single" w:sz="12" w:space="0" w:color="auto"/>
            </w:tcBorders>
            <w:shd w:val="clear" w:color="auto" w:fill="D9E2F3" w:themeFill="accent1" w:themeFillTint="33"/>
          </w:tcPr>
          <w:p w14:paraId="515525CE" w14:textId="77777777" w:rsidR="004B3D17" w:rsidRDefault="004B3D17" w:rsidP="00CB465A">
            <w:r w:rsidRPr="007E4E5D">
              <w:rPr>
                <w:u w:val="single"/>
              </w:rPr>
              <w:t>Module</w:t>
            </w:r>
            <w:r>
              <w:t xml:space="preserve"> : </w:t>
            </w:r>
          </w:p>
          <w:p w14:paraId="4A983B6F" w14:textId="19937737" w:rsidR="004B3D17" w:rsidRPr="007E4E5D" w:rsidRDefault="004B3D17" w:rsidP="00CB465A">
            <w:pPr>
              <w:pStyle w:val="Titre2"/>
              <w:rPr>
                <w:b w:val="0"/>
                <w:bCs w:val="0"/>
              </w:rPr>
            </w:pPr>
            <w:bookmarkStart w:id="34" w:name="_Toc135040426"/>
            <w:r w:rsidRPr="004B3D17">
              <w:t>La</w:t>
            </w:r>
            <w:r>
              <w:t xml:space="preserve"> </w:t>
            </w:r>
            <w:r w:rsidRPr="004B3D17">
              <w:t>procuration authentique avec comparution à distance</w:t>
            </w:r>
            <w:bookmarkEnd w:id="34"/>
          </w:p>
        </w:tc>
        <w:tc>
          <w:tcPr>
            <w:tcW w:w="3159" w:type="dxa"/>
            <w:tcBorders>
              <w:top w:val="single" w:sz="12" w:space="0" w:color="auto"/>
              <w:right w:val="single" w:sz="12" w:space="0" w:color="auto"/>
            </w:tcBorders>
          </w:tcPr>
          <w:p w14:paraId="4D2CE4DE" w14:textId="77777777" w:rsidR="004B3D17" w:rsidRDefault="004B3D17" w:rsidP="00CB465A">
            <w:r w:rsidRPr="007E4E5D">
              <w:rPr>
                <w:u w:val="single"/>
              </w:rPr>
              <w:t>Format</w:t>
            </w:r>
            <w:r>
              <w:t> :</w:t>
            </w:r>
          </w:p>
          <w:p w14:paraId="4E5506CB" w14:textId="77777777" w:rsidR="004B3D17" w:rsidRDefault="004B3D17" w:rsidP="00CB465A">
            <w:r>
              <w:rPr>
                <w:noProof/>
              </w:rPr>
              <w:drawing>
                <wp:inline distT="0" distB="0" distL="0" distR="0" wp14:anchorId="69A247A4" wp14:editId="11A35ABD">
                  <wp:extent cx="229450" cy="180975"/>
                  <wp:effectExtent l="0" t="0" r="0" b="0"/>
                  <wp:docPr id="765020635" name="Image 76502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B3D17" w14:paraId="764B1285" w14:textId="77777777" w:rsidTr="00CB465A">
        <w:tc>
          <w:tcPr>
            <w:tcW w:w="9772" w:type="dxa"/>
            <w:gridSpan w:val="3"/>
            <w:tcBorders>
              <w:left w:val="single" w:sz="12" w:space="0" w:color="auto"/>
              <w:right w:val="single" w:sz="12" w:space="0" w:color="auto"/>
            </w:tcBorders>
          </w:tcPr>
          <w:p w14:paraId="265A5264" w14:textId="77777777" w:rsidR="004B3D17" w:rsidRDefault="004B3D17" w:rsidP="00CB465A">
            <w:r w:rsidRPr="007E4E5D">
              <w:rPr>
                <w:u w:val="single"/>
              </w:rPr>
              <w:t>Objectifs de la formation</w:t>
            </w:r>
            <w:r>
              <w:t> :</w:t>
            </w:r>
          </w:p>
          <w:p w14:paraId="721786FD" w14:textId="6B653AA8" w:rsidR="004B3D17" w:rsidRPr="00CE49C3" w:rsidRDefault="004B3D17" w:rsidP="00CB465A">
            <w:r w:rsidRPr="00CE49C3">
              <w:t>*</w:t>
            </w:r>
            <w:r w:rsidRPr="004B3D17">
              <w:t>Maîtriser la préparation et la signature d'une procuration authentique avec comparution à distance</w:t>
            </w:r>
          </w:p>
          <w:p w14:paraId="0BA28EC0" w14:textId="77777777" w:rsidR="004B3D17" w:rsidRDefault="004B3D17" w:rsidP="00CB465A"/>
        </w:tc>
      </w:tr>
      <w:tr w:rsidR="004B3D17" w14:paraId="0EDDAF7F" w14:textId="77777777" w:rsidTr="00CB465A">
        <w:tc>
          <w:tcPr>
            <w:tcW w:w="4725" w:type="dxa"/>
            <w:tcBorders>
              <w:left w:val="single" w:sz="12" w:space="0" w:color="auto"/>
              <w:bottom w:val="single" w:sz="12" w:space="0" w:color="auto"/>
            </w:tcBorders>
          </w:tcPr>
          <w:p w14:paraId="3912700D" w14:textId="77777777" w:rsidR="004B3D17" w:rsidRDefault="004B3D17" w:rsidP="00CB465A">
            <w:r w:rsidRPr="007E4E5D">
              <w:rPr>
                <w:u w:val="single"/>
              </w:rPr>
              <w:t>Public concerné</w:t>
            </w:r>
            <w:r>
              <w:t xml:space="preserve"> : </w:t>
            </w:r>
          </w:p>
          <w:p w14:paraId="136186C1" w14:textId="77777777" w:rsidR="004B3D17" w:rsidRDefault="004B3D17" w:rsidP="00CB465A">
            <w:r>
              <w:t>L’ensemble des collaborateurs de l’étude</w:t>
            </w:r>
          </w:p>
          <w:p w14:paraId="1F7B6066" w14:textId="77777777" w:rsidR="004B3D17" w:rsidRDefault="004B3D17" w:rsidP="00CB465A"/>
          <w:p w14:paraId="5B2DEB11" w14:textId="77777777" w:rsidR="004B3D17" w:rsidRDefault="004B3D17" w:rsidP="00CB465A">
            <w:r w:rsidRPr="00156493">
              <w:rPr>
                <w:u w:val="single"/>
              </w:rPr>
              <w:t>Prérequis</w:t>
            </w:r>
            <w:r>
              <w:t xml:space="preserve"> : </w:t>
            </w:r>
          </w:p>
          <w:p w14:paraId="0B9FC5FE" w14:textId="77777777" w:rsidR="004B3D17" w:rsidRDefault="004B3D17" w:rsidP="00CB465A">
            <w:r w:rsidRPr="004B3D17">
              <w:t>Connaissance du métier et du logiciel iNot Acte</w:t>
            </w:r>
          </w:p>
          <w:p w14:paraId="0B7B5A72" w14:textId="77777777" w:rsidR="004B3D17" w:rsidRDefault="004B3D17" w:rsidP="00CB465A"/>
        </w:tc>
        <w:tc>
          <w:tcPr>
            <w:tcW w:w="5047" w:type="dxa"/>
            <w:gridSpan w:val="2"/>
            <w:tcBorders>
              <w:bottom w:val="single" w:sz="12" w:space="0" w:color="auto"/>
              <w:right w:val="single" w:sz="12" w:space="0" w:color="auto"/>
            </w:tcBorders>
          </w:tcPr>
          <w:p w14:paraId="16499199" w14:textId="77777777" w:rsidR="004B3D17" w:rsidRDefault="004B3D17" w:rsidP="00CB465A">
            <w:r w:rsidRPr="007E4E5D">
              <w:rPr>
                <w:u w:val="single"/>
              </w:rPr>
              <w:t>Durée</w:t>
            </w:r>
            <w:r w:rsidRPr="004B3D17">
              <w:t> </w:t>
            </w:r>
            <w:r>
              <w:t xml:space="preserve">: </w:t>
            </w:r>
          </w:p>
          <w:p w14:paraId="1F634751" w14:textId="77777777" w:rsidR="004B3D17" w:rsidRDefault="004B3D17" w:rsidP="00CB465A">
            <w:r>
              <w:t xml:space="preserve">1 heure </w:t>
            </w:r>
          </w:p>
          <w:p w14:paraId="3EB3B2C3" w14:textId="77777777" w:rsidR="004B3D17" w:rsidRDefault="004B3D17" w:rsidP="00CB465A"/>
        </w:tc>
      </w:tr>
    </w:tbl>
    <w:p w14:paraId="3C8B9162" w14:textId="77777777" w:rsidR="004B3D17" w:rsidRDefault="004B3D17" w:rsidP="00C41967"/>
    <w:p w14:paraId="76873732" w14:textId="77777777" w:rsidR="004B3D17" w:rsidRDefault="004B3D17" w:rsidP="00C41967"/>
    <w:p w14:paraId="7B944F83" w14:textId="77777777" w:rsidR="00A97D86" w:rsidRDefault="00A97D86" w:rsidP="00C41967"/>
    <w:p w14:paraId="45407B07" w14:textId="77777777" w:rsidR="00A97D86" w:rsidRDefault="00A97D86" w:rsidP="00C41967"/>
    <w:p w14:paraId="3D938F98" w14:textId="77777777" w:rsidR="00A97D86" w:rsidRDefault="00A97D86" w:rsidP="00C41967"/>
    <w:p w14:paraId="3BA271A1" w14:textId="77777777" w:rsidR="00A97D86" w:rsidRDefault="00A97D86" w:rsidP="00C41967"/>
    <w:p w14:paraId="041D4D5F" w14:textId="77777777" w:rsidR="00A97D86" w:rsidRDefault="00A97D86" w:rsidP="00C41967"/>
    <w:p w14:paraId="4433195E" w14:textId="77777777" w:rsidR="00A97D86" w:rsidRDefault="00A97D86" w:rsidP="00C41967"/>
    <w:p w14:paraId="5D2F106E" w14:textId="77777777" w:rsidR="00A97D86" w:rsidRDefault="00A97D86" w:rsidP="00C41967"/>
    <w:p w14:paraId="29C7690A" w14:textId="77777777" w:rsidR="00A97D86" w:rsidRDefault="00A97D86" w:rsidP="00C41967"/>
    <w:p w14:paraId="6D5CBCBB" w14:textId="77777777" w:rsidR="00A97D86" w:rsidRDefault="00A97D86" w:rsidP="00C41967"/>
    <w:p w14:paraId="25FAB72D" w14:textId="77777777" w:rsidR="00A97D86" w:rsidRDefault="00A97D86" w:rsidP="00C41967"/>
    <w:tbl>
      <w:tblPr>
        <w:tblW w:w="0" w:type="auto"/>
        <w:tblLook w:val="04A0" w:firstRow="1" w:lastRow="0" w:firstColumn="1" w:lastColumn="0" w:noHBand="0" w:noVBand="1"/>
      </w:tblPr>
      <w:tblGrid>
        <w:gridCol w:w="4716"/>
        <w:gridCol w:w="1883"/>
        <w:gridCol w:w="3153"/>
      </w:tblGrid>
      <w:tr w:rsidR="004B3D17" w14:paraId="0424C53A" w14:textId="77777777" w:rsidTr="00CB465A">
        <w:tc>
          <w:tcPr>
            <w:tcW w:w="6613" w:type="dxa"/>
            <w:gridSpan w:val="2"/>
            <w:tcBorders>
              <w:top w:val="single" w:sz="12" w:space="0" w:color="auto"/>
              <w:left w:val="single" w:sz="12" w:space="0" w:color="auto"/>
            </w:tcBorders>
            <w:shd w:val="clear" w:color="auto" w:fill="D9E2F3" w:themeFill="accent1" w:themeFillTint="33"/>
          </w:tcPr>
          <w:p w14:paraId="4DECEDD7" w14:textId="77777777" w:rsidR="004B3D17" w:rsidRDefault="004B3D17" w:rsidP="00CB465A">
            <w:r w:rsidRPr="007E4E5D">
              <w:rPr>
                <w:u w:val="single"/>
              </w:rPr>
              <w:lastRenderedPageBreak/>
              <w:t>Module</w:t>
            </w:r>
            <w:r>
              <w:t xml:space="preserve"> : </w:t>
            </w:r>
          </w:p>
          <w:p w14:paraId="156D3DC1" w14:textId="50092000" w:rsidR="004B3D17" w:rsidRPr="007E4E5D" w:rsidRDefault="004B3D17" w:rsidP="00CB465A">
            <w:pPr>
              <w:pStyle w:val="Titre2"/>
              <w:rPr>
                <w:b w:val="0"/>
                <w:bCs w:val="0"/>
              </w:rPr>
            </w:pPr>
            <w:bookmarkStart w:id="35" w:name="_Toc135040427"/>
            <w:r w:rsidRPr="004B3D17">
              <w:t>La signature d'un AAE et d'un acte à distance entre confrères</w:t>
            </w:r>
            <w:bookmarkEnd w:id="35"/>
          </w:p>
        </w:tc>
        <w:tc>
          <w:tcPr>
            <w:tcW w:w="3159" w:type="dxa"/>
            <w:tcBorders>
              <w:top w:val="single" w:sz="12" w:space="0" w:color="auto"/>
              <w:right w:val="single" w:sz="12" w:space="0" w:color="auto"/>
            </w:tcBorders>
          </w:tcPr>
          <w:p w14:paraId="1AE6D721" w14:textId="77777777" w:rsidR="004B3D17" w:rsidRDefault="004B3D17" w:rsidP="00CB465A">
            <w:r w:rsidRPr="007E4E5D">
              <w:rPr>
                <w:u w:val="single"/>
              </w:rPr>
              <w:t>Format</w:t>
            </w:r>
            <w:r>
              <w:t> :</w:t>
            </w:r>
          </w:p>
          <w:p w14:paraId="24D7C171" w14:textId="77777777" w:rsidR="004B3D17" w:rsidRDefault="004B3D17" w:rsidP="00CB465A">
            <w:r>
              <w:rPr>
                <w:noProof/>
              </w:rPr>
              <w:drawing>
                <wp:inline distT="0" distB="0" distL="0" distR="0" wp14:anchorId="6CE281DB" wp14:editId="489CAC10">
                  <wp:extent cx="229450" cy="180975"/>
                  <wp:effectExtent l="0" t="0" r="0" b="0"/>
                  <wp:docPr id="43877214" name="Image 43877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B3D17" w14:paraId="1F83ECF5" w14:textId="77777777" w:rsidTr="00CB465A">
        <w:tc>
          <w:tcPr>
            <w:tcW w:w="9772" w:type="dxa"/>
            <w:gridSpan w:val="3"/>
            <w:tcBorders>
              <w:left w:val="single" w:sz="12" w:space="0" w:color="auto"/>
              <w:right w:val="single" w:sz="12" w:space="0" w:color="auto"/>
            </w:tcBorders>
          </w:tcPr>
          <w:p w14:paraId="11AEE5E4" w14:textId="77777777" w:rsidR="004B3D17" w:rsidRDefault="004B3D17" w:rsidP="00CB465A">
            <w:r w:rsidRPr="007E4E5D">
              <w:rPr>
                <w:u w:val="single"/>
              </w:rPr>
              <w:t>Objectifs de la formation</w:t>
            </w:r>
            <w:r>
              <w:t> :</w:t>
            </w:r>
          </w:p>
          <w:p w14:paraId="7DB6088F" w14:textId="588BEF15" w:rsidR="004B3D17" w:rsidRPr="00CE49C3" w:rsidRDefault="004B3D17" w:rsidP="00CB465A">
            <w:r w:rsidRPr="00CE49C3">
              <w:t>*</w:t>
            </w:r>
            <w:r w:rsidRPr="004B3D17">
              <w:t>Maîtriser la signature d'un acte authentique électronique et la signature d'un acte à distance entre confrères</w:t>
            </w:r>
          </w:p>
          <w:p w14:paraId="4B7340A6" w14:textId="77777777" w:rsidR="004B3D17" w:rsidRDefault="004B3D17" w:rsidP="00CB465A"/>
        </w:tc>
      </w:tr>
      <w:tr w:rsidR="004B3D17" w14:paraId="15E0D1EF" w14:textId="77777777" w:rsidTr="00CB465A">
        <w:tc>
          <w:tcPr>
            <w:tcW w:w="4725" w:type="dxa"/>
            <w:tcBorders>
              <w:left w:val="single" w:sz="12" w:space="0" w:color="auto"/>
              <w:bottom w:val="single" w:sz="12" w:space="0" w:color="auto"/>
            </w:tcBorders>
          </w:tcPr>
          <w:p w14:paraId="232645E0" w14:textId="77777777" w:rsidR="004B3D17" w:rsidRDefault="004B3D17" w:rsidP="00CB465A">
            <w:r w:rsidRPr="007E4E5D">
              <w:rPr>
                <w:u w:val="single"/>
              </w:rPr>
              <w:t>Public concerné</w:t>
            </w:r>
            <w:r>
              <w:t xml:space="preserve"> : </w:t>
            </w:r>
          </w:p>
          <w:p w14:paraId="0E53782C" w14:textId="2D09EAB8" w:rsidR="004B3D17" w:rsidRDefault="004B3D17" w:rsidP="00CB465A">
            <w:r>
              <w:t>Les notaires</w:t>
            </w:r>
          </w:p>
          <w:p w14:paraId="3335E2A3" w14:textId="77777777" w:rsidR="004B3D17" w:rsidRDefault="004B3D17" w:rsidP="00CB465A"/>
          <w:p w14:paraId="354458F6" w14:textId="77777777" w:rsidR="004B3D17" w:rsidRDefault="004B3D17" w:rsidP="00CB465A">
            <w:r w:rsidRPr="00156493">
              <w:rPr>
                <w:u w:val="single"/>
              </w:rPr>
              <w:t>Prérequis</w:t>
            </w:r>
            <w:r>
              <w:t xml:space="preserve"> : </w:t>
            </w:r>
          </w:p>
          <w:p w14:paraId="1A15B5BA" w14:textId="77777777" w:rsidR="004B3D17" w:rsidRDefault="004B3D17" w:rsidP="00CB465A">
            <w:r w:rsidRPr="004B3D17">
              <w:t>Connaissance du métier et du logiciel iNot Acte</w:t>
            </w:r>
          </w:p>
          <w:p w14:paraId="4DE96AAD" w14:textId="77777777" w:rsidR="004B3D17" w:rsidRDefault="004B3D17" w:rsidP="00CB465A"/>
        </w:tc>
        <w:tc>
          <w:tcPr>
            <w:tcW w:w="5047" w:type="dxa"/>
            <w:gridSpan w:val="2"/>
            <w:tcBorders>
              <w:bottom w:val="single" w:sz="12" w:space="0" w:color="auto"/>
              <w:right w:val="single" w:sz="12" w:space="0" w:color="auto"/>
            </w:tcBorders>
          </w:tcPr>
          <w:p w14:paraId="0EAE3AFA" w14:textId="77777777" w:rsidR="004B3D17" w:rsidRDefault="004B3D17" w:rsidP="00CB465A">
            <w:r w:rsidRPr="007E4E5D">
              <w:rPr>
                <w:u w:val="single"/>
              </w:rPr>
              <w:t>Durée</w:t>
            </w:r>
            <w:r w:rsidRPr="004B3D17">
              <w:t> </w:t>
            </w:r>
            <w:r>
              <w:t xml:space="preserve">: </w:t>
            </w:r>
          </w:p>
          <w:p w14:paraId="4D195147" w14:textId="77777777" w:rsidR="004B3D17" w:rsidRDefault="004B3D17" w:rsidP="00CB465A">
            <w:r>
              <w:t xml:space="preserve">1 heure </w:t>
            </w:r>
          </w:p>
          <w:p w14:paraId="5F4FDD12" w14:textId="77777777" w:rsidR="004B3D17" w:rsidRDefault="004B3D17" w:rsidP="00CB465A"/>
        </w:tc>
      </w:tr>
    </w:tbl>
    <w:p w14:paraId="28B1F411" w14:textId="77777777" w:rsidR="004B3D17" w:rsidRDefault="004B3D17" w:rsidP="00C41967"/>
    <w:p w14:paraId="4EBD9EA5" w14:textId="77777777" w:rsidR="004B3D17" w:rsidRDefault="004B3D17" w:rsidP="00C41967"/>
    <w:tbl>
      <w:tblPr>
        <w:tblW w:w="0" w:type="auto"/>
        <w:tblLook w:val="04A0" w:firstRow="1" w:lastRow="0" w:firstColumn="1" w:lastColumn="0" w:noHBand="0" w:noVBand="1"/>
      </w:tblPr>
      <w:tblGrid>
        <w:gridCol w:w="4717"/>
        <w:gridCol w:w="1883"/>
        <w:gridCol w:w="3152"/>
      </w:tblGrid>
      <w:tr w:rsidR="004B3D17" w14:paraId="307A57A6" w14:textId="77777777" w:rsidTr="00CB465A">
        <w:tc>
          <w:tcPr>
            <w:tcW w:w="6613" w:type="dxa"/>
            <w:gridSpan w:val="2"/>
            <w:tcBorders>
              <w:top w:val="single" w:sz="12" w:space="0" w:color="auto"/>
              <w:left w:val="single" w:sz="12" w:space="0" w:color="auto"/>
            </w:tcBorders>
            <w:shd w:val="clear" w:color="auto" w:fill="D9E2F3" w:themeFill="accent1" w:themeFillTint="33"/>
          </w:tcPr>
          <w:p w14:paraId="3F9946E4" w14:textId="77777777" w:rsidR="004B3D17" w:rsidRDefault="004B3D17" w:rsidP="00CB465A">
            <w:r w:rsidRPr="007E4E5D">
              <w:rPr>
                <w:u w:val="single"/>
              </w:rPr>
              <w:t>Module</w:t>
            </w:r>
            <w:r>
              <w:t xml:space="preserve"> : </w:t>
            </w:r>
          </w:p>
          <w:p w14:paraId="76416374" w14:textId="609E6EFE" w:rsidR="004B3D17" w:rsidRPr="007E4E5D" w:rsidRDefault="004B3D17" w:rsidP="00CB465A">
            <w:pPr>
              <w:pStyle w:val="Titre2"/>
              <w:rPr>
                <w:b w:val="0"/>
                <w:bCs w:val="0"/>
              </w:rPr>
            </w:pPr>
            <w:bookmarkStart w:id="36" w:name="_Toc135040428"/>
            <w:r w:rsidRPr="004B3D17">
              <w:t>Les fondamentaux logiciel du poste de secrétaire-standardiste</w:t>
            </w:r>
            <w:bookmarkEnd w:id="36"/>
          </w:p>
        </w:tc>
        <w:tc>
          <w:tcPr>
            <w:tcW w:w="3159" w:type="dxa"/>
            <w:tcBorders>
              <w:top w:val="single" w:sz="12" w:space="0" w:color="auto"/>
              <w:right w:val="single" w:sz="12" w:space="0" w:color="auto"/>
            </w:tcBorders>
          </w:tcPr>
          <w:p w14:paraId="4591560C" w14:textId="77777777" w:rsidR="004B3D17" w:rsidRDefault="004B3D17" w:rsidP="00CB465A">
            <w:r w:rsidRPr="007E4E5D">
              <w:rPr>
                <w:u w:val="single"/>
              </w:rPr>
              <w:t>Format</w:t>
            </w:r>
            <w:r>
              <w:t> :</w:t>
            </w:r>
          </w:p>
          <w:p w14:paraId="739EDC67" w14:textId="77777777" w:rsidR="004B3D17" w:rsidRDefault="004B3D17" w:rsidP="00CB465A">
            <w:r>
              <w:rPr>
                <w:noProof/>
              </w:rPr>
              <w:drawing>
                <wp:inline distT="0" distB="0" distL="0" distR="0" wp14:anchorId="35014514" wp14:editId="0CC3DBA6">
                  <wp:extent cx="229450" cy="180975"/>
                  <wp:effectExtent l="0" t="0" r="0" b="0"/>
                  <wp:docPr id="2136741279" name="Image 213674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B3D17" w14:paraId="41C21E5B" w14:textId="77777777" w:rsidTr="00CB465A">
        <w:tc>
          <w:tcPr>
            <w:tcW w:w="9772" w:type="dxa"/>
            <w:gridSpan w:val="3"/>
            <w:tcBorders>
              <w:left w:val="single" w:sz="12" w:space="0" w:color="auto"/>
              <w:right w:val="single" w:sz="12" w:space="0" w:color="auto"/>
            </w:tcBorders>
          </w:tcPr>
          <w:p w14:paraId="60815B70" w14:textId="77777777" w:rsidR="004B3D17" w:rsidRDefault="004B3D17" w:rsidP="00CB465A">
            <w:r w:rsidRPr="007E4E5D">
              <w:rPr>
                <w:u w:val="single"/>
              </w:rPr>
              <w:t>Objectifs de la formation</w:t>
            </w:r>
            <w:r>
              <w:t> :</w:t>
            </w:r>
          </w:p>
          <w:p w14:paraId="5D9DB340" w14:textId="3A42976E" w:rsidR="004B3D17" w:rsidRPr="00CE49C3" w:rsidRDefault="004B3D17" w:rsidP="00CB465A">
            <w:r w:rsidRPr="00CE49C3">
              <w:t>*</w:t>
            </w:r>
            <w:r w:rsidRPr="004B3D17">
              <w:t>Maîtriser les fondamentaux logiciel du poste de secrétaire-standardiste</w:t>
            </w:r>
          </w:p>
          <w:p w14:paraId="05F276BF" w14:textId="77777777" w:rsidR="004B3D17" w:rsidRDefault="004B3D17" w:rsidP="00CB465A"/>
        </w:tc>
      </w:tr>
      <w:tr w:rsidR="004B3D17" w14:paraId="55583BF7" w14:textId="77777777" w:rsidTr="00CB465A">
        <w:tc>
          <w:tcPr>
            <w:tcW w:w="4725" w:type="dxa"/>
            <w:tcBorders>
              <w:left w:val="single" w:sz="12" w:space="0" w:color="auto"/>
              <w:bottom w:val="single" w:sz="12" w:space="0" w:color="auto"/>
            </w:tcBorders>
          </w:tcPr>
          <w:p w14:paraId="4F135FE6" w14:textId="77777777" w:rsidR="004B3D17" w:rsidRDefault="004B3D17" w:rsidP="00CB465A">
            <w:r w:rsidRPr="007E4E5D">
              <w:rPr>
                <w:u w:val="single"/>
              </w:rPr>
              <w:t>Public concerné</w:t>
            </w:r>
            <w:r>
              <w:t xml:space="preserve"> : </w:t>
            </w:r>
          </w:p>
          <w:p w14:paraId="3552E867" w14:textId="568846E2" w:rsidR="004B3D17" w:rsidRDefault="004B3D17" w:rsidP="00CB465A">
            <w:r>
              <w:t>Les secrétaires et standardistes</w:t>
            </w:r>
          </w:p>
          <w:p w14:paraId="48AA75D5" w14:textId="77777777" w:rsidR="004B3D17" w:rsidRDefault="004B3D17" w:rsidP="00CB465A"/>
          <w:p w14:paraId="4E7751FB" w14:textId="77777777" w:rsidR="004B3D17" w:rsidRDefault="004B3D17" w:rsidP="00CB465A">
            <w:r w:rsidRPr="00156493">
              <w:rPr>
                <w:u w:val="single"/>
              </w:rPr>
              <w:t>Prérequis</w:t>
            </w:r>
            <w:r>
              <w:t xml:space="preserve"> : </w:t>
            </w:r>
          </w:p>
          <w:p w14:paraId="5290EFB6" w14:textId="79DB69AA" w:rsidR="004B3D17" w:rsidRDefault="004B3D17" w:rsidP="00CB465A">
            <w:r w:rsidRPr="004B3D17">
              <w:t xml:space="preserve">Connaissance </w:t>
            </w:r>
            <w:r>
              <w:t>métier du secrétariat notarial</w:t>
            </w:r>
          </w:p>
          <w:p w14:paraId="1D48F7AE" w14:textId="77777777" w:rsidR="004B3D17" w:rsidRDefault="004B3D17" w:rsidP="00CB465A"/>
        </w:tc>
        <w:tc>
          <w:tcPr>
            <w:tcW w:w="5047" w:type="dxa"/>
            <w:gridSpan w:val="2"/>
            <w:tcBorders>
              <w:bottom w:val="single" w:sz="12" w:space="0" w:color="auto"/>
              <w:right w:val="single" w:sz="12" w:space="0" w:color="auto"/>
            </w:tcBorders>
          </w:tcPr>
          <w:p w14:paraId="13528A88" w14:textId="77777777" w:rsidR="004B3D17" w:rsidRDefault="004B3D17" w:rsidP="00CB465A">
            <w:r w:rsidRPr="007E4E5D">
              <w:rPr>
                <w:u w:val="single"/>
              </w:rPr>
              <w:t>Durée</w:t>
            </w:r>
            <w:r w:rsidRPr="004B3D17">
              <w:t> </w:t>
            </w:r>
            <w:r>
              <w:t xml:space="preserve">: </w:t>
            </w:r>
          </w:p>
          <w:p w14:paraId="60993F59" w14:textId="77777777" w:rsidR="004B3D17" w:rsidRDefault="004B3D17" w:rsidP="00CB465A">
            <w:r>
              <w:t xml:space="preserve">1 heure </w:t>
            </w:r>
          </w:p>
          <w:p w14:paraId="72201F28" w14:textId="77777777" w:rsidR="004B3D17" w:rsidRDefault="004B3D17" w:rsidP="00CB465A"/>
        </w:tc>
      </w:tr>
    </w:tbl>
    <w:p w14:paraId="38FFC4FE" w14:textId="77777777" w:rsidR="004B3D17" w:rsidRDefault="004B3D17" w:rsidP="00C41967"/>
    <w:p w14:paraId="5A8F1EB1" w14:textId="77777777" w:rsidR="004B3D17" w:rsidRDefault="004B3D17" w:rsidP="00C41967"/>
    <w:tbl>
      <w:tblPr>
        <w:tblW w:w="0" w:type="auto"/>
        <w:tblLook w:val="04A0" w:firstRow="1" w:lastRow="0" w:firstColumn="1" w:lastColumn="0" w:noHBand="0" w:noVBand="1"/>
      </w:tblPr>
      <w:tblGrid>
        <w:gridCol w:w="4716"/>
        <w:gridCol w:w="1883"/>
        <w:gridCol w:w="3153"/>
      </w:tblGrid>
      <w:tr w:rsidR="004B3D17" w14:paraId="5DC840DF" w14:textId="77777777" w:rsidTr="00CB465A">
        <w:tc>
          <w:tcPr>
            <w:tcW w:w="6613" w:type="dxa"/>
            <w:gridSpan w:val="2"/>
            <w:tcBorders>
              <w:top w:val="single" w:sz="12" w:space="0" w:color="auto"/>
              <w:left w:val="single" w:sz="12" w:space="0" w:color="auto"/>
            </w:tcBorders>
            <w:shd w:val="clear" w:color="auto" w:fill="D9E2F3" w:themeFill="accent1" w:themeFillTint="33"/>
          </w:tcPr>
          <w:p w14:paraId="23B47E3C" w14:textId="77777777" w:rsidR="004B3D17" w:rsidRDefault="004B3D17" w:rsidP="00CB465A">
            <w:r w:rsidRPr="007E4E5D">
              <w:rPr>
                <w:u w:val="single"/>
              </w:rPr>
              <w:t>Module</w:t>
            </w:r>
            <w:r>
              <w:t xml:space="preserve"> : </w:t>
            </w:r>
          </w:p>
          <w:p w14:paraId="5E5B952B" w14:textId="1297C726" w:rsidR="004B3D17" w:rsidRPr="007E4E5D" w:rsidRDefault="004B3D17" w:rsidP="00CB465A">
            <w:pPr>
              <w:pStyle w:val="Titre2"/>
              <w:rPr>
                <w:b w:val="0"/>
                <w:bCs w:val="0"/>
              </w:rPr>
            </w:pPr>
            <w:bookmarkStart w:id="37" w:name="_Toc135040429"/>
            <w:r w:rsidRPr="004B3D17">
              <w:t>La création et la gestion des fiches clients et des fiches partenaires</w:t>
            </w:r>
            <w:bookmarkEnd w:id="37"/>
          </w:p>
        </w:tc>
        <w:tc>
          <w:tcPr>
            <w:tcW w:w="3159" w:type="dxa"/>
            <w:tcBorders>
              <w:top w:val="single" w:sz="12" w:space="0" w:color="auto"/>
              <w:right w:val="single" w:sz="12" w:space="0" w:color="auto"/>
            </w:tcBorders>
          </w:tcPr>
          <w:p w14:paraId="7A76767F" w14:textId="77777777" w:rsidR="004B3D17" w:rsidRDefault="004B3D17" w:rsidP="00CB465A">
            <w:r w:rsidRPr="007E4E5D">
              <w:rPr>
                <w:u w:val="single"/>
              </w:rPr>
              <w:t>Format</w:t>
            </w:r>
            <w:r>
              <w:t> :</w:t>
            </w:r>
          </w:p>
          <w:p w14:paraId="2DACEB36" w14:textId="77777777" w:rsidR="004B3D17" w:rsidRDefault="004B3D17" w:rsidP="00CB465A">
            <w:r>
              <w:rPr>
                <w:noProof/>
              </w:rPr>
              <w:drawing>
                <wp:inline distT="0" distB="0" distL="0" distR="0" wp14:anchorId="24A32BA4" wp14:editId="22CE0886">
                  <wp:extent cx="229450" cy="180975"/>
                  <wp:effectExtent l="0" t="0" r="0" b="0"/>
                  <wp:docPr id="1116828629" name="Image 111682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B3D17" w14:paraId="27AE1478" w14:textId="77777777" w:rsidTr="00CB465A">
        <w:tc>
          <w:tcPr>
            <w:tcW w:w="9772" w:type="dxa"/>
            <w:gridSpan w:val="3"/>
            <w:tcBorders>
              <w:left w:val="single" w:sz="12" w:space="0" w:color="auto"/>
              <w:right w:val="single" w:sz="12" w:space="0" w:color="auto"/>
            </w:tcBorders>
          </w:tcPr>
          <w:p w14:paraId="666D8513" w14:textId="77777777" w:rsidR="004B3D17" w:rsidRDefault="004B3D17" w:rsidP="00CB465A">
            <w:r w:rsidRPr="007E4E5D">
              <w:rPr>
                <w:u w:val="single"/>
              </w:rPr>
              <w:t>Objectifs de la formation</w:t>
            </w:r>
            <w:r>
              <w:t> :</w:t>
            </w:r>
          </w:p>
          <w:p w14:paraId="1297107B" w14:textId="223333E6" w:rsidR="004B3D17" w:rsidRPr="00CE49C3" w:rsidRDefault="004B3D17" w:rsidP="00CB465A">
            <w:r w:rsidRPr="00CE49C3">
              <w:t>*</w:t>
            </w:r>
            <w:r w:rsidRPr="004B3D17">
              <w:t>Maîtriser la création et la gestion des fiches clients et partenaires</w:t>
            </w:r>
          </w:p>
          <w:p w14:paraId="48600BB6" w14:textId="77777777" w:rsidR="004B3D17" w:rsidRDefault="004B3D17" w:rsidP="00CB465A"/>
        </w:tc>
      </w:tr>
      <w:tr w:rsidR="004B3D17" w14:paraId="7ED3F677" w14:textId="77777777" w:rsidTr="00CB465A">
        <w:tc>
          <w:tcPr>
            <w:tcW w:w="4725" w:type="dxa"/>
            <w:tcBorders>
              <w:left w:val="single" w:sz="12" w:space="0" w:color="auto"/>
              <w:bottom w:val="single" w:sz="12" w:space="0" w:color="auto"/>
            </w:tcBorders>
          </w:tcPr>
          <w:p w14:paraId="5C5400C8" w14:textId="77777777" w:rsidR="004B3D17" w:rsidRDefault="004B3D17" w:rsidP="00CB465A">
            <w:r w:rsidRPr="007E4E5D">
              <w:rPr>
                <w:u w:val="single"/>
              </w:rPr>
              <w:t>Public concerné</w:t>
            </w:r>
            <w:r>
              <w:t xml:space="preserve"> : </w:t>
            </w:r>
          </w:p>
          <w:p w14:paraId="1DAED38C" w14:textId="2E1FA144" w:rsidR="004B3D17" w:rsidRDefault="004B3D17" w:rsidP="00CB465A">
            <w:r>
              <w:t>L’ensemble des collaborateurs</w:t>
            </w:r>
          </w:p>
          <w:p w14:paraId="56F661FF" w14:textId="77777777" w:rsidR="004B3D17" w:rsidRDefault="004B3D17" w:rsidP="00CB465A"/>
          <w:p w14:paraId="451A600F" w14:textId="77777777" w:rsidR="004B3D17" w:rsidRDefault="004B3D17" w:rsidP="00CB465A">
            <w:r w:rsidRPr="00156493">
              <w:rPr>
                <w:u w:val="single"/>
              </w:rPr>
              <w:t>Prérequis</w:t>
            </w:r>
            <w:r>
              <w:t xml:space="preserve"> : </w:t>
            </w:r>
          </w:p>
          <w:p w14:paraId="6ABEAD07" w14:textId="77777777" w:rsidR="004B3D17" w:rsidRDefault="004B3D17" w:rsidP="004B3D17">
            <w:r w:rsidRPr="004B3D17">
              <w:t>Connaissance du métier et du logiciel iNot Acte</w:t>
            </w:r>
          </w:p>
          <w:p w14:paraId="06EB088D" w14:textId="77777777" w:rsidR="004B3D17" w:rsidRDefault="004B3D17" w:rsidP="00CB465A"/>
        </w:tc>
        <w:tc>
          <w:tcPr>
            <w:tcW w:w="5047" w:type="dxa"/>
            <w:gridSpan w:val="2"/>
            <w:tcBorders>
              <w:bottom w:val="single" w:sz="12" w:space="0" w:color="auto"/>
              <w:right w:val="single" w:sz="12" w:space="0" w:color="auto"/>
            </w:tcBorders>
          </w:tcPr>
          <w:p w14:paraId="01B3C146" w14:textId="77777777" w:rsidR="004B3D17" w:rsidRDefault="004B3D17" w:rsidP="00CB465A">
            <w:r w:rsidRPr="007E4E5D">
              <w:rPr>
                <w:u w:val="single"/>
              </w:rPr>
              <w:t>Durée</w:t>
            </w:r>
            <w:r w:rsidRPr="004B3D17">
              <w:t> </w:t>
            </w:r>
            <w:r>
              <w:t xml:space="preserve">: </w:t>
            </w:r>
          </w:p>
          <w:p w14:paraId="680A48CF" w14:textId="77777777" w:rsidR="004B3D17" w:rsidRDefault="004B3D17" w:rsidP="00CB465A">
            <w:r>
              <w:t xml:space="preserve">1 heure </w:t>
            </w:r>
          </w:p>
          <w:p w14:paraId="6D9817BF" w14:textId="77777777" w:rsidR="004B3D17" w:rsidRDefault="004B3D17" w:rsidP="00CB465A"/>
        </w:tc>
      </w:tr>
    </w:tbl>
    <w:p w14:paraId="2C3A060E" w14:textId="77777777" w:rsidR="004B3D17" w:rsidRDefault="004B3D17" w:rsidP="00C41967"/>
    <w:p w14:paraId="3078C1ED" w14:textId="77777777" w:rsidR="004B3D17" w:rsidRDefault="004B3D17" w:rsidP="00C41967"/>
    <w:p w14:paraId="48110B29" w14:textId="77777777" w:rsidR="00A97D86" w:rsidRDefault="00A97D86" w:rsidP="00C41967"/>
    <w:p w14:paraId="2263858C" w14:textId="77777777" w:rsidR="00A97D86" w:rsidRDefault="00A97D86" w:rsidP="00C41967"/>
    <w:p w14:paraId="2F218281" w14:textId="77777777" w:rsidR="00A97D86" w:rsidRDefault="00A97D86" w:rsidP="00C41967"/>
    <w:p w14:paraId="76CACC05" w14:textId="77777777" w:rsidR="00A97D86" w:rsidRDefault="00A97D86" w:rsidP="00C41967"/>
    <w:p w14:paraId="29C76FFC" w14:textId="77777777" w:rsidR="00A97D86" w:rsidRDefault="00A97D86" w:rsidP="00C41967"/>
    <w:p w14:paraId="5798A2B3" w14:textId="77777777" w:rsidR="00A97D86" w:rsidRDefault="00A97D86" w:rsidP="00C41967"/>
    <w:p w14:paraId="34EEF203" w14:textId="77777777" w:rsidR="00A97D86" w:rsidRDefault="00A97D86" w:rsidP="00C41967"/>
    <w:tbl>
      <w:tblPr>
        <w:tblW w:w="0" w:type="auto"/>
        <w:tblLook w:val="04A0" w:firstRow="1" w:lastRow="0" w:firstColumn="1" w:lastColumn="0" w:noHBand="0" w:noVBand="1"/>
      </w:tblPr>
      <w:tblGrid>
        <w:gridCol w:w="4716"/>
        <w:gridCol w:w="1883"/>
        <w:gridCol w:w="3153"/>
      </w:tblGrid>
      <w:tr w:rsidR="004B3D17" w14:paraId="679C2965" w14:textId="77777777" w:rsidTr="00CB465A">
        <w:tc>
          <w:tcPr>
            <w:tcW w:w="6613" w:type="dxa"/>
            <w:gridSpan w:val="2"/>
            <w:tcBorders>
              <w:top w:val="single" w:sz="12" w:space="0" w:color="auto"/>
              <w:left w:val="single" w:sz="12" w:space="0" w:color="auto"/>
            </w:tcBorders>
            <w:shd w:val="clear" w:color="auto" w:fill="D9E2F3" w:themeFill="accent1" w:themeFillTint="33"/>
          </w:tcPr>
          <w:p w14:paraId="6D96958A" w14:textId="77777777" w:rsidR="004B3D17" w:rsidRDefault="004B3D17" w:rsidP="00CB465A">
            <w:r w:rsidRPr="007E4E5D">
              <w:rPr>
                <w:u w:val="single"/>
              </w:rPr>
              <w:lastRenderedPageBreak/>
              <w:t>Module</w:t>
            </w:r>
            <w:r>
              <w:t xml:space="preserve"> : </w:t>
            </w:r>
          </w:p>
          <w:p w14:paraId="44F3BA5B" w14:textId="24C00BCD" w:rsidR="004B3D17" w:rsidRPr="007E4E5D" w:rsidRDefault="004B3D17" w:rsidP="00CB465A">
            <w:pPr>
              <w:pStyle w:val="Titre2"/>
              <w:rPr>
                <w:b w:val="0"/>
                <w:bCs w:val="0"/>
              </w:rPr>
            </w:pPr>
            <w:bookmarkStart w:id="38" w:name="_Toc135040430"/>
            <w:r w:rsidRPr="004B3D17">
              <w:t>La gestion des doublons</w:t>
            </w:r>
            <w:bookmarkEnd w:id="38"/>
          </w:p>
        </w:tc>
        <w:tc>
          <w:tcPr>
            <w:tcW w:w="3159" w:type="dxa"/>
            <w:tcBorders>
              <w:top w:val="single" w:sz="12" w:space="0" w:color="auto"/>
              <w:right w:val="single" w:sz="12" w:space="0" w:color="auto"/>
            </w:tcBorders>
          </w:tcPr>
          <w:p w14:paraId="55410C33" w14:textId="77777777" w:rsidR="004B3D17" w:rsidRDefault="004B3D17" w:rsidP="00CB465A">
            <w:r w:rsidRPr="007E4E5D">
              <w:rPr>
                <w:u w:val="single"/>
              </w:rPr>
              <w:t>Format</w:t>
            </w:r>
            <w:r>
              <w:t> :</w:t>
            </w:r>
          </w:p>
          <w:p w14:paraId="3B7DE3E2" w14:textId="77777777" w:rsidR="004B3D17" w:rsidRDefault="004B3D17" w:rsidP="00CB465A">
            <w:r>
              <w:rPr>
                <w:noProof/>
              </w:rPr>
              <w:drawing>
                <wp:inline distT="0" distB="0" distL="0" distR="0" wp14:anchorId="662386CD" wp14:editId="7BF7518B">
                  <wp:extent cx="229450" cy="180975"/>
                  <wp:effectExtent l="0" t="0" r="0" b="0"/>
                  <wp:docPr id="255056547" name="Image 25505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B3D17" w14:paraId="11DE3705" w14:textId="77777777" w:rsidTr="00CB465A">
        <w:tc>
          <w:tcPr>
            <w:tcW w:w="9772" w:type="dxa"/>
            <w:gridSpan w:val="3"/>
            <w:tcBorders>
              <w:left w:val="single" w:sz="12" w:space="0" w:color="auto"/>
              <w:right w:val="single" w:sz="12" w:space="0" w:color="auto"/>
            </w:tcBorders>
          </w:tcPr>
          <w:p w14:paraId="6CECEECA" w14:textId="77777777" w:rsidR="004B3D17" w:rsidRDefault="004B3D17" w:rsidP="00CB465A">
            <w:r w:rsidRPr="007E4E5D">
              <w:rPr>
                <w:u w:val="single"/>
              </w:rPr>
              <w:t>Objectifs de la formation</w:t>
            </w:r>
            <w:r>
              <w:t> :</w:t>
            </w:r>
          </w:p>
          <w:p w14:paraId="5891B930" w14:textId="1DBDD5A0" w:rsidR="004B3D17" w:rsidRPr="00CE49C3" w:rsidRDefault="004B3D17" w:rsidP="00CB465A">
            <w:r w:rsidRPr="00CE49C3">
              <w:t>*</w:t>
            </w:r>
            <w:r w:rsidRPr="004B3D17">
              <w:t>Maîtriser la procédure de gestion des doublons de fiches clients, partenaires et immeubles</w:t>
            </w:r>
          </w:p>
          <w:p w14:paraId="697A3F60" w14:textId="77777777" w:rsidR="004B3D17" w:rsidRDefault="004B3D17" w:rsidP="00CB465A"/>
        </w:tc>
      </w:tr>
      <w:tr w:rsidR="004B3D17" w14:paraId="46C3F1E4" w14:textId="77777777" w:rsidTr="00CB465A">
        <w:tc>
          <w:tcPr>
            <w:tcW w:w="4725" w:type="dxa"/>
            <w:tcBorders>
              <w:left w:val="single" w:sz="12" w:space="0" w:color="auto"/>
              <w:bottom w:val="single" w:sz="12" w:space="0" w:color="auto"/>
            </w:tcBorders>
          </w:tcPr>
          <w:p w14:paraId="14F178EF" w14:textId="77777777" w:rsidR="004B3D17" w:rsidRDefault="004B3D17" w:rsidP="00CB465A">
            <w:r w:rsidRPr="007E4E5D">
              <w:rPr>
                <w:u w:val="single"/>
              </w:rPr>
              <w:t>Public concerné</w:t>
            </w:r>
            <w:r>
              <w:t xml:space="preserve"> : </w:t>
            </w:r>
          </w:p>
          <w:p w14:paraId="0EB9328F" w14:textId="77777777" w:rsidR="004B3D17" w:rsidRDefault="004B3D17" w:rsidP="00CB465A">
            <w:r>
              <w:t>L’ensemble des collaborateurs</w:t>
            </w:r>
          </w:p>
          <w:p w14:paraId="71D5413B" w14:textId="77777777" w:rsidR="004B3D17" w:rsidRDefault="004B3D17" w:rsidP="00CB465A"/>
          <w:p w14:paraId="1D3477DC" w14:textId="77777777" w:rsidR="004B3D17" w:rsidRDefault="004B3D17" w:rsidP="00CB465A">
            <w:r w:rsidRPr="00156493">
              <w:rPr>
                <w:u w:val="single"/>
              </w:rPr>
              <w:t>Prérequis</w:t>
            </w:r>
            <w:r>
              <w:t xml:space="preserve"> : </w:t>
            </w:r>
          </w:p>
          <w:p w14:paraId="72142C3C" w14:textId="77777777" w:rsidR="004B3D17" w:rsidRDefault="004B3D17" w:rsidP="00CB465A">
            <w:r w:rsidRPr="004B3D17">
              <w:t>Connaissances métier de la rédaction notariale</w:t>
            </w:r>
          </w:p>
          <w:p w14:paraId="389700E5" w14:textId="696DF395" w:rsidR="004B3D17" w:rsidRDefault="004B3D17" w:rsidP="00CB465A"/>
        </w:tc>
        <w:tc>
          <w:tcPr>
            <w:tcW w:w="5047" w:type="dxa"/>
            <w:gridSpan w:val="2"/>
            <w:tcBorders>
              <w:bottom w:val="single" w:sz="12" w:space="0" w:color="auto"/>
              <w:right w:val="single" w:sz="12" w:space="0" w:color="auto"/>
            </w:tcBorders>
          </w:tcPr>
          <w:p w14:paraId="140A274A" w14:textId="77777777" w:rsidR="004B3D17" w:rsidRDefault="004B3D17" w:rsidP="00CB465A">
            <w:r w:rsidRPr="007E4E5D">
              <w:rPr>
                <w:u w:val="single"/>
              </w:rPr>
              <w:t>Durée</w:t>
            </w:r>
            <w:r w:rsidRPr="004B3D17">
              <w:t> </w:t>
            </w:r>
            <w:r>
              <w:t xml:space="preserve">: </w:t>
            </w:r>
          </w:p>
          <w:p w14:paraId="6491F582" w14:textId="77777777" w:rsidR="004B3D17" w:rsidRDefault="004B3D17" w:rsidP="00CB465A">
            <w:r>
              <w:t xml:space="preserve">1 heure </w:t>
            </w:r>
          </w:p>
          <w:p w14:paraId="4E845BD6" w14:textId="77777777" w:rsidR="004B3D17" w:rsidRDefault="004B3D17" w:rsidP="00CB465A"/>
        </w:tc>
      </w:tr>
    </w:tbl>
    <w:p w14:paraId="79D085EB" w14:textId="77777777" w:rsidR="004B3D17" w:rsidRDefault="004B3D17" w:rsidP="00C41967"/>
    <w:p w14:paraId="4FB56DDC" w14:textId="77777777" w:rsidR="00A54137" w:rsidRDefault="00A54137" w:rsidP="00C41967"/>
    <w:tbl>
      <w:tblPr>
        <w:tblW w:w="0" w:type="auto"/>
        <w:tblLook w:val="04A0" w:firstRow="1" w:lastRow="0" w:firstColumn="1" w:lastColumn="0" w:noHBand="0" w:noVBand="1"/>
      </w:tblPr>
      <w:tblGrid>
        <w:gridCol w:w="4718"/>
        <w:gridCol w:w="1882"/>
        <w:gridCol w:w="3152"/>
      </w:tblGrid>
      <w:tr w:rsidR="00A54137" w14:paraId="55DD2982" w14:textId="77777777" w:rsidTr="00CB465A">
        <w:tc>
          <w:tcPr>
            <w:tcW w:w="6613" w:type="dxa"/>
            <w:gridSpan w:val="2"/>
            <w:tcBorders>
              <w:top w:val="single" w:sz="12" w:space="0" w:color="auto"/>
              <w:left w:val="single" w:sz="12" w:space="0" w:color="auto"/>
            </w:tcBorders>
            <w:shd w:val="clear" w:color="auto" w:fill="D9E2F3" w:themeFill="accent1" w:themeFillTint="33"/>
          </w:tcPr>
          <w:p w14:paraId="64131A61" w14:textId="77777777" w:rsidR="00A54137" w:rsidRDefault="00A54137" w:rsidP="00CB465A">
            <w:r w:rsidRPr="007E4E5D">
              <w:rPr>
                <w:u w:val="single"/>
              </w:rPr>
              <w:t>Module</w:t>
            </w:r>
            <w:r>
              <w:t xml:space="preserve"> : </w:t>
            </w:r>
          </w:p>
          <w:p w14:paraId="4BE7E87C" w14:textId="5F6E488C" w:rsidR="00A54137" w:rsidRPr="007E4E5D" w:rsidRDefault="00A54137" w:rsidP="00CB465A">
            <w:pPr>
              <w:pStyle w:val="Titre2"/>
              <w:rPr>
                <w:b w:val="0"/>
                <w:bCs w:val="0"/>
              </w:rPr>
            </w:pPr>
            <w:bookmarkStart w:id="39" w:name="_Toc135040431"/>
            <w:r w:rsidRPr="00A54137">
              <w:t>Les fonctionnalités principales d'</w:t>
            </w:r>
            <w:proofErr w:type="spellStart"/>
            <w:r w:rsidRPr="00A54137">
              <w:t>InotScan</w:t>
            </w:r>
            <w:bookmarkEnd w:id="39"/>
            <w:proofErr w:type="spellEnd"/>
          </w:p>
        </w:tc>
        <w:tc>
          <w:tcPr>
            <w:tcW w:w="3159" w:type="dxa"/>
            <w:tcBorders>
              <w:top w:val="single" w:sz="12" w:space="0" w:color="auto"/>
              <w:right w:val="single" w:sz="12" w:space="0" w:color="auto"/>
            </w:tcBorders>
          </w:tcPr>
          <w:p w14:paraId="1ACEB072" w14:textId="77777777" w:rsidR="00A54137" w:rsidRDefault="00A54137" w:rsidP="00CB465A">
            <w:r w:rsidRPr="007E4E5D">
              <w:rPr>
                <w:u w:val="single"/>
              </w:rPr>
              <w:t>Format</w:t>
            </w:r>
            <w:r>
              <w:t> :</w:t>
            </w:r>
          </w:p>
          <w:p w14:paraId="0653BF43" w14:textId="77777777" w:rsidR="00A54137" w:rsidRDefault="00A54137" w:rsidP="00CB465A">
            <w:r>
              <w:rPr>
                <w:noProof/>
              </w:rPr>
              <w:drawing>
                <wp:inline distT="0" distB="0" distL="0" distR="0" wp14:anchorId="7E5A3DC9" wp14:editId="67013975">
                  <wp:extent cx="229450" cy="180975"/>
                  <wp:effectExtent l="0" t="0" r="0" b="0"/>
                  <wp:docPr id="600740643" name="Image 60074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4D91C721" w14:textId="77777777" w:rsidTr="00CB465A">
        <w:tc>
          <w:tcPr>
            <w:tcW w:w="9772" w:type="dxa"/>
            <w:gridSpan w:val="3"/>
            <w:tcBorders>
              <w:left w:val="single" w:sz="12" w:space="0" w:color="auto"/>
              <w:right w:val="single" w:sz="12" w:space="0" w:color="auto"/>
            </w:tcBorders>
          </w:tcPr>
          <w:p w14:paraId="208E3499" w14:textId="77777777" w:rsidR="00A54137" w:rsidRDefault="00A54137" w:rsidP="00CB465A">
            <w:r w:rsidRPr="007E4E5D">
              <w:rPr>
                <w:u w:val="single"/>
              </w:rPr>
              <w:t>Objectifs de la formation</w:t>
            </w:r>
            <w:r>
              <w:t> :</w:t>
            </w:r>
          </w:p>
          <w:p w14:paraId="0A84994B" w14:textId="2C0ACD1A" w:rsidR="00A54137" w:rsidRPr="00CE49C3" w:rsidRDefault="00A54137" w:rsidP="00CB465A">
            <w:r w:rsidRPr="00CE49C3">
              <w:t>*</w:t>
            </w:r>
            <w:r w:rsidRPr="00A54137">
              <w:t>Maîtriser l’utilisation d’</w:t>
            </w:r>
            <w:proofErr w:type="spellStart"/>
            <w:r w:rsidRPr="00A54137">
              <w:t>InotScan</w:t>
            </w:r>
            <w:proofErr w:type="spellEnd"/>
          </w:p>
          <w:p w14:paraId="1BF97F35" w14:textId="77777777" w:rsidR="00A54137" w:rsidRDefault="00A54137" w:rsidP="00CB465A"/>
        </w:tc>
      </w:tr>
      <w:tr w:rsidR="00A54137" w14:paraId="63819C68" w14:textId="77777777" w:rsidTr="00CB465A">
        <w:tc>
          <w:tcPr>
            <w:tcW w:w="4725" w:type="dxa"/>
            <w:tcBorders>
              <w:left w:val="single" w:sz="12" w:space="0" w:color="auto"/>
              <w:bottom w:val="single" w:sz="12" w:space="0" w:color="auto"/>
            </w:tcBorders>
          </w:tcPr>
          <w:p w14:paraId="6C9123A3" w14:textId="77777777" w:rsidR="00A54137" w:rsidRDefault="00A54137" w:rsidP="00CB465A">
            <w:r w:rsidRPr="007E4E5D">
              <w:rPr>
                <w:u w:val="single"/>
              </w:rPr>
              <w:t>Public concerné</w:t>
            </w:r>
            <w:r>
              <w:t xml:space="preserve"> : </w:t>
            </w:r>
          </w:p>
          <w:p w14:paraId="17111E93" w14:textId="77777777" w:rsidR="00A54137" w:rsidRDefault="00A54137" w:rsidP="00CB465A">
            <w:r>
              <w:t>L’ensemble des collaborateurs</w:t>
            </w:r>
          </w:p>
          <w:p w14:paraId="06CEB8B6" w14:textId="77777777" w:rsidR="00A54137" w:rsidRDefault="00A54137" w:rsidP="00CB465A"/>
          <w:p w14:paraId="4390C049" w14:textId="77777777" w:rsidR="00A54137" w:rsidRDefault="00A54137" w:rsidP="00CB465A">
            <w:r w:rsidRPr="00156493">
              <w:rPr>
                <w:u w:val="single"/>
              </w:rPr>
              <w:t>Prérequis</w:t>
            </w:r>
            <w:r>
              <w:t xml:space="preserve"> : </w:t>
            </w:r>
          </w:p>
          <w:p w14:paraId="11130D33" w14:textId="77777777" w:rsidR="00A54137" w:rsidRDefault="00A54137" w:rsidP="00A54137">
            <w:r w:rsidRPr="004B3D17">
              <w:t>Connaissance du métier et du logiciel iNot Acte</w:t>
            </w:r>
          </w:p>
          <w:p w14:paraId="2424C87A" w14:textId="77777777" w:rsidR="00A54137" w:rsidRDefault="00A54137" w:rsidP="00CB465A"/>
        </w:tc>
        <w:tc>
          <w:tcPr>
            <w:tcW w:w="5047" w:type="dxa"/>
            <w:gridSpan w:val="2"/>
            <w:tcBorders>
              <w:bottom w:val="single" w:sz="12" w:space="0" w:color="auto"/>
              <w:right w:val="single" w:sz="12" w:space="0" w:color="auto"/>
            </w:tcBorders>
          </w:tcPr>
          <w:p w14:paraId="322BB4BB" w14:textId="77777777" w:rsidR="00A54137" w:rsidRDefault="00A54137" w:rsidP="00CB465A">
            <w:r w:rsidRPr="007E4E5D">
              <w:rPr>
                <w:u w:val="single"/>
              </w:rPr>
              <w:t>Durée</w:t>
            </w:r>
            <w:r w:rsidRPr="004B3D17">
              <w:t> </w:t>
            </w:r>
            <w:r>
              <w:t xml:space="preserve">: </w:t>
            </w:r>
          </w:p>
          <w:p w14:paraId="51C13D8E" w14:textId="77777777" w:rsidR="00A54137" w:rsidRDefault="00A54137" w:rsidP="00CB465A">
            <w:r>
              <w:t xml:space="preserve">1 heure </w:t>
            </w:r>
          </w:p>
          <w:p w14:paraId="7D633F55" w14:textId="77777777" w:rsidR="00A54137" w:rsidRDefault="00A54137" w:rsidP="00CB465A"/>
        </w:tc>
      </w:tr>
    </w:tbl>
    <w:p w14:paraId="50AE2B0C" w14:textId="77777777" w:rsidR="00A54137" w:rsidRDefault="00A54137" w:rsidP="00C41967"/>
    <w:p w14:paraId="396D58B9" w14:textId="77777777" w:rsidR="00A54137" w:rsidRDefault="00A54137" w:rsidP="00C41967"/>
    <w:tbl>
      <w:tblPr>
        <w:tblW w:w="0" w:type="auto"/>
        <w:tblLook w:val="04A0" w:firstRow="1" w:lastRow="0" w:firstColumn="1" w:lastColumn="0" w:noHBand="0" w:noVBand="1"/>
      </w:tblPr>
      <w:tblGrid>
        <w:gridCol w:w="4717"/>
        <w:gridCol w:w="1883"/>
        <w:gridCol w:w="3152"/>
      </w:tblGrid>
      <w:tr w:rsidR="00A54137" w14:paraId="60C2A8E3" w14:textId="77777777" w:rsidTr="00CB465A">
        <w:tc>
          <w:tcPr>
            <w:tcW w:w="6613" w:type="dxa"/>
            <w:gridSpan w:val="2"/>
            <w:tcBorders>
              <w:top w:val="single" w:sz="12" w:space="0" w:color="auto"/>
              <w:left w:val="single" w:sz="12" w:space="0" w:color="auto"/>
            </w:tcBorders>
            <w:shd w:val="clear" w:color="auto" w:fill="D9E2F3" w:themeFill="accent1" w:themeFillTint="33"/>
          </w:tcPr>
          <w:p w14:paraId="778B6464" w14:textId="77777777" w:rsidR="00A54137" w:rsidRDefault="00A54137" w:rsidP="00CB465A">
            <w:r w:rsidRPr="007E4E5D">
              <w:rPr>
                <w:u w:val="single"/>
              </w:rPr>
              <w:t>Module</w:t>
            </w:r>
            <w:r>
              <w:t xml:space="preserve"> : </w:t>
            </w:r>
          </w:p>
          <w:p w14:paraId="39974AD6" w14:textId="4C90205D" w:rsidR="00A54137" w:rsidRPr="007E4E5D" w:rsidRDefault="00A54137" w:rsidP="00CB465A">
            <w:pPr>
              <w:pStyle w:val="Titre2"/>
              <w:rPr>
                <w:b w:val="0"/>
                <w:bCs w:val="0"/>
              </w:rPr>
            </w:pPr>
            <w:bookmarkStart w:id="40" w:name="_Toc135040432"/>
            <w:r w:rsidRPr="00A54137">
              <w:t>Le simulateur de liquidation de communauté et la gestion des autres liquidations en matière de divorce</w:t>
            </w:r>
            <w:bookmarkEnd w:id="40"/>
          </w:p>
        </w:tc>
        <w:tc>
          <w:tcPr>
            <w:tcW w:w="3159" w:type="dxa"/>
            <w:tcBorders>
              <w:top w:val="single" w:sz="12" w:space="0" w:color="auto"/>
              <w:right w:val="single" w:sz="12" w:space="0" w:color="auto"/>
            </w:tcBorders>
          </w:tcPr>
          <w:p w14:paraId="7C1ECCFA" w14:textId="77777777" w:rsidR="00A54137" w:rsidRDefault="00A54137" w:rsidP="00CB465A">
            <w:r w:rsidRPr="007E4E5D">
              <w:rPr>
                <w:u w:val="single"/>
              </w:rPr>
              <w:t>Format</w:t>
            </w:r>
            <w:r>
              <w:t> :</w:t>
            </w:r>
          </w:p>
          <w:p w14:paraId="44AA9FD6" w14:textId="77777777" w:rsidR="00A54137" w:rsidRDefault="00A54137" w:rsidP="00CB465A">
            <w:r>
              <w:rPr>
                <w:noProof/>
              </w:rPr>
              <w:drawing>
                <wp:inline distT="0" distB="0" distL="0" distR="0" wp14:anchorId="2B4890D2" wp14:editId="19E87F70">
                  <wp:extent cx="229450" cy="180975"/>
                  <wp:effectExtent l="0" t="0" r="0" b="0"/>
                  <wp:docPr id="1836156081" name="Image 183615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10E2D94D" w14:textId="77777777" w:rsidTr="00CB465A">
        <w:tc>
          <w:tcPr>
            <w:tcW w:w="9772" w:type="dxa"/>
            <w:gridSpan w:val="3"/>
            <w:tcBorders>
              <w:left w:val="single" w:sz="12" w:space="0" w:color="auto"/>
              <w:right w:val="single" w:sz="12" w:space="0" w:color="auto"/>
            </w:tcBorders>
          </w:tcPr>
          <w:p w14:paraId="26D5E5A2" w14:textId="77777777" w:rsidR="00A54137" w:rsidRDefault="00A54137" w:rsidP="00CB465A">
            <w:r w:rsidRPr="007E4E5D">
              <w:rPr>
                <w:u w:val="single"/>
              </w:rPr>
              <w:t>Objectifs de la formation</w:t>
            </w:r>
            <w:r>
              <w:t> :</w:t>
            </w:r>
          </w:p>
          <w:p w14:paraId="4E99F6C8" w14:textId="77777777" w:rsidR="00A54137" w:rsidRDefault="00A54137" w:rsidP="00A54137">
            <w:r w:rsidRPr="00CE49C3">
              <w:t>*</w:t>
            </w:r>
            <w:r>
              <w:t xml:space="preserve">Maîtriser le simulateur de liquidation de communauté </w:t>
            </w:r>
          </w:p>
          <w:p w14:paraId="76D7312B" w14:textId="43AD2387" w:rsidR="00A54137" w:rsidRPr="00CE49C3" w:rsidRDefault="00A54137" w:rsidP="00A54137">
            <w:r>
              <w:t>*Rédiger un acte de liquidation autre que celui de la communauté</w:t>
            </w:r>
          </w:p>
          <w:p w14:paraId="38863D1A" w14:textId="77777777" w:rsidR="00A54137" w:rsidRDefault="00A54137" w:rsidP="00CB465A"/>
        </w:tc>
      </w:tr>
      <w:tr w:rsidR="00A54137" w14:paraId="29B8A2C1" w14:textId="77777777" w:rsidTr="00CB465A">
        <w:tc>
          <w:tcPr>
            <w:tcW w:w="4725" w:type="dxa"/>
            <w:tcBorders>
              <w:left w:val="single" w:sz="12" w:space="0" w:color="auto"/>
              <w:bottom w:val="single" w:sz="12" w:space="0" w:color="auto"/>
            </w:tcBorders>
          </w:tcPr>
          <w:p w14:paraId="69B7240E" w14:textId="77777777" w:rsidR="00A54137" w:rsidRDefault="00A54137" w:rsidP="00CB465A">
            <w:r w:rsidRPr="007E4E5D">
              <w:rPr>
                <w:u w:val="single"/>
              </w:rPr>
              <w:t>Public concerné</w:t>
            </w:r>
            <w:r>
              <w:t xml:space="preserve"> : </w:t>
            </w:r>
          </w:p>
          <w:p w14:paraId="31EF190F" w14:textId="77777777" w:rsidR="00A54137" w:rsidRDefault="00A54137" w:rsidP="00CB465A">
            <w:r>
              <w:t>L’ensemble des collaborateurs</w:t>
            </w:r>
          </w:p>
          <w:p w14:paraId="3CA12479" w14:textId="77777777" w:rsidR="00A54137" w:rsidRDefault="00A54137" w:rsidP="00CB465A"/>
          <w:p w14:paraId="0D010F80" w14:textId="77777777" w:rsidR="00A54137" w:rsidRDefault="00A54137" w:rsidP="00CB465A">
            <w:r w:rsidRPr="00156493">
              <w:rPr>
                <w:u w:val="single"/>
              </w:rPr>
              <w:t>Prérequis</w:t>
            </w:r>
            <w:r>
              <w:t xml:space="preserve"> : </w:t>
            </w:r>
          </w:p>
          <w:p w14:paraId="7CBC574C" w14:textId="77777777" w:rsidR="00A54137" w:rsidRDefault="00A54137" w:rsidP="00CB465A">
            <w:r w:rsidRPr="004B3D17">
              <w:t>Connaissance du métier et du logiciel iNot Acte</w:t>
            </w:r>
          </w:p>
          <w:p w14:paraId="606DE87B" w14:textId="77777777" w:rsidR="00A54137" w:rsidRDefault="00A54137" w:rsidP="00CB465A"/>
        </w:tc>
        <w:tc>
          <w:tcPr>
            <w:tcW w:w="5047" w:type="dxa"/>
            <w:gridSpan w:val="2"/>
            <w:tcBorders>
              <w:bottom w:val="single" w:sz="12" w:space="0" w:color="auto"/>
              <w:right w:val="single" w:sz="12" w:space="0" w:color="auto"/>
            </w:tcBorders>
          </w:tcPr>
          <w:p w14:paraId="737CA9D8" w14:textId="77777777" w:rsidR="00A54137" w:rsidRDefault="00A54137" w:rsidP="00CB465A">
            <w:r w:rsidRPr="007E4E5D">
              <w:rPr>
                <w:u w:val="single"/>
              </w:rPr>
              <w:t>Durée</w:t>
            </w:r>
            <w:r w:rsidRPr="004B3D17">
              <w:t> </w:t>
            </w:r>
            <w:r>
              <w:t xml:space="preserve">: </w:t>
            </w:r>
          </w:p>
          <w:p w14:paraId="108CCAA5" w14:textId="77777777" w:rsidR="00A54137" w:rsidRDefault="00A54137" w:rsidP="00CB465A">
            <w:r>
              <w:t xml:space="preserve">1 heure </w:t>
            </w:r>
          </w:p>
          <w:p w14:paraId="0446C322" w14:textId="77777777" w:rsidR="00A54137" w:rsidRDefault="00A54137" w:rsidP="00CB465A"/>
        </w:tc>
      </w:tr>
    </w:tbl>
    <w:p w14:paraId="78C34DC5" w14:textId="77777777" w:rsidR="00A54137" w:rsidRDefault="00A54137" w:rsidP="00C41967"/>
    <w:p w14:paraId="730C2219" w14:textId="4DC73EA5" w:rsidR="00A54137" w:rsidRDefault="00A97D86" w:rsidP="00A97D86">
      <w:pPr>
        <w:tabs>
          <w:tab w:val="left" w:pos="3327"/>
        </w:tabs>
      </w:pPr>
      <w:r>
        <w:tab/>
      </w:r>
    </w:p>
    <w:p w14:paraId="7AB2FE7A" w14:textId="77777777" w:rsidR="00A97D86" w:rsidRDefault="00A97D86" w:rsidP="00A97D86">
      <w:pPr>
        <w:tabs>
          <w:tab w:val="left" w:pos="3327"/>
        </w:tabs>
      </w:pPr>
    </w:p>
    <w:p w14:paraId="16889016" w14:textId="77777777" w:rsidR="00A97D86" w:rsidRDefault="00A97D86" w:rsidP="00A97D86">
      <w:pPr>
        <w:tabs>
          <w:tab w:val="left" w:pos="3327"/>
        </w:tabs>
      </w:pPr>
    </w:p>
    <w:p w14:paraId="462E7F4A" w14:textId="77777777" w:rsidR="00A97D86" w:rsidRDefault="00A97D86" w:rsidP="00A97D86">
      <w:pPr>
        <w:tabs>
          <w:tab w:val="left" w:pos="3327"/>
        </w:tabs>
      </w:pPr>
    </w:p>
    <w:p w14:paraId="2D6C6CA7" w14:textId="77777777" w:rsidR="00A97D86" w:rsidRDefault="00A97D86" w:rsidP="00A97D86">
      <w:pPr>
        <w:tabs>
          <w:tab w:val="left" w:pos="3327"/>
        </w:tabs>
      </w:pPr>
    </w:p>
    <w:p w14:paraId="5C8A57BE" w14:textId="77777777" w:rsidR="00A97D86" w:rsidRDefault="00A97D86" w:rsidP="00A97D86">
      <w:pPr>
        <w:tabs>
          <w:tab w:val="left" w:pos="3327"/>
        </w:tabs>
      </w:pPr>
    </w:p>
    <w:p w14:paraId="4F4E77D2" w14:textId="77777777" w:rsidR="00A97D86" w:rsidRDefault="00A97D86" w:rsidP="00A97D86">
      <w:pPr>
        <w:tabs>
          <w:tab w:val="left" w:pos="3327"/>
        </w:tabs>
      </w:pPr>
    </w:p>
    <w:p w14:paraId="09B6FDB3" w14:textId="77777777" w:rsidR="00A97D86" w:rsidRDefault="00A97D86" w:rsidP="00A97D86">
      <w:pPr>
        <w:tabs>
          <w:tab w:val="left" w:pos="3327"/>
        </w:tabs>
      </w:pPr>
    </w:p>
    <w:p w14:paraId="51F5439F" w14:textId="77777777" w:rsidR="00A97D86" w:rsidRDefault="00A97D86" w:rsidP="00A97D86">
      <w:pPr>
        <w:tabs>
          <w:tab w:val="left" w:pos="3327"/>
        </w:tabs>
      </w:pPr>
    </w:p>
    <w:p w14:paraId="5449C14E" w14:textId="77777777" w:rsidR="00A97D86" w:rsidRDefault="00A97D86" w:rsidP="00A97D86">
      <w:pPr>
        <w:tabs>
          <w:tab w:val="left" w:pos="3327"/>
        </w:tabs>
      </w:pPr>
    </w:p>
    <w:tbl>
      <w:tblPr>
        <w:tblW w:w="0" w:type="auto"/>
        <w:tblLook w:val="04A0" w:firstRow="1" w:lastRow="0" w:firstColumn="1" w:lastColumn="0" w:noHBand="0" w:noVBand="1"/>
      </w:tblPr>
      <w:tblGrid>
        <w:gridCol w:w="4718"/>
        <w:gridCol w:w="1882"/>
        <w:gridCol w:w="3152"/>
      </w:tblGrid>
      <w:tr w:rsidR="00A54137" w14:paraId="4060465D" w14:textId="77777777" w:rsidTr="00CB465A">
        <w:tc>
          <w:tcPr>
            <w:tcW w:w="6613" w:type="dxa"/>
            <w:gridSpan w:val="2"/>
            <w:tcBorders>
              <w:top w:val="single" w:sz="12" w:space="0" w:color="auto"/>
              <w:left w:val="single" w:sz="12" w:space="0" w:color="auto"/>
            </w:tcBorders>
            <w:shd w:val="clear" w:color="auto" w:fill="D9E2F3" w:themeFill="accent1" w:themeFillTint="33"/>
          </w:tcPr>
          <w:p w14:paraId="67C8490B" w14:textId="77777777" w:rsidR="00A54137" w:rsidRDefault="00A54137" w:rsidP="00CB465A">
            <w:r w:rsidRPr="007E4E5D">
              <w:rPr>
                <w:u w:val="single"/>
              </w:rPr>
              <w:lastRenderedPageBreak/>
              <w:t>Module</w:t>
            </w:r>
            <w:r>
              <w:t xml:space="preserve"> : </w:t>
            </w:r>
          </w:p>
          <w:p w14:paraId="09A71D6A" w14:textId="60C6E2CD" w:rsidR="00A54137" w:rsidRPr="007E4E5D" w:rsidRDefault="00A54137" w:rsidP="00CB465A">
            <w:pPr>
              <w:pStyle w:val="Titre2"/>
              <w:rPr>
                <w:b w:val="0"/>
                <w:bCs w:val="0"/>
              </w:rPr>
            </w:pPr>
            <w:bookmarkStart w:id="41" w:name="_Toc135040433"/>
            <w:r w:rsidRPr="00A54137">
              <w:t>La copie authentique dématérialisée Télé@ctes</w:t>
            </w:r>
            <w:bookmarkEnd w:id="41"/>
          </w:p>
        </w:tc>
        <w:tc>
          <w:tcPr>
            <w:tcW w:w="3159" w:type="dxa"/>
            <w:tcBorders>
              <w:top w:val="single" w:sz="12" w:space="0" w:color="auto"/>
              <w:right w:val="single" w:sz="12" w:space="0" w:color="auto"/>
            </w:tcBorders>
          </w:tcPr>
          <w:p w14:paraId="6B202CFE" w14:textId="77777777" w:rsidR="00A54137" w:rsidRDefault="00A54137" w:rsidP="00CB465A">
            <w:r w:rsidRPr="007E4E5D">
              <w:rPr>
                <w:u w:val="single"/>
              </w:rPr>
              <w:t>Format</w:t>
            </w:r>
            <w:r>
              <w:t> :</w:t>
            </w:r>
          </w:p>
          <w:p w14:paraId="4C6B0309" w14:textId="77777777" w:rsidR="00A54137" w:rsidRDefault="00A54137" w:rsidP="00CB465A">
            <w:r>
              <w:rPr>
                <w:noProof/>
              </w:rPr>
              <w:drawing>
                <wp:inline distT="0" distB="0" distL="0" distR="0" wp14:anchorId="6D333076" wp14:editId="5FD6FFF9">
                  <wp:extent cx="229450" cy="180975"/>
                  <wp:effectExtent l="0" t="0" r="0" b="0"/>
                  <wp:docPr id="1625934995" name="Image 1625934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03FC0F9C" w14:textId="77777777" w:rsidTr="00CB465A">
        <w:tc>
          <w:tcPr>
            <w:tcW w:w="9772" w:type="dxa"/>
            <w:gridSpan w:val="3"/>
            <w:tcBorders>
              <w:left w:val="single" w:sz="12" w:space="0" w:color="auto"/>
              <w:right w:val="single" w:sz="12" w:space="0" w:color="auto"/>
            </w:tcBorders>
          </w:tcPr>
          <w:p w14:paraId="48782C4F" w14:textId="77777777" w:rsidR="00A54137" w:rsidRDefault="00A54137" w:rsidP="00CB465A">
            <w:r w:rsidRPr="007E4E5D">
              <w:rPr>
                <w:u w:val="single"/>
              </w:rPr>
              <w:t>Objectifs de la formation</w:t>
            </w:r>
            <w:r>
              <w:t> :</w:t>
            </w:r>
          </w:p>
          <w:p w14:paraId="3890B72C" w14:textId="77777777" w:rsidR="00A54137" w:rsidRDefault="00A54137" w:rsidP="00CB465A">
            <w:r w:rsidRPr="00CE49C3">
              <w:t>*</w:t>
            </w:r>
            <w:r w:rsidRPr="00A54137">
              <w:t>Maîtriser la réalisation de la copie authentique dématérialisée Télé@ctes et ses modifications</w:t>
            </w:r>
          </w:p>
          <w:p w14:paraId="12D8031C" w14:textId="55C2F4CB" w:rsidR="00A54137" w:rsidRDefault="00A54137" w:rsidP="00CB465A"/>
        </w:tc>
      </w:tr>
      <w:tr w:rsidR="00A54137" w14:paraId="31F70979" w14:textId="77777777" w:rsidTr="00CB465A">
        <w:tc>
          <w:tcPr>
            <w:tcW w:w="4725" w:type="dxa"/>
            <w:tcBorders>
              <w:left w:val="single" w:sz="12" w:space="0" w:color="auto"/>
              <w:bottom w:val="single" w:sz="12" w:space="0" w:color="auto"/>
            </w:tcBorders>
          </w:tcPr>
          <w:p w14:paraId="77EF7D41" w14:textId="77777777" w:rsidR="00A54137" w:rsidRDefault="00A54137" w:rsidP="00CB465A">
            <w:r w:rsidRPr="007E4E5D">
              <w:rPr>
                <w:u w:val="single"/>
              </w:rPr>
              <w:t>Public concerné</w:t>
            </w:r>
            <w:r>
              <w:t xml:space="preserve"> : </w:t>
            </w:r>
          </w:p>
          <w:p w14:paraId="39A51F8C" w14:textId="77777777" w:rsidR="00A54137" w:rsidRDefault="00A54137" w:rsidP="00CB465A">
            <w:r>
              <w:t>L’ensemble des collaborateurs</w:t>
            </w:r>
          </w:p>
          <w:p w14:paraId="0EB81E4C" w14:textId="77777777" w:rsidR="00A54137" w:rsidRDefault="00A54137" w:rsidP="00CB465A"/>
          <w:p w14:paraId="486EF451" w14:textId="77777777" w:rsidR="00A54137" w:rsidRDefault="00A54137" w:rsidP="00CB465A">
            <w:r w:rsidRPr="00156493">
              <w:rPr>
                <w:u w:val="single"/>
              </w:rPr>
              <w:t>Prérequis</w:t>
            </w:r>
            <w:r>
              <w:t xml:space="preserve"> : </w:t>
            </w:r>
          </w:p>
          <w:p w14:paraId="639FB5CB" w14:textId="77777777" w:rsidR="00A54137" w:rsidRDefault="00A54137" w:rsidP="00CB465A">
            <w:r w:rsidRPr="004B3D17">
              <w:t>Connaissance du métier et du logiciel iNot Acte</w:t>
            </w:r>
          </w:p>
          <w:p w14:paraId="010E1BF2" w14:textId="77777777" w:rsidR="00A54137" w:rsidRDefault="00A54137" w:rsidP="00CB465A"/>
        </w:tc>
        <w:tc>
          <w:tcPr>
            <w:tcW w:w="5047" w:type="dxa"/>
            <w:gridSpan w:val="2"/>
            <w:tcBorders>
              <w:bottom w:val="single" w:sz="12" w:space="0" w:color="auto"/>
              <w:right w:val="single" w:sz="12" w:space="0" w:color="auto"/>
            </w:tcBorders>
          </w:tcPr>
          <w:p w14:paraId="1552B54F" w14:textId="77777777" w:rsidR="00A54137" w:rsidRDefault="00A54137" w:rsidP="00CB465A">
            <w:r w:rsidRPr="007E4E5D">
              <w:rPr>
                <w:u w:val="single"/>
              </w:rPr>
              <w:t>Durée</w:t>
            </w:r>
            <w:r w:rsidRPr="004B3D17">
              <w:t> </w:t>
            </w:r>
            <w:r>
              <w:t xml:space="preserve">: </w:t>
            </w:r>
          </w:p>
          <w:p w14:paraId="2102597D" w14:textId="77777777" w:rsidR="00A54137" w:rsidRDefault="00A54137" w:rsidP="00CB465A">
            <w:r>
              <w:t xml:space="preserve">1 heure </w:t>
            </w:r>
          </w:p>
          <w:p w14:paraId="722FE1D1" w14:textId="77777777" w:rsidR="00A54137" w:rsidRDefault="00A54137" w:rsidP="00CB465A"/>
        </w:tc>
      </w:tr>
    </w:tbl>
    <w:p w14:paraId="110E7AF7" w14:textId="77777777" w:rsidR="00A54137" w:rsidRDefault="00A54137" w:rsidP="00C41967"/>
    <w:p w14:paraId="1A44F44A" w14:textId="77777777" w:rsidR="00A54137" w:rsidRDefault="00A54137" w:rsidP="00C41967"/>
    <w:tbl>
      <w:tblPr>
        <w:tblW w:w="0" w:type="auto"/>
        <w:tblLook w:val="04A0" w:firstRow="1" w:lastRow="0" w:firstColumn="1" w:lastColumn="0" w:noHBand="0" w:noVBand="1"/>
      </w:tblPr>
      <w:tblGrid>
        <w:gridCol w:w="4716"/>
        <w:gridCol w:w="1883"/>
        <w:gridCol w:w="3153"/>
      </w:tblGrid>
      <w:tr w:rsidR="00A54137" w14:paraId="4DCFE711" w14:textId="77777777" w:rsidTr="00CB465A">
        <w:tc>
          <w:tcPr>
            <w:tcW w:w="6613" w:type="dxa"/>
            <w:gridSpan w:val="2"/>
            <w:tcBorders>
              <w:top w:val="single" w:sz="12" w:space="0" w:color="auto"/>
              <w:left w:val="single" w:sz="12" w:space="0" w:color="auto"/>
            </w:tcBorders>
            <w:shd w:val="clear" w:color="auto" w:fill="D9E2F3" w:themeFill="accent1" w:themeFillTint="33"/>
          </w:tcPr>
          <w:p w14:paraId="5F6E8FB7" w14:textId="77777777" w:rsidR="00A54137" w:rsidRDefault="00A54137" w:rsidP="00CB465A">
            <w:r w:rsidRPr="007E4E5D">
              <w:rPr>
                <w:u w:val="single"/>
              </w:rPr>
              <w:t>Module</w:t>
            </w:r>
            <w:r>
              <w:t xml:space="preserve"> : </w:t>
            </w:r>
          </w:p>
          <w:p w14:paraId="2F8C5BA3" w14:textId="38470774" w:rsidR="00A54137" w:rsidRPr="007E4E5D" w:rsidRDefault="00A54137" w:rsidP="00CB465A">
            <w:pPr>
              <w:pStyle w:val="Titre2"/>
              <w:rPr>
                <w:b w:val="0"/>
                <w:bCs w:val="0"/>
              </w:rPr>
            </w:pPr>
            <w:bookmarkStart w:id="42" w:name="_Toc135040434"/>
            <w:r w:rsidRPr="00A54137">
              <w:t>Le répertoire</w:t>
            </w:r>
            <w:bookmarkEnd w:id="42"/>
          </w:p>
        </w:tc>
        <w:tc>
          <w:tcPr>
            <w:tcW w:w="3159" w:type="dxa"/>
            <w:tcBorders>
              <w:top w:val="single" w:sz="12" w:space="0" w:color="auto"/>
              <w:right w:val="single" w:sz="12" w:space="0" w:color="auto"/>
            </w:tcBorders>
          </w:tcPr>
          <w:p w14:paraId="36A4553B" w14:textId="77777777" w:rsidR="00A54137" w:rsidRDefault="00A54137" w:rsidP="00CB465A">
            <w:r w:rsidRPr="007E4E5D">
              <w:rPr>
                <w:u w:val="single"/>
              </w:rPr>
              <w:t>Format</w:t>
            </w:r>
            <w:r>
              <w:t> :</w:t>
            </w:r>
          </w:p>
          <w:p w14:paraId="59668A2E" w14:textId="77777777" w:rsidR="00A54137" w:rsidRDefault="00A54137" w:rsidP="00CB465A">
            <w:r>
              <w:rPr>
                <w:noProof/>
              </w:rPr>
              <w:drawing>
                <wp:inline distT="0" distB="0" distL="0" distR="0" wp14:anchorId="00EBFB90" wp14:editId="781E701E">
                  <wp:extent cx="229450" cy="180975"/>
                  <wp:effectExtent l="0" t="0" r="0" b="0"/>
                  <wp:docPr id="1425088511" name="Image 142508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1B2C8DEB" w14:textId="77777777" w:rsidTr="00CB465A">
        <w:tc>
          <w:tcPr>
            <w:tcW w:w="9772" w:type="dxa"/>
            <w:gridSpan w:val="3"/>
            <w:tcBorders>
              <w:left w:val="single" w:sz="12" w:space="0" w:color="auto"/>
              <w:right w:val="single" w:sz="12" w:space="0" w:color="auto"/>
            </w:tcBorders>
          </w:tcPr>
          <w:p w14:paraId="3BE067A5" w14:textId="77777777" w:rsidR="00A54137" w:rsidRDefault="00A54137" w:rsidP="00CB465A">
            <w:r w:rsidRPr="007E4E5D">
              <w:rPr>
                <w:u w:val="single"/>
              </w:rPr>
              <w:t>Objectifs de la formation</w:t>
            </w:r>
            <w:r>
              <w:t> :</w:t>
            </w:r>
          </w:p>
          <w:p w14:paraId="1B2D39DB" w14:textId="77777777" w:rsidR="00A54137" w:rsidRDefault="00A54137" w:rsidP="00A54137">
            <w:r w:rsidRPr="00CE49C3">
              <w:t>*</w:t>
            </w:r>
            <w:r>
              <w:t>Maîtriser les composantes de la fiche signature</w:t>
            </w:r>
          </w:p>
          <w:p w14:paraId="2AF4F112" w14:textId="7D08FBA5" w:rsidR="00A54137" w:rsidRDefault="00A54137" w:rsidP="00A54137">
            <w:r>
              <w:t>*Maîtriser les éditions du répertoire</w:t>
            </w:r>
          </w:p>
          <w:p w14:paraId="11D107FF" w14:textId="77777777" w:rsidR="00A54137" w:rsidRDefault="00A54137" w:rsidP="00CB465A"/>
        </w:tc>
      </w:tr>
      <w:tr w:rsidR="00A54137" w14:paraId="28A5EFC4" w14:textId="77777777" w:rsidTr="00CB465A">
        <w:tc>
          <w:tcPr>
            <w:tcW w:w="4725" w:type="dxa"/>
            <w:tcBorders>
              <w:left w:val="single" w:sz="12" w:space="0" w:color="auto"/>
              <w:bottom w:val="single" w:sz="12" w:space="0" w:color="auto"/>
            </w:tcBorders>
          </w:tcPr>
          <w:p w14:paraId="174D2067" w14:textId="77777777" w:rsidR="00A54137" w:rsidRDefault="00A54137" w:rsidP="00CB465A">
            <w:r w:rsidRPr="007E4E5D">
              <w:rPr>
                <w:u w:val="single"/>
              </w:rPr>
              <w:t>Public concerné</w:t>
            </w:r>
            <w:r>
              <w:t xml:space="preserve"> : </w:t>
            </w:r>
          </w:p>
          <w:p w14:paraId="04E0D375" w14:textId="2C34C720" w:rsidR="00A54137" w:rsidRDefault="00A54137" w:rsidP="00CB465A">
            <w:r>
              <w:t>Les formalistes et aides-formalistes</w:t>
            </w:r>
          </w:p>
          <w:p w14:paraId="401CE048" w14:textId="77777777" w:rsidR="00A54137" w:rsidRDefault="00A54137" w:rsidP="00CB465A"/>
          <w:p w14:paraId="2ED50D83" w14:textId="77777777" w:rsidR="00A54137" w:rsidRDefault="00A54137" w:rsidP="00CB465A">
            <w:r w:rsidRPr="00156493">
              <w:rPr>
                <w:u w:val="single"/>
              </w:rPr>
              <w:t>Prérequis</w:t>
            </w:r>
            <w:r>
              <w:t xml:space="preserve"> : </w:t>
            </w:r>
          </w:p>
          <w:p w14:paraId="0EE9A3F8" w14:textId="77777777" w:rsidR="00A54137" w:rsidRDefault="00A54137" w:rsidP="00CB465A">
            <w:r w:rsidRPr="00A54137">
              <w:t>Connaissances métier et logicielles des formalités postérieures</w:t>
            </w:r>
          </w:p>
          <w:p w14:paraId="0A377B35" w14:textId="7D081AB9" w:rsidR="00A54137" w:rsidRDefault="00A54137" w:rsidP="00CB465A"/>
        </w:tc>
        <w:tc>
          <w:tcPr>
            <w:tcW w:w="5047" w:type="dxa"/>
            <w:gridSpan w:val="2"/>
            <w:tcBorders>
              <w:bottom w:val="single" w:sz="12" w:space="0" w:color="auto"/>
              <w:right w:val="single" w:sz="12" w:space="0" w:color="auto"/>
            </w:tcBorders>
          </w:tcPr>
          <w:p w14:paraId="0D7E5156" w14:textId="77777777" w:rsidR="00A54137" w:rsidRDefault="00A54137" w:rsidP="00CB465A">
            <w:r w:rsidRPr="007E4E5D">
              <w:rPr>
                <w:u w:val="single"/>
              </w:rPr>
              <w:t>Durée</w:t>
            </w:r>
            <w:r w:rsidRPr="004B3D17">
              <w:t> </w:t>
            </w:r>
            <w:r>
              <w:t xml:space="preserve">: </w:t>
            </w:r>
          </w:p>
          <w:p w14:paraId="420302BE" w14:textId="77777777" w:rsidR="00A54137" w:rsidRDefault="00A54137" w:rsidP="00CB465A">
            <w:r>
              <w:t xml:space="preserve">1 heure </w:t>
            </w:r>
          </w:p>
          <w:p w14:paraId="088D1D33" w14:textId="77777777" w:rsidR="00A54137" w:rsidRDefault="00A54137" w:rsidP="00CB465A"/>
        </w:tc>
      </w:tr>
    </w:tbl>
    <w:p w14:paraId="100DE512" w14:textId="77777777" w:rsidR="00A54137" w:rsidRDefault="00A54137" w:rsidP="00C41967"/>
    <w:p w14:paraId="234087E1" w14:textId="77777777" w:rsidR="00A54137" w:rsidRDefault="00A54137" w:rsidP="00C41967"/>
    <w:tbl>
      <w:tblPr>
        <w:tblW w:w="0" w:type="auto"/>
        <w:tblLook w:val="04A0" w:firstRow="1" w:lastRow="0" w:firstColumn="1" w:lastColumn="0" w:noHBand="0" w:noVBand="1"/>
      </w:tblPr>
      <w:tblGrid>
        <w:gridCol w:w="4717"/>
        <w:gridCol w:w="1883"/>
        <w:gridCol w:w="3152"/>
      </w:tblGrid>
      <w:tr w:rsidR="00A54137" w14:paraId="2B2F5BD6" w14:textId="77777777" w:rsidTr="00CB465A">
        <w:tc>
          <w:tcPr>
            <w:tcW w:w="6613" w:type="dxa"/>
            <w:gridSpan w:val="2"/>
            <w:tcBorders>
              <w:top w:val="single" w:sz="12" w:space="0" w:color="auto"/>
              <w:left w:val="single" w:sz="12" w:space="0" w:color="auto"/>
            </w:tcBorders>
            <w:shd w:val="clear" w:color="auto" w:fill="D9E2F3" w:themeFill="accent1" w:themeFillTint="33"/>
          </w:tcPr>
          <w:p w14:paraId="11417314" w14:textId="77777777" w:rsidR="00A54137" w:rsidRDefault="00A54137" w:rsidP="00CB465A">
            <w:r w:rsidRPr="007E4E5D">
              <w:rPr>
                <w:u w:val="single"/>
              </w:rPr>
              <w:t>Module</w:t>
            </w:r>
            <w:r>
              <w:t xml:space="preserve"> : </w:t>
            </w:r>
          </w:p>
          <w:p w14:paraId="16E88B47" w14:textId="12A65CA4" w:rsidR="00A54137" w:rsidRPr="007E4E5D" w:rsidRDefault="00A54137" w:rsidP="00CB465A">
            <w:pPr>
              <w:pStyle w:val="Titre2"/>
              <w:rPr>
                <w:b w:val="0"/>
                <w:bCs w:val="0"/>
              </w:rPr>
            </w:pPr>
            <w:bookmarkStart w:id="43" w:name="_Toc135040435"/>
            <w:r w:rsidRPr="00A54137">
              <w:t>Les formalités postérieures à réaliser dans un dossier de succession</w:t>
            </w:r>
            <w:bookmarkEnd w:id="43"/>
          </w:p>
        </w:tc>
        <w:tc>
          <w:tcPr>
            <w:tcW w:w="3159" w:type="dxa"/>
            <w:tcBorders>
              <w:top w:val="single" w:sz="12" w:space="0" w:color="auto"/>
              <w:right w:val="single" w:sz="12" w:space="0" w:color="auto"/>
            </w:tcBorders>
          </w:tcPr>
          <w:p w14:paraId="7233E16E" w14:textId="77777777" w:rsidR="00A54137" w:rsidRDefault="00A54137" w:rsidP="00CB465A">
            <w:r w:rsidRPr="007E4E5D">
              <w:rPr>
                <w:u w:val="single"/>
              </w:rPr>
              <w:t>Format</w:t>
            </w:r>
            <w:r>
              <w:t> :</w:t>
            </w:r>
          </w:p>
          <w:p w14:paraId="4B5C3378" w14:textId="77777777" w:rsidR="00A54137" w:rsidRDefault="00A54137" w:rsidP="00CB465A">
            <w:r>
              <w:rPr>
                <w:noProof/>
              </w:rPr>
              <w:drawing>
                <wp:inline distT="0" distB="0" distL="0" distR="0" wp14:anchorId="4F6138B6" wp14:editId="5FC9843E">
                  <wp:extent cx="229450" cy="180975"/>
                  <wp:effectExtent l="0" t="0" r="0" b="0"/>
                  <wp:docPr id="925207192" name="Image 9252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5F55F497" w14:textId="77777777" w:rsidTr="00CB465A">
        <w:tc>
          <w:tcPr>
            <w:tcW w:w="9772" w:type="dxa"/>
            <w:gridSpan w:val="3"/>
            <w:tcBorders>
              <w:left w:val="single" w:sz="12" w:space="0" w:color="auto"/>
              <w:right w:val="single" w:sz="12" w:space="0" w:color="auto"/>
            </w:tcBorders>
          </w:tcPr>
          <w:p w14:paraId="52E2E108" w14:textId="77777777" w:rsidR="00A54137" w:rsidRDefault="00A54137" w:rsidP="00CB465A">
            <w:r w:rsidRPr="007E4E5D">
              <w:rPr>
                <w:u w:val="single"/>
              </w:rPr>
              <w:t>Objectifs de la formation</w:t>
            </w:r>
            <w:r>
              <w:t> :</w:t>
            </w:r>
          </w:p>
          <w:p w14:paraId="64DFC3E6" w14:textId="77777777" w:rsidR="00A54137" w:rsidRDefault="00A54137" w:rsidP="00CB465A">
            <w:r w:rsidRPr="00CE49C3">
              <w:t>*</w:t>
            </w:r>
            <w:r>
              <w:t>Maîtriser les composantes de la fiche signature</w:t>
            </w:r>
          </w:p>
          <w:p w14:paraId="776B4025" w14:textId="77777777" w:rsidR="00A54137" w:rsidRDefault="00A54137" w:rsidP="00CB465A">
            <w:r>
              <w:t>*Maîtriser les éditions du répertoire</w:t>
            </w:r>
          </w:p>
          <w:p w14:paraId="6888B35D" w14:textId="77777777" w:rsidR="00A54137" w:rsidRDefault="00A54137" w:rsidP="00CB465A"/>
        </w:tc>
      </w:tr>
      <w:tr w:rsidR="00A54137" w14:paraId="76344C54" w14:textId="77777777" w:rsidTr="00CB465A">
        <w:tc>
          <w:tcPr>
            <w:tcW w:w="4725" w:type="dxa"/>
            <w:tcBorders>
              <w:left w:val="single" w:sz="12" w:space="0" w:color="auto"/>
              <w:bottom w:val="single" w:sz="12" w:space="0" w:color="auto"/>
            </w:tcBorders>
          </w:tcPr>
          <w:p w14:paraId="7F951DB8" w14:textId="77777777" w:rsidR="00A54137" w:rsidRDefault="00A54137" w:rsidP="00CB465A">
            <w:r w:rsidRPr="007E4E5D">
              <w:rPr>
                <w:u w:val="single"/>
              </w:rPr>
              <w:t>Public concerné</w:t>
            </w:r>
            <w:r>
              <w:t xml:space="preserve"> : </w:t>
            </w:r>
          </w:p>
          <w:p w14:paraId="2F0666E5" w14:textId="5B92E463" w:rsidR="00A54137" w:rsidRDefault="00A54137" w:rsidP="00A54137">
            <w:r>
              <w:t>Les Rédacteurs en droit de la famille faisant leurs formalités</w:t>
            </w:r>
          </w:p>
          <w:p w14:paraId="60CDB020" w14:textId="155A314C" w:rsidR="00A54137" w:rsidRDefault="00A54137" w:rsidP="00A54137">
            <w:r>
              <w:t>Les formalistes et aide formalistes</w:t>
            </w:r>
          </w:p>
          <w:p w14:paraId="6FC7AB32" w14:textId="77777777" w:rsidR="00A54137" w:rsidRDefault="00A54137" w:rsidP="00A54137"/>
          <w:p w14:paraId="4DEAB250" w14:textId="77777777" w:rsidR="00A54137" w:rsidRDefault="00A54137" w:rsidP="00CB465A">
            <w:r w:rsidRPr="00156493">
              <w:rPr>
                <w:u w:val="single"/>
              </w:rPr>
              <w:t>Prérequis</w:t>
            </w:r>
            <w:r>
              <w:t xml:space="preserve"> : </w:t>
            </w:r>
          </w:p>
          <w:p w14:paraId="3FC7761D" w14:textId="77777777" w:rsidR="00A54137" w:rsidRDefault="00A54137" w:rsidP="00CB465A">
            <w:r w:rsidRPr="00A54137">
              <w:t>Connaissances métier et logicielles des formalités postérieures</w:t>
            </w:r>
          </w:p>
          <w:p w14:paraId="620B0236" w14:textId="77777777" w:rsidR="00A54137" w:rsidRDefault="00A54137" w:rsidP="00CB465A"/>
        </w:tc>
        <w:tc>
          <w:tcPr>
            <w:tcW w:w="5047" w:type="dxa"/>
            <w:gridSpan w:val="2"/>
            <w:tcBorders>
              <w:bottom w:val="single" w:sz="12" w:space="0" w:color="auto"/>
              <w:right w:val="single" w:sz="12" w:space="0" w:color="auto"/>
            </w:tcBorders>
          </w:tcPr>
          <w:p w14:paraId="5B60BCFD" w14:textId="77777777" w:rsidR="00A54137" w:rsidRDefault="00A54137" w:rsidP="00CB465A">
            <w:r w:rsidRPr="007E4E5D">
              <w:rPr>
                <w:u w:val="single"/>
              </w:rPr>
              <w:t>Durée</w:t>
            </w:r>
            <w:r w:rsidRPr="004B3D17">
              <w:t> </w:t>
            </w:r>
            <w:r>
              <w:t xml:space="preserve">: </w:t>
            </w:r>
          </w:p>
          <w:p w14:paraId="293F1AEA" w14:textId="77777777" w:rsidR="00A54137" w:rsidRDefault="00A54137" w:rsidP="00CB465A">
            <w:r>
              <w:t xml:space="preserve">1 heure </w:t>
            </w:r>
          </w:p>
          <w:p w14:paraId="74F85726" w14:textId="77777777" w:rsidR="00A54137" w:rsidRDefault="00A54137" w:rsidP="00CB465A"/>
        </w:tc>
      </w:tr>
    </w:tbl>
    <w:p w14:paraId="478D429E" w14:textId="77777777" w:rsidR="00A54137" w:rsidRDefault="00A54137" w:rsidP="00C41967"/>
    <w:p w14:paraId="36AE88BB" w14:textId="77777777" w:rsidR="00A97D86" w:rsidRDefault="00A97D86" w:rsidP="00C41967"/>
    <w:p w14:paraId="47F671FC" w14:textId="77777777" w:rsidR="00A97D86" w:rsidRDefault="00A97D86" w:rsidP="00C41967"/>
    <w:p w14:paraId="42CF1195" w14:textId="77777777" w:rsidR="00A97D86" w:rsidRDefault="00A97D86" w:rsidP="00C41967"/>
    <w:p w14:paraId="32D42D40" w14:textId="77777777" w:rsidR="00A97D86" w:rsidRDefault="00A97D86" w:rsidP="00C41967"/>
    <w:p w14:paraId="0243B7E2" w14:textId="77777777" w:rsidR="00A54137" w:rsidRDefault="00A54137" w:rsidP="00C41967"/>
    <w:tbl>
      <w:tblPr>
        <w:tblW w:w="0" w:type="auto"/>
        <w:tblLook w:val="04A0" w:firstRow="1" w:lastRow="0" w:firstColumn="1" w:lastColumn="0" w:noHBand="0" w:noVBand="1"/>
      </w:tblPr>
      <w:tblGrid>
        <w:gridCol w:w="4717"/>
        <w:gridCol w:w="1883"/>
        <w:gridCol w:w="3152"/>
      </w:tblGrid>
      <w:tr w:rsidR="00A54137" w14:paraId="7AF72060" w14:textId="77777777" w:rsidTr="00CB465A">
        <w:tc>
          <w:tcPr>
            <w:tcW w:w="6613" w:type="dxa"/>
            <w:gridSpan w:val="2"/>
            <w:tcBorders>
              <w:top w:val="single" w:sz="12" w:space="0" w:color="auto"/>
              <w:left w:val="single" w:sz="12" w:space="0" w:color="auto"/>
            </w:tcBorders>
            <w:shd w:val="clear" w:color="auto" w:fill="D9E2F3" w:themeFill="accent1" w:themeFillTint="33"/>
          </w:tcPr>
          <w:p w14:paraId="011AF7D1" w14:textId="77777777" w:rsidR="00A54137" w:rsidRDefault="00A54137" w:rsidP="00CB465A">
            <w:r w:rsidRPr="007E4E5D">
              <w:rPr>
                <w:u w:val="single"/>
              </w:rPr>
              <w:lastRenderedPageBreak/>
              <w:t>Module</w:t>
            </w:r>
            <w:r>
              <w:t xml:space="preserve"> : </w:t>
            </w:r>
          </w:p>
          <w:p w14:paraId="02A1B0BF" w14:textId="57BC5FD5" w:rsidR="00A54137" w:rsidRPr="007E4E5D" w:rsidRDefault="00A54137" w:rsidP="00CB465A">
            <w:pPr>
              <w:pStyle w:val="Titre2"/>
              <w:rPr>
                <w:b w:val="0"/>
                <w:bCs w:val="0"/>
              </w:rPr>
            </w:pPr>
            <w:bookmarkStart w:id="44" w:name="_Toc135040436"/>
            <w:r w:rsidRPr="00A54137">
              <w:t>La régularisation des rejets et des refus</w:t>
            </w:r>
            <w:bookmarkEnd w:id="44"/>
          </w:p>
        </w:tc>
        <w:tc>
          <w:tcPr>
            <w:tcW w:w="3159" w:type="dxa"/>
            <w:tcBorders>
              <w:top w:val="single" w:sz="12" w:space="0" w:color="auto"/>
              <w:right w:val="single" w:sz="12" w:space="0" w:color="auto"/>
            </w:tcBorders>
          </w:tcPr>
          <w:p w14:paraId="10063C20" w14:textId="77777777" w:rsidR="00A54137" w:rsidRDefault="00A54137" w:rsidP="00CB465A">
            <w:r w:rsidRPr="007E4E5D">
              <w:rPr>
                <w:u w:val="single"/>
              </w:rPr>
              <w:t>Format</w:t>
            </w:r>
            <w:r>
              <w:t> :</w:t>
            </w:r>
          </w:p>
          <w:p w14:paraId="5A3D4118" w14:textId="77777777" w:rsidR="00A54137" w:rsidRDefault="00A54137" w:rsidP="00CB465A">
            <w:r>
              <w:rPr>
                <w:noProof/>
              </w:rPr>
              <w:drawing>
                <wp:inline distT="0" distB="0" distL="0" distR="0" wp14:anchorId="77B2C6A4" wp14:editId="207B883A">
                  <wp:extent cx="229450" cy="180975"/>
                  <wp:effectExtent l="0" t="0" r="0" b="0"/>
                  <wp:docPr id="981757765" name="Image 981757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6E580B17" w14:textId="77777777" w:rsidTr="00CB465A">
        <w:tc>
          <w:tcPr>
            <w:tcW w:w="9772" w:type="dxa"/>
            <w:gridSpan w:val="3"/>
            <w:tcBorders>
              <w:left w:val="single" w:sz="12" w:space="0" w:color="auto"/>
              <w:right w:val="single" w:sz="12" w:space="0" w:color="auto"/>
            </w:tcBorders>
          </w:tcPr>
          <w:p w14:paraId="75A2058C" w14:textId="77777777" w:rsidR="00A54137" w:rsidRDefault="00A54137" w:rsidP="00CB465A">
            <w:r w:rsidRPr="007E4E5D">
              <w:rPr>
                <w:u w:val="single"/>
              </w:rPr>
              <w:t>Objectifs de la formation</w:t>
            </w:r>
            <w:r>
              <w:t> :</w:t>
            </w:r>
          </w:p>
          <w:p w14:paraId="66D9C41B" w14:textId="77777777" w:rsidR="00A54137" w:rsidRDefault="00A54137" w:rsidP="00CB465A">
            <w:r w:rsidRPr="00CE49C3">
              <w:t>*</w:t>
            </w:r>
            <w:r w:rsidRPr="00A54137">
              <w:t>Maîtriser la régularisation des refus et des rejets</w:t>
            </w:r>
          </w:p>
          <w:p w14:paraId="1B14218E" w14:textId="3F7A424D" w:rsidR="00A54137" w:rsidRDefault="00A54137" w:rsidP="00CB465A"/>
        </w:tc>
      </w:tr>
      <w:tr w:rsidR="00A54137" w14:paraId="79100C3F" w14:textId="77777777" w:rsidTr="00CB465A">
        <w:tc>
          <w:tcPr>
            <w:tcW w:w="4725" w:type="dxa"/>
            <w:tcBorders>
              <w:left w:val="single" w:sz="12" w:space="0" w:color="auto"/>
              <w:bottom w:val="single" w:sz="12" w:space="0" w:color="auto"/>
            </w:tcBorders>
          </w:tcPr>
          <w:p w14:paraId="42AE6EA3" w14:textId="77777777" w:rsidR="00A54137" w:rsidRDefault="00A54137" w:rsidP="00CB465A">
            <w:r w:rsidRPr="007E4E5D">
              <w:rPr>
                <w:u w:val="single"/>
              </w:rPr>
              <w:t>Public concerné</w:t>
            </w:r>
            <w:r>
              <w:t xml:space="preserve"> : </w:t>
            </w:r>
          </w:p>
          <w:p w14:paraId="3299276B" w14:textId="77777777" w:rsidR="00A54137" w:rsidRDefault="00A54137" w:rsidP="00CB465A">
            <w:r>
              <w:t>Les formalistes et aide formalistes</w:t>
            </w:r>
          </w:p>
          <w:p w14:paraId="3889F37C" w14:textId="77777777" w:rsidR="00A54137" w:rsidRDefault="00A54137" w:rsidP="00CB465A"/>
          <w:p w14:paraId="1F4EBE0E" w14:textId="77777777" w:rsidR="00A54137" w:rsidRDefault="00A54137" w:rsidP="00CB465A">
            <w:r w:rsidRPr="00156493">
              <w:rPr>
                <w:u w:val="single"/>
              </w:rPr>
              <w:t>Prérequis</w:t>
            </w:r>
            <w:r>
              <w:t xml:space="preserve"> : </w:t>
            </w:r>
          </w:p>
          <w:p w14:paraId="2ADDE90B" w14:textId="77777777" w:rsidR="00A54137" w:rsidRDefault="00A54137" w:rsidP="00CB465A">
            <w:r w:rsidRPr="00A54137">
              <w:t>Connaissances métier et logicielles des formalités postérieures</w:t>
            </w:r>
          </w:p>
          <w:p w14:paraId="1E420930" w14:textId="77777777" w:rsidR="00A54137" w:rsidRDefault="00A54137" w:rsidP="00CB465A"/>
        </w:tc>
        <w:tc>
          <w:tcPr>
            <w:tcW w:w="5047" w:type="dxa"/>
            <w:gridSpan w:val="2"/>
            <w:tcBorders>
              <w:bottom w:val="single" w:sz="12" w:space="0" w:color="auto"/>
              <w:right w:val="single" w:sz="12" w:space="0" w:color="auto"/>
            </w:tcBorders>
          </w:tcPr>
          <w:p w14:paraId="66674722" w14:textId="77777777" w:rsidR="00A54137" w:rsidRDefault="00A54137" w:rsidP="00CB465A">
            <w:r w:rsidRPr="007E4E5D">
              <w:rPr>
                <w:u w:val="single"/>
              </w:rPr>
              <w:t>Durée</w:t>
            </w:r>
            <w:r w:rsidRPr="004B3D17">
              <w:t> </w:t>
            </w:r>
            <w:r>
              <w:t xml:space="preserve">: </w:t>
            </w:r>
          </w:p>
          <w:p w14:paraId="2320D53F" w14:textId="77777777" w:rsidR="00A54137" w:rsidRDefault="00A54137" w:rsidP="00CB465A">
            <w:r>
              <w:t xml:space="preserve">1 heure </w:t>
            </w:r>
          </w:p>
          <w:p w14:paraId="3DA188F6" w14:textId="77777777" w:rsidR="00A54137" w:rsidRDefault="00A54137" w:rsidP="00CB465A"/>
        </w:tc>
      </w:tr>
    </w:tbl>
    <w:p w14:paraId="31D986F3" w14:textId="77777777" w:rsidR="00A54137" w:rsidRDefault="00A54137" w:rsidP="00C41967"/>
    <w:p w14:paraId="6E50524A" w14:textId="77777777" w:rsidR="00A54137" w:rsidRDefault="00A54137" w:rsidP="00C41967"/>
    <w:tbl>
      <w:tblPr>
        <w:tblW w:w="0" w:type="auto"/>
        <w:tblLook w:val="04A0" w:firstRow="1" w:lastRow="0" w:firstColumn="1" w:lastColumn="0" w:noHBand="0" w:noVBand="1"/>
      </w:tblPr>
      <w:tblGrid>
        <w:gridCol w:w="4716"/>
        <w:gridCol w:w="1883"/>
        <w:gridCol w:w="3153"/>
      </w:tblGrid>
      <w:tr w:rsidR="00A54137" w14:paraId="63E6D041" w14:textId="77777777" w:rsidTr="00CB465A">
        <w:tc>
          <w:tcPr>
            <w:tcW w:w="6613" w:type="dxa"/>
            <w:gridSpan w:val="2"/>
            <w:tcBorders>
              <w:top w:val="single" w:sz="12" w:space="0" w:color="auto"/>
              <w:left w:val="single" w:sz="12" w:space="0" w:color="auto"/>
            </w:tcBorders>
            <w:shd w:val="clear" w:color="auto" w:fill="D9E2F3" w:themeFill="accent1" w:themeFillTint="33"/>
          </w:tcPr>
          <w:p w14:paraId="352437E6" w14:textId="77777777" w:rsidR="00A54137" w:rsidRDefault="00A54137" w:rsidP="00CB465A">
            <w:r w:rsidRPr="007E4E5D">
              <w:rPr>
                <w:u w:val="single"/>
              </w:rPr>
              <w:t>Module</w:t>
            </w:r>
            <w:r>
              <w:t xml:space="preserve"> : </w:t>
            </w:r>
          </w:p>
          <w:p w14:paraId="49815324" w14:textId="00051E7A" w:rsidR="00A54137" w:rsidRPr="007E4E5D" w:rsidRDefault="00A54137" w:rsidP="00CB465A">
            <w:pPr>
              <w:pStyle w:val="Titre2"/>
              <w:rPr>
                <w:b w:val="0"/>
                <w:bCs w:val="0"/>
              </w:rPr>
            </w:pPr>
            <w:bookmarkStart w:id="45" w:name="_Toc135040437"/>
            <w:r w:rsidRPr="00A54137">
              <w:t>Comment gérer la fusion des services de publicité foncière ?</w:t>
            </w:r>
            <w:bookmarkEnd w:id="45"/>
          </w:p>
        </w:tc>
        <w:tc>
          <w:tcPr>
            <w:tcW w:w="3159" w:type="dxa"/>
            <w:tcBorders>
              <w:top w:val="single" w:sz="12" w:space="0" w:color="auto"/>
              <w:right w:val="single" w:sz="12" w:space="0" w:color="auto"/>
            </w:tcBorders>
          </w:tcPr>
          <w:p w14:paraId="015F5BBB" w14:textId="77777777" w:rsidR="00A54137" w:rsidRDefault="00A54137" w:rsidP="00CB465A">
            <w:r w:rsidRPr="007E4E5D">
              <w:rPr>
                <w:u w:val="single"/>
              </w:rPr>
              <w:t>Format</w:t>
            </w:r>
            <w:r>
              <w:t> :</w:t>
            </w:r>
          </w:p>
          <w:p w14:paraId="424ECBA2" w14:textId="77777777" w:rsidR="00A54137" w:rsidRDefault="00A54137" w:rsidP="00CB465A">
            <w:r>
              <w:rPr>
                <w:noProof/>
              </w:rPr>
              <w:drawing>
                <wp:inline distT="0" distB="0" distL="0" distR="0" wp14:anchorId="6A5DCB62" wp14:editId="2B505A6D">
                  <wp:extent cx="229450" cy="180975"/>
                  <wp:effectExtent l="0" t="0" r="0" b="0"/>
                  <wp:docPr id="1297441987" name="Image 129744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1D9FC637" w14:textId="77777777" w:rsidTr="00CB465A">
        <w:tc>
          <w:tcPr>
            <w:tcW w:w="9772" w:type="dxa"/>
            <w:gridSpan w:val="3"/>
            <w:tcBorders>
              <w:left w:val="single" w:sz="12" w:space="0" w:color="auto"/>
              <w:right w:val="single" w:sz="12" w:space="0" w:color="auto"/>
            </w:tcBorders>
          </w:tcPr>
          <w:p w14:paraId="28D04114" w14:textId="77777777" w:rsidR="00A54137" w:rsidRDefault="00A54137" w:rsidP="00CB465A">
            <w:r w:rsidRPr="007E4E5D">
              <w:rPr>
                <w:u w:val="single"/>
              </w:rPr>
              <w:t>Objectifs de la formation</w:t>
            </w:r>
            <w:r>
              <w:t> :</w:t>
            </w:r>
          </w:p>
          <w:p w14:paraId="585D7295" w14:textId="3897DFCF" w:rsidR="00A54137" w:rsidRDefault="00A54137" w:rsidP="00CB465A">
            <w:r w:rsidRPr="00CE49C3">
              <w:t>*</w:t>
            </w:r>
            <w:r w:rsidRPr="00A54137">
              <w:t>Maîtriser la fusion des services de publicité foncière</w:t>
            </w:r>
          </w:p>
          <w:p w14:paraId="1401A190" w14:textId="77777777" w:rsidR="00A54137" w:rsidRDefault="00A54137" w:rsidP="00CB465A"/>
        </w:tc>
      </w:tr>
      <w:tr w:rsidR="00A54137" w14:paraId="722AADE3" w14:textId="77777777" w:rsidTr="00CB465A">
        <w:tc>
          <w:tcPr>
            <w:tcW w:w="4725" w:type="dxa"/>
            <w:tcBorders>
              <w:left w:val="single" w:sz="12" w:space="0" w:color="auto"/>
              <w:bottom w:val="single" w:sz="12" w:space="0" w:color="auto"/>
            </w:tcBorders>
          </w:tcPr>
          <w:p w14:paraId="1583E89A" w14:textId="77777777" w:rsidR="00A54137" w:rsidRDefault="00A54137" w:rsidP="00CB465A">
            <w:r w:rsidRPr="007E4E5D">
              <w:rPr>
                <w:u w:val="single"/>
              </w:rPr>
              <w:t>Public concerné</w:t>
            </w:r>
            <w:r>
              <w:t xml:space="preserve"> : </w:t>
            </w:r>
          </w:p>
          <w:p w14:paraId="007F0D67" w14:textId="010D08AB" w:rsidR="00A54137" w:rsidRDefault="00A54137" w:rsidP="00CB465A">
            <w:r>
              <w:t>L’ensemble des collaborateurs</w:t>
            </w:r>
          </w:p>
          <w:p w14:paraId="2531D766" w14:textId="77777777" w:rsidR="00A54137" w:rsidRDefault="00A54137" w:rsidP="00CB465A"/>
          <w:p w14:paraId="042139A1" w14:textId="77777777" w:rsidR="00A54137" w:rsidRDefault="00A54137" w:rsidP="00CB465A">
            <w:r w:rsidRPr="00156493">
              <w:rPr>
                <w:u w:val="single"/>
              </w:rPr>
              <w:t>Prérequis</w:t>
            </w:r>
            <w:r>
              <w:t xml:space="preserve"> : </w:t>
            </w:r>
          </w:p>
          <w:p w14:paraId="32521D18" w14:textId="77777777" w:rsidR="00A54137" w:rsidRDefault="00A54137" w:rsidP="00CB465A">
            <w:r w:rsidRPr="00A54137">
              <w:t>Connaissance du métier et du logiciel iNot Acte</w:t>
            </w:r>
          </w:p>
          <w:p w14:paraId="3986DF0E" w14:textId="08356B1E" w:rsidR="00A54137" w:rsidRDefault="00A54137" w:rsidP="00CB465A"/>
        </w:tc>
        <w:tc>
          <w:tcPr>
            <w:tcW w:w="5047" w:type="dxa"/>
            <w:gridSpan w:val="2"/>
            <w:tcBorders>
              <w:bottom w:val="single" w:sz="12" w:space="0" w:color="auto"/>
              <w:right w:val="single" w:sz="12" w:space="0" w:color="auto"/>
            </w:tcBorders>
          </w:tcPr>
          <w:p w14:paraId="0627FBBC" w14:textId="77777777" w:rsidR="00A54137" w:rsidRDefault="00A54137" w:rsidP="00CB465A">
            <w:r w:rsidRPr="007E4E5D">
              <w:rPr>
                <w:u w:val="single"/>
              </w:rPr>
              <w:t>Durée</w:t>
            </w:r>
            <w:r w:rsidRPr="004B3D17">
              <w:t> </w:t>
            </w:r>
            <w:r>
              <w:t xml:space="preserve">: </w:t>
            </w:r>
          </w:p>
          <w:p w14:paraId="46F11CC9" w14:textId="77777777" w:rsidR="00A54137" w:rsidRDefault="00A54137" w:rsidP="00CB465A">
            <w:r>
              <w:t xml:space="preserve">1 heure </w:t>
            </w:r>
          </w:p>
          <w:p w14:paraId="2AEA1B6B" w14:textId="77777777" w:rsidR="00A54137" w:rsidRDefault="00A54137" w:rsidP="00CB465A"/>
        </w:tc>
      </w:tr>
    </w:tbl>
    <w:p w14:paraId="02594121" w14:textId="77777777" w:rsidR="00A54137" w:rsidRDefault="00A54137" w:rsidP="00C41967"/>
    <w:p w14:paraId="6BBA59A8" w14:textId="77777777" w:rsidR="00A54137" w:rsidRDefault="00A54137" w:rsidP="00C41967"/>
    <w:tbl>
      <w:tblPr>
        <w:tblW w:w="0" w:type="auto"/>
        <w:tblLook w:val="04A0" w:firstRow="1" w:lastRow="0" w:firstColumn="1" w:lastColumn="0" w:noHBand="0" w:noVBand="1"/>
      </w:tblPr>
      <w:tblGrid>
        <w:gridCol w:w="4718"/>
        <w:gridCol w:w="1882"/>
        <w:gridCol w:w="3152"/>
      </w:tblGrid>
      <w:tr w:rsidR="00A54137" w14:paraId="3DADC341" w14:textId="77777777" w:rsidTr="00CB465A">
        <w:tc>
          <w:tcPr>
            <w:tcW w:w="6613" w:type="dxa"/>
            <w:gridSpan w:val="2"/>
            <w:tcBorders>
              <w:top w:val="single" w:sz="12" w:space="0" w:color="auto"/>
              <w:left w:val="single" w:sz="12" w:space="0" w:color="auto"/>
            </w:tcBorders>
            <w:shd w:val="clear" w:color="auto" w:fill="D9E2F3" w:themeFill="accent1" w:themeFillTint="33"/>
          </w:tcPr>
          <w:p w14:paraId="5498B0FB" w14:textId="77777777" w:rsidR="00A54137" w:rsidRDefault="00A54137" w:rsidP="00CB465A">
            <w:r w:rsidRPr="007E4E5D">
              <w:rPr>
                <w:u w:val="single"/>
              </w:rPr>
              <w:t>Module</w:t>
            </w:r>
            <w:r>
              <w:t xml:space="preserve"> : </w:t>
            </w:r>
          </w:p>
          <w:p w14:paraId="00CA6A53" w14:textId="251DFC1F" w:rsidR="00A54137" w:rsidRPr="007E4E5D" w:rsidRDefault="00A54137" w:rsidP="00CB465A">
            <w:pPr>
              <w:pStyle w:val="Titre2"/>
              <w:rPr>
                <w:b w:val="0"/>
                <w:bCs w:val="0"/>
              </w:rPr>
            </w:pPr>
            <w:bookmarkStart w:id="46" w:name="_Toc135040438"/>
            <w:r w:rsidRPr="00A54137">
              <w:t>La gestion des inscriptions et leur renouvellement</w:t>
            </w:r>
            <w:bookmarkEnd w:id="46"/>
          </w:p>
        </w:tc>
        <w:tc>
          <w:tcPr>
            <w:tcW w:w="3159" w:type="dxa"/>
            <w:tcBorders>
              <w:top w:val="single" w:sz="12" w:space="0" w:color="auto"/>
              <w:right w:val="single" w:sz="12" w:space="0" w:color="auto"/>
            </w:tcBorders>
          </w:tcPr>
          <w:p w14:paraId="705D9D29" w14:textId="77777777" w:rsidR="00A54137" w:rsidRDefault="00A54137" w:rsidP="00CB465A">
            <w:r w:rsidRPr="007E4E5D">
              <w:rPr>
                <w:u w:val="single"/>
              </w:rPr>
              <w:t>Format</w:t>
            </w:r>
            <w:r>
              <w:t> :</w:t>
            </w:r>
          </w:p>
          <w:p w14:paraId="526311C6" w14:textId="77777777" w:rsidR="00A54137" w:rsidRDefault="00A54137" w:rsidP="00CB465A">
            <w:r>
              <w:rPr>
                <w:noProof/>
              </w:rPr>
              <w:drawing>
                <wp:inline distT="0" distB="0" distL="0" distR="0" wp14:anchorId="5A145753" wp14:editId="5966F985">
                  <wp:extent cx="229450" cy="180975"/>
                  <wp:effectExtent l="0" t="0" r="0" b="0"/>
                  <wp:docPr id="2086605580" name="Image 2086605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436999B6" w14:textId="77777777" w:rsidTr="00CB465A">
        <w:tc>
          <w:tcPr>
            <w:tcW w:w="9772" w:type="dxa"/>
            <w:gridSpan w:val="3"/>
            <w:tcBorders>
              <w:left w:val="single" w:sz="12" w:space="0" w:color="auto"/>
              <w:right w:val="single" w:sz="12" w:space="0" w:color="auto"/>
            </w:tcBorders>
          </w:tcPr>
          <w:p w14:paraId="4E2864C9" w14:textId="77777777" w:rsidR="00A54137" w:rsidRDefault="00A54137" w:rsidP="00CB465A">
            <w:r w:rsidRPr="007E4E5D">
              <w:rPr>
                <w:u w:val="single"/>
              </w:rPr>
              <w:t>Objectifs de la formation</w:t>
            </w:r>
            <w:r>
              <w:t> :</w:t>
            </w:r>
          </w:p>
          <w:p w14:paraId="7EAF5A7E" w14:textId="4370B38A" w:rsidR="00A54137" w:rsidRDefault="00A54137" w:rsidP="00CB465A">
            <w:r w:rsidRPr="00CE49C3">
              <w:t>*</w:t>
            </w:r>
            <w:r w:rsidRPr="00A54137">
              <w:t>Maîtriser la gestion des inscriptions, la rédaction de l'acte de renouvellement d'une inscription et son dépôt Télé@ctes</w:t>
            </w:r>
          </w:p>
          <w:p w14:paraId="282F8E0F" w14:textId="77777777" w:rsidR="00A54137" w:rsidRDefault="00A54137" w:rsidP="00CB465A"/>
        </w:tc>
      </w:tr>
      <w:tr w:rsidR="00A54137" w14:paraId="7CF18F53" w14:textId="77777777" w:rsidTr="00CB465A">
        <w:tc>
          <w:tcPr>
            <w:tcW w:w="4725" w:type="dxa"/>
            <w:tcBorders>
              <w:left w:val="single" w:sz="12" w:space="0" w:color="auto"/>
              <w:bottom w:val="single" w:sz="12" w:space="0" w:color="auto"/>
            </w:tcBorders>
          </w:tcPr>
          <w:p w14:paraId="453AA0CD" w14:textId="77777777" w:rsidR="00A54137" w:rsidRDefault="00A54137" w:rsidP="00CB465A">
            <w:r w:rsidRPr="007E4E5D">
              <w:rPr>
                <w:u w:val="single"/>
              </w:rPr>
              <w:t>Public concerné</w:t>
            </w:r>
            <w:r>
              <w:t xml:space="preserve"> : </w:t>
            </w:r>
          </w:p>
          <w:p w14:paraId="74533DA5" w14:textId="30FC7492" w:rsidR="00A54137" w:rsidRDefault="00A54137" w:rsidP="00CB465A">
            <w:r>
              <w:t xml:space="preserve">Les </w:t>
            </w:r>
            <w:r w:rsidRPr="00A54137">
              <w:t>formalistes et aide formalistes</w:t>
            </w:r>
          </w:p>
          <w:p w14:paraId="015D39C3" w14:textId="77777777" w:rsidR="00A54137" w:rsidRDefault="00A54137" w:rsidP="00CB465A"/>
          <w:p w14:paraId="3870E5D8" w14:textId="77777777" w:rsidR="00A54137" w:rsidRDefault="00A54137" w:rsidP="00CB465A">
            <w:r w:rsidRPr="00156493">
              <w:rPr>
                <w:u w:val="single"/>
              </w:rPr>
              <w:t>Prérequis</w:t>
            </w:r>
            <w:r>
              <w:t xml:space="preserve"> : </w:t>
            </w:r>
          </w:p>
          <w:p w14:paraId="39544306" w14:textId="77777777" w:rsidR="00A54137" w:rsidRDefault="00A54137" w:rsidP="00CB465A">
            <w:r w:rsidRPr="00A54137">
              <w:t>Connaissances métier et logicielles des formalités postérieures</w:t>
            </w:r>
          </w:p>
          <w:p w14:paraId="31ADF9DC" w14:textId="2A238969" w:rsidR="00A54137" w:rsidRDefault="00A54137" w:rsidP="00CB465A"/>
        </w:tc>
        <w:tc>
          <w:tcPr>
            <w:tcW w:w="5047" w:type="dxa"/>
            <w:gridSpan w:val="2"/>
            <w:tcBorders>
              <w:bottom w:val="single" w:sz="12" w:space="0" w:color="auto"/>
              <w:right w:val="single" w:sz="12" w:space="0" w:color="auto"/>
            </w:tcBorders>
          </w:tcPr>
          <w:p w14:paraId="7A574483" w14:textId="77777777" w:rsidR="00A54137" w:rsidRDefault="00A54137" w:rsidP="00CB465A">
            <w:r w:rsidRPr="007E4E5D">
              <w:rPr>
                <w:u w:val="single"/>
              </w:rPr>
              <w:t>Durée</w:t>
            </w:r>
            <w:r w:rsidRPr="004B3D17">
              <w:t> </w:t>
            </w:r>
            <w:r>
              <w:t xml:space="preserve">: </w:t>
            </w:r>
          </w:p>
          <w:p w14:paraId="00EC3C65" w14:textId="77777777" w:rsidR="00A54137" w:rsidRDefault="00A54137" w:rsidP="00CB465A">
            <w:r>
              <w:t xml:space="preserve">1 heure </w:t>
            </w:r>
          </w:p>
          <w:p w14:paraId="01D5AA43" w14:textId="77777777" w:rsidR="00A54137" w:rsidRDefault="00A54137" w:rsidP="00CB465A"/>
        </w:tc>
      </w:tr>
    </w:tbl>
    <w:p w14:paraId="3225AF70" w14:textId="77777777" w:rsidR="00A54137" w:rsidRDefault="00A54137" w:rsidP="00C41967"/>
    <w:p w14:paraId="65440341" w14:textId="77777777" w:rsidR="00A97D86" w:rsidRDefault="00A97D86" w:rsidP="00C41967"/>
    <w:p w14:paraId="43E15839" w14:textId="77777777" w:rsidR="00A97D86" w:rsidRDefault="00A97D86" w:rsidP="00C41967"/>
    <w:p w14:paraId="72D89F2E" w14:textId="77777777" w:rsidR="00A97D86" w:rsidRDefault="00A97D86" w:rsidP="00C41967"/>
    <w:p w14:paraId="1F57D227" w14:textId="77777777" w:rsidR="00A97D86" w:rsidRDefault="00A97D86" w:rsidP="00C41967"/>
    <w:p w14:paraId="563EF609" w14:textId="77777777" w:rsidR="00A97D86" w:rsidRDefault="00A97D86" w:rsidP="00C41967"/>
    <w:p w14:paraId="4B9E8564" w14:textId="77777777" w:rsidR="00A97D86" w:rsidRDefault="00A97D86" w:rsidP="00C41967"/>
    <w:p w14:paraId="38003547" w14:textId="77777777" w:rsidR="00A97D86" w:rsidRDefault="00A97D86" w:rsidP="00C41967"/>
    <w:p w14:paraId="18463A00" w14:textId="77777777" w:rsidR="00D31BEA" w:rsidRDefault="00D31BEA" w:rsidP="00C41967"/>
    <w:tbl>
      <w:tblPr>
        <w:tblW w:w="0" w:type="auto"/>
        <w:tblLook w:val="04A0" w:firstRow="1" w:lastRow="0" w:firstColumn="1" w:lastColumn="0" w:noHBand="0" w:noVBand="1"/>
      </w:tblPr>
      <w:tblGrid>
        <w:gridCol w:w="4717"/>
        <w:gridCol w:w="1883"/>
        <w:gridCol w:w="3152"/>
      </w:tblGrid>
      <w:tr w:rsidR="00D31BEA" w14:paraId="357B2A3A" w14:textId="77777777" w:rsidTr="00CB465A">
        <w:tc>
          <w:tcPr>
            <w:tcW w:w="6613" w:type="dxa"/>
            <w:gridSpan w:val="2"/>
            <w:tcBorders>
              <w:top w:val="single" w:sz="12" w:space="0" w:color="auto"/>
              <w:left w:val="single" w:sz="12" w:space="0" w:color="auto"/>
            </w:tcBorders>
            <w:shd w:val="clear" w:color="auto" w:fill="D9E2F3" w:themeFill="accent1" w:themeFillTint="33"/>
          </w:tcPr>
          <w:p w14:paraId="58055EAB" w14:textId="77777777" w:rsidR="00D31BEA" w:rsidRDefault="00D31BEA" w:rsidP="00CB465A">
            <w:r w:rsidRPr="007E4E5D">
              <w:rPr>
                <w:u w:val="single"/>
              </w:rPr>
              <w:lastRenderedPageBreak/>
              <w:t>Module</w:t>
            </w:r>
            <w:r>
              <w:t xml:space="preserve"> : </w:t>
            </w:r>
          </w:p>
          <w:p w14:paraId="610DAB59" w14:textId="194B37EE" w:rsidR="00D31BEA" w:rsidRPr="007E4E5D" w:rsidRDefault="00D86E2B" w:rsidP="00CB465A">
            <w:pPr>
              <w:pStyle w:val="Titre2"/>
              <w:rPr>
                <w:b w:val="0"/>
                <w:bCs w:val="0"/>
              </w:rPr>
            </w:pPr>
            <w:bookmarkStart w:id="47" w:name="_Toc135040439"/>
            <w:r>
              <w:t>Les paramétrages et la prise en main du MO prod inot</w:t>
            </w:r>
            <w:bookmarkEnd w:id="47"/>
          </w:p>
        </w:tc>
        <w:tc>
          <w:tcPr>
            <w:tcW w:w="3159" w:type="dxa"/>
            <w:tcBorders>
              <w:top w:val="single" w:sz="12" w:space="0" w:color="auto"/>
              <w:right w:val="single" w:sz="12" w:space="0" w:color="auto"/>
            </w:tcBorders>
          </w:tcPr>
          <w:p w14:paraId="64735E61" w14:textId="77777777" w:rsidR="00D31BEA" w:rsidRDefault="00D31BEA" w:rsidP="00CB465A">
            <w:r w:rsidRPr="007E4E5D">
              <w:rPr>
                <w:u w:val="single"/>
              </w:rPr>
              <w:t>Format</w:t>
            </w:r>
            <w:r>
              <w:t> :</w:t>
            </w:r>
          </w:p>
          <w:p w14:paraId="38F8A267" w14:textId="77777777" w:rsidR="00D31BEA" w:rsidRDefault="00D31BEA" w:rsidP="00CB465A">
            <w:r>
              <w:rPr>
                <w:noProof/>
              </w:rPr>
              <w:drawing>
                <wp:inline distT="0" distB="0" distL="0" distR="0" wp14:anchorId="14479DE8" wp14:editId="1A818C69">
                  <wp:extent cx="229450" cy="180975"/>
                  <wp:effectExtent l="0" t="0" r="0" b="0"/>
                  <wp:docPr id="794736191" name="Image 79473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D31BEA" w14:paraId="76B9E2E5" w14:textId="77777777" w:rsidTr="00CB465A">
        <w:tc>
          <w:tcPr>
            <w:tcW w:w="9772" w:type="dxa"/>
            <w:gridSpan w:val="3"/>
            <w:tcBorders>
              <w:left w:val="single" w:sz="12" w:space="0" w:color="auto"/>
              <w:right w:val="single" w:sz="12" w:space="0" w:color="auto"/>
            </w:tcBorders>
          </w:tcPr>
          <w:p w14:paraId="510FC09F" w14:textId="77777777" w:rsidR="00D31BEA" w:rsidRDefault="00D31BEA" w:rsidP="00CB465A">
            <w:r w:rsidRPr="007E4E5D">
              <w:rPr>
                <w:u w:val="single"/>
              </w:rPr>
              <w:t>Objectifs de la formation</w:t>
            </w:r>
            <w:r>
              <w:t> :</w:t>
            </w:r>
          </w:p>
          <w:p w14:paraId="645D6D86" w14:textId="734A64AA" w:rsidR="00D31BEA" w:rsidRDefault="00D31BEA" w:rsidP="00CB465A">
            <w:r w:rsidRPr="00CE49C3">
              <w:t>*</w:t>
            </w:r>
            <w:r w:rsidRPr="00A54137">
              <w:t xml:space="preserve">Maîtriser </w:t>
            </w:r>
            <w:r w:rsidR="00D86E2B">
              <w:t>le mode administrateur du multi-offices</w:t>
            </w:r>
          </w:p>
          <w:p w14:paraId="38D48558" w14:textId="417353EA" w:rsidR="00D86E2B" w:rsidRDefault="00D86E2B" w:rsidP="00CB465A">
            <w:r>
              <w:t>*Maîtriser les fondamentaux du multi-offices production</w:t>
            </w:r>
          </w:p>
          <w:p w14:paraId="6F3F9EBE" w14:textId="77777777" w:rsidR="00D31BEA" w:rsidRDefault="00D31BEA" w:rsidP="00CB465A"/>
        </w:tc>
      </w:tr>
      <w:tr w:rsidR="00D31BEA" w14:paraId="1764E23B" w14:textId="77777777" w:rsidTr="00CB465A">
        <w:tc>
          <w:tcPr>
            <w:tcW w:w="4725" w:type="dxa"/>
            <w:tcBorders>
              <w:left w:val="single" w:sz="12" w:space="0" w:color="auto"/>
              <w:bottom w:val="single" w:sz="12" w:space="0" w:color="auto"/>
            </w:tcBorders>
          </w:tcPr>
          <w:p w14:paraId="54425F67" w14:textId="77777777" w:rsidR="00D31BEA" w:rsidRDefault="00D31BEA" w:rsidP="00CB465A">
            <w:r w:rsidRPr="007E4E5D">
              <w:rPr>
                <w:u w:val="single"/>
              </w:rPr>
              <w:t>Public concerné</w:t>
            </w:r>
            <w:r>
              <w:t xml:space="preserve"> : </w:t>
            </w:r>
          </w:p>
          <w:p w14:paraId="1152E822" w14:textId="46A7C81B" w:rsidR="00D31BEA" w:rsidRDefault="00D31BEA" w:rsidP="00CB465A">
            <w:r>
              <w:t xml:space="preserve">Les </w:t>
            </w:r>
            <w:r w:rsidR="00D86E2B">
              <w:t>notaires et collaborateurs</w:t>
            </w:r>
          </w:p>
          <w:p w14:paraId="34A0218A" w14:textId="77777777" w:rsidR="00D31BEA" w:rsidRDefault="00D31BEA" w:rsidP="00CB465A"/>
          <w:p w14:paraId="7E338604" w14:textId="77777777" w:rsidR="00D31BEA" w:rsidRDefault="00D31BEA" w:rsidP="00CB465A">
            <w:r w:rsidRPr="00156493">
              <w:rPr>
                <w:u w:val="single"/>
              </w:rPr>
              <w:t>Prérequis</w:t>
            </w:r>
            <w:r>
              <w:t xml:space="preserve"> : </w:t>
            </w:r>
          </w:p>
          <w:p w14:paraId="19A95452" w14:textId="0248820A" w:rsidR="00D31BEA" w:rsidRDefault="00D86E2B" w:rsidP="00CB465A">
            <w:r>
              <w:t>Avoir la version multi-offices production</w:t>
            </w:r>
          </w:p>
          <w:p w14:paraId="101493DA" w14:textId="77777777" w:rsidR="00D31BEA" w:rsidRDefault="00D31BEA" w:rsidP="00CB465A"/>
        </w:tc>
        <w:tc>
          <w:tcPr>
            <w:tcW w:w="5047" w:type="dxa"/>
            <w:gridSpan w:val="2"/>
            <w:tcBorders>
              <w:bottom w:val="single" w:sz="12" w:space="0" w:color="auto"/>
              <w:right w:val="single" w:sz="12" w:space="0" w:color="auto"/>
            </w:tcBorders>
          </w:tcPr>
          <w:p w14:paraId="0078BF4E" w14:textId="77777777" w:rsidR="00D31BEA" w:rsidRDefault="00D31BEA" w:rsidP="00CB465A">
            <w:r w:rsidRPr="007E4E5D">
              <w:rPr>
                <w:u w:val="single"/>
              </w:rPr>
              <w:t>Durée</w:t>
            </w:r>
            <w:r w:rsidRPr="004B3D17">
              <w:t> </w:t>
            </w:r>
            <w:r>
              <w:t xml:space="preserve">: </w:t>
            </w:r>
          </w:p>
          <w:p w14:paraId="334FD426" w14:textId="19199FC1" w:rsidR="00D31BEA" w:rsidRDefault="00D31BEA" w:rsidP="00CB465A">
            <w:r>
              <w:t xml:space="preserve">1 heure </w:t>
            </w:r>
            <w:r w:rsidR="00D86E2B">
              <w:t>30</w:t>
            </w:r>
          </w:p>
          <w:p w14:paraId="188A9438" w14:textId="77777777" w:rsidR="00D31BEA" w:rsidRDefault="00D31BEA" w:rsidP="00CB465A"/>
        </w:tc>
      </w:tr>
    </w:tbl>
    <w:p w14:paraId="7244E4AB" w14:textId="77777777" w:rsidR="00D31BEA" w:rsidRDefault="00D31BEA" w:rsidP="00C41967"/>
    <w:p w14:paraId="00603E31" w14:textId="77777777" w:rsidR="00D31BEA" w:rsidRDefault="00D31BEA" w:rsidP="00C41967"/>
    <w:tbl>
      <w:tblPr>
        <w:tblW w:w="0" w:type="auto"/>
        <w:tblLook w:val="04A0" w:firstRow="1" w:lastRow="0" w:firstColumn="1" w:lastColumn="0" w:noHBand="0" w:noVBand="1"/>
      </w:tblPr>
      <w:tblGrid>
        <w:gridCol w:w="4717"/>
        <w:gridCol w:w="1883"/>
        <w:gridCol w:w="3152"/>
      </w:tblGrid>
      <w:tr w:rsidR="00D86E2B" w14:paraId="3AEA1DFF" w14:textId="77777777" w:rsidTr="00CB465A">
        <w:tc>
          <w:tcPr>
            <w:tcW w:w="6613" w:type="dxa"/>
            <w:gridSpan w:val="2"/>
            <w:tcBorders>
              <w:top w:val="single" w:sz="12" w:space="0" w:color="auto"/>
              <w:left w:val="single" w:sz="12" w:space="0" w:color="auto"/>
            </w:tcBorders>
            <w:shd w:val="clear" w:color="auto" w:fill="D9E2F3" w:themeFill="accent1" w:themeFillTint="33"/>
          </w:tcPr>
          <w:p w14:paraId="0F738EB7" w14:textId="77777777" w:rsidR="00D86E2B" w:rsidRDefault="00D86E2B" w:rsidP="00CB465A">
            <w:r w:rsidRPr="007E4E5D">
              <w:rPr>
                <w:u w:val="single"/>
              </w:rPr>
              <w:t>Module</w:t>
            </w:r>
            <w:r>
              <w:t xml:space="preserve"> : </w:t>
            </w:r>
          </w:p>
          <w:p w14:paraId="5F36C670" w14:textId="40F82EFD" w:rsidR="00D86E2B" w:rsidRPr="007E4E5D" w:rsidRDefault="00D86E2B" w:rsidP="00CB465A">
            <w:pPr>
              <w:pStyle w:val="Titre2"/>
              <w:rPr>
                <w:b w:val="0"/>
                <w:bCs w:val="0"/>
              </w:rPr>
            </w:pPr>
            <w:bookmarkStart w:id="48" w:name="_Toc135040440"/>
            <w:r>
              <w:t>Les paramétrages et la prise en main du MO prod Kivia</w:t>
            </w:r>
            <w:bookmarkEnd w:id="48"/>
          </w:p>
        </w:tc>
        <w:tc>
          <w:tcPr>
            <w:tcW w:w="3159" w:type="dxa"/>
            <w:tcBorders>
              <w:top w:val="single" w:sz="12" w:space="0" w:color="auto"/>
              <w:right w:val="single" w:sz="12" w:space="0" w:color="auto"/>
            </w:tcBorders>
          </w:tcPr>
          <w:p w14:paraId="5367AD39" w14:textId="77777777" w:rsidR="00D86E2B" w:rsidRDefault="00D86E2B" w:rsidP="00CB465A">
            <w:r w:rsidRPr="007E4E5D">
              <w:rPr>
                <w:u w:val="single"/>
              </w:rPr>
              <w:t>Format</w:t>
            </w:r>
            <w:r>
              <w:t> :</w:t>
            </w:r>
          </w:p>
          <w:p w14:paraId="4B6D4B2F" w14:textId="77777777" w:rsidR="00D86E2B" w:rsidRDefault="00D86E2B" w:rsidP="00CB465A">
            <w:r>
              <w:rPr>
                <w:noProof/>
              </w:rPr>
              <w:drawing>
                <wp:inline distT="0" distB="0" distL="0" distR="0" wp14:anchorId="233147DF" wp14:editId="349F08CF">
                  <wp:extent cx="229450" cy="180975"/>
                  <wp:effectExtent l="0" t="0" r="0" b="0"/>
                  <wp:docPr id="439475914" name="Image 439475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D86E2B" w14:paraId="55FC6707" w14:textId="77777777" w:rsidTr="00CB465A">
        <w:tc>
          <w:tcPr>
            <w:tcW w:w="9772" w:type="dxa"/>
            <w:gridSpan w:val="3"/>
            <w:tcBorders>
              <w:left w:val="single" w:sz="12" w:space="0" w:color="auto"/>
              <w:right w:val="single" w:sz="12" w:space="0" w:color="auto"/>
            </w:tcBorders>
          </w:tcPr>
          <w:p w14:paraId="428D83E6" w14:textId="77777777" w:rsidR="00D86E2B" w:rsidRDefault="00D86E2B" w:rsidP="00CB465A">
            <w:r w:rsidRPr="007E4E5D">
              <w:rPr>
                <w:u w:val="single"/>
              </w:rPr>
              <w:t>Objectifs de la formation</w:t>
            </w:r>
            <w:r>
              <w:t> :</w:t>
            </w:r>
          </w:p>
          <w:p w14:paraId="4A09D43D" w14:textId="77777777" w:rsidR="00D86E2B" w:rsidRDefault="00D86E2B" w:rsidP="00CB465A">
            <w:r w:rsidRPr="00CE49C3">
              <w:t>*</w:t>
            </w:r>
            <w:r w:rsidRPr="00A54137">
              <w:t xml:space="preserve">Maîtriser </w:t>
            </w:r>
            <w:r>
              <w:t>le mode administrateur du multi-offices</w:t>
            </w:r>
          </w:p>
          <w:p w14:paraId="761FFF26" w14:textId="77777777" w:rsidR="00D86E2B" w:rsidRDefault="00D86E2B" w:rsidP="00CB465A">
            <w:r>
              <w:t>*Maîtriser les fondamentaux du multi-offices production</w:t>
            </w:r>
          </w:p>
          <w:p w14:paraId="448C5096" w14:textId="77777777" w:rsidR="00D86E2B" w:rsidRDefault="00D86E2B" w:rsidP="00CB465A"/>
        </w:tc>
      </w:tr>
      <w:tr w:rsidR="00D86E2B" w14:paraId="1A5753A9" w14:textId="77777777" w:rsidTr="00CB465A">
        <w:tc>
          <w:tcPr>
            <w:tcW w:w="4725" w:type="dxa"/>
            <w:tcBorders>
              <w:left w:val="single" w:sz="12" w:space="0" w:color="auto"/>
              <w:bottom w:val="single" w:sz="12" w:space="0" w:color="auto"/>
            </w:tcBorders>
          </w:tcPr>
          <w:p w14:paraId="4F095DE5" w14:textId="77777777" w:rsidR="00D86E2B" w:rsidRDefault="00D86E2B" w:rsidP="00CB465A">
            <w:r w:rsidRPr="007E4E5D">
              <w:rPr>
                <w:u w:val="single"/>
              </w:rPr>
              <w:t>Public concerné</w:t>
            </w:r>
            <w:r>
              <w:t xml:space="preserve"> : </w:t>
            </w:r>
          </w:p>
          <w:p w14:paraId="3563F8AD" w14:textId="77777777" w:rsidR="00D86E2B" w:rsidRDefault="00D86E2B" w:rsidP="00CB465A">
            <w:r>
              <w:t>Les notaires et collaborateurs</w:t>
            </w:r>
          </w:p>
          <w:p w14:paraId="5747E08F" w14:textId="77777777" w:rsidR="00D86E2B" w:rsidRDefault="00D86E2B" w:rsidP="00CB465A"/>
          <w:p w14:paraId="7B7EB45F" w14:textId="77777777" w:rsidR="00D86E2B" w:rsidRDefault="00D86E2B" w:rsidP="00CB465A">
            <w:r w:rsidRPr="00156493">
              <w:rPr>
                <w:u w:val="single"/>
              </w:rPr>
              <w:t>Prérequis</w:t>
            </w:r>
            <w:r>
              <w:t xml:space="preserve"> : </w:t>
            </w:r>
          </w:p>
          <w:p w14:paraId="46DAAC54" w14:textId="77777777" w:rsidR="00D86E2B" w:rsidRDefault="00D86E2B" w:rsidP="00CB465A">
            <w:r>
              <w:t>Avoir la version multi-offices production</w:t>
            </w:r>
          </w:p>
          <w:p w14:paraId="4E11EA42" w14:textId="77777777" w:rsidR="00D86E2B" w:rsidRDefault="00D86E2B" w:rsidP="00CB465A"/>
        </w:tc>
        <w:tc>
          <w:tcPr>
            <w:tcW w:w="5047" w:type="dxa"/>
            <w:gridSpan w:val="2"/>
            <w:tcBorders>
              <w:bottom w:val="single" w:sz="12" w:space="0" w:color="auto"/>
              <w:right w:val="single" w:sz="12" w:space="0" w:color="auto"/>
            </w:tcBorders>
          </w:tcPr>
          <w:p w14:paraId="2054B45B" w14:textId="77777777" w:rsidR="00D86E2B" w:rsidRDefault="00D86E2B" w:rsidP="00CB465A">
            <w:r w:rsidRPr="007E4E5D">
              <w:rPr>
                <w:u w:val="single"/>
              </w:rPr>
              <w:t>Durée</w:t>
            </w:r>
            <w:r w:rsidRPr="004B3D17">
              <w:t> </w:t>
            </w:r>
            <w:r>
              <w:t xml:space="preserve">: </w:t>
            </w:r>
          </w:p>
          <w:p w14:paraId="6C97BA62" w14:textId="77777777" w:rsidR="00D86E2B" w:rsidRDefault="00D86E2B" w:rsidP="00CB465A">
            <w:r>
              <w:t>1 heure 30</w:t>
            </w:r>
          </w:p>
          <w:p w14:paraId="13D62BB4" w14:textId="77777777" w:rsidR="00D86E2B" w:rsidRDefault="00D86E2B" w:rsidP="00CB465A"/>
        </w:tc>
      </w:tr>
    </w:tbl>
    <w:p w14:paraId="06553F8C" w14:textId="77777777" w:rsidR="00D86E2B" w:rsidRDefault="00D86E2B" w:rsidP="00C41967"/>
    <w:p w14:paraId="30691E0C" w14:textId="77777777" w:rsidR="00A54137" w:rsidRDefault="00A54137" w:rsidP="00C41967"/>
    <w:tbl>
      <w:tblPr>
        <w:tblW w:w="0" w:type="auto"/>
        <w:tblLook w:val="04A0" w:firstRow="1" w:lastRow="0" w:firstColumn="1" w:lastColumn="0" w:noHBand="0" w:noVBand="1"/>
      </w:tblPr>
      <w:tblGrid>
        <w:gridCol w:w="4717"/>
        <w:gridCol w:w="1883"/>
        <w:gridCol w:w="3152"/>
      </w:tblGrid>
      <w:tr w:rsidR="00A54137" w14:paraId="4C814405" w14:textId="77777777" w:rsidTr="00CB465A">
        <w:tc>
          <w:tcPr>
            <w:tcW w:w="6613" w:type="dxa"/>
            <w:gridSpan w:val="2"/>
            <w:tcBorders>
              <w:top w:val="single" w:sz="12" w:space="0" w:color="auto"/>
              <w:left w:val="single" w:sz="12" w:space="0" w:color="auto"/>
            </w:tcBorders>
            <w:shd w:val="clear" w:color="auto" w:fill="D9E2F3" w:themeFill="accent1" w:themeFillTint="33"/>
          </w:tcPr>
          <w:p w14:paraId="02405010" w14:textId="77777777" w:rsidR="00A54137" w:rsidRDefault="00A54137" w:rsidP="00CB465A">
            <w:r w:rsidRPr="007E4E5D">
              <w:rPr>
                <w:u w:val="single"/>
              </w:rPr>
              <w:t>Module</w:t>
            </w:r>
            <w:r>
              <w:t xml:space="preserve"> : </w:t>
            </w:r>
          </w:p>
          <w:p w14:paraId="784C240A" w14:textId="0B9729A3" w:rsidR="00A54137" w:rsidRPr="007E4E5D" w:rsidRDefault="00A54137" w:rsidP="00CB465A">
            <w:pPr>
              <w:pStyle w:val="Titre2"/>
              <w:rPr>
                <w:b w:val="0"/>
                <w:bCs w:val="0"/>
              </w:rPr>
            </w:pPr>
            <w:bookmarkStart w:id="49" w:name="_Toc135040441"/>
            <w:r w:rsidRPr="00A54137">
              <w:t>La signature d'un acte authentique électronique, d'un acte à distance entre confrères et d'une procuration authentique avec comparution à distance</w:t>
            </w:r>
            <w:bookmarkEnd w:id="49"/>
          </w:p>
        </w:tc>
        <w:tc>
          <w:tcPr>
            <w:tcW w:w="3159" w:type="dxa"/>
            <w:tcBorders>
              <w:top w:val="single" w:sz="12" w:space="0" w:color="auto"/>
              <w:right w:val="single" w:sz="12" w:space="0" w:color="auto"/>
            </w:tcBorders>
          </w:tcPr>
          <w:p w14:paraId="1C0F969D" w14:textId="77777777" w:rsidR="00A54137" w:rsidRDefault="00A54137" w:rsidP="00CB465A">
            <w:r w:rsidRPr="007E4E5D">
              <w:rPr>
                <w:u w:val="single"/>
              </w:rPr>
              <w:t>Format</w:t>
            </w:r>
            <w:r>
              <w:t> :</w:t>
            </w:r>
          </w:p>
          <w:p w14:paraId="1D11BCB6" w14:textId="77777777" w:rsidR="00A54137" w:rsidRDefault="00A54137" w:rsidP="00CB465A">
            <w:r>
              <w:rPr>
                <w:noProof/>
              </w:rPr>
              <w:drawing>
                <wp:inline distT="0" distB="0" distL="0" distR="0" wp14:anchorId="3578EF1D" wp14:editId="7B79FC74">
                  <wp:extent cx="229450" cy="180975"/>
                  <wp:effectExtent l="0" t="0" r="0" b="0"/>
                  <wp:docPr id="994877772" name="Image 994877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4CAC9D0B" w14:textId="77777777" w:rsidTr="00CB465A">
        <w:tc>
          <w:tcPr>
            <w:tcW w:w="9772" w:type="dxa"/>
            <w:gridSpan w:val="3"/>
            <w:tcBorders>
              <w:left w:val="single" w:sz="12" w:space="0" w:color="auto"/>
              <w:right w:val="single" w:sz="12" w:space="0" w:color="auto"/>
            </w:tcBorders>
          </w:tcPr>
          <w:p w14:paraId="161B4C9C" w14:textId="77777777" w:rsidR="00A54137" w:rsidRDefault="00A54137" w:rsidP="00CB465A">
            <w:r w:rsidRPr="007E4E5D">
              <w:rPr>
                <w:u w:val="single"/>
              </w:rPr>
              <w:t>Objectifs de la formation</w:t>
            </w:r>
            <w:r>
              <w:t> :</w:t>
            </w:r>
          </w:p>
          <w:p w14:paraId="3056B984" w14:textId="7B92E074" w:rsidR="00A54137" w:rsidRDefault="00A54137" w:rsidP="00CB465A">
            <w:r w:rsidRPr="00CE49C3">
              <w:t>*</w:t>
            </w:r>
            <w:r w:rsidRPr="00A54137">
              <w:t>Maîtriser la signature d'un acte authentique électronique, d'un acte à distance entre confrères et d'une procuration authentique avec comparution à distance</w:t>
            </w:r>
          </w:p>
          <w:p w14:paraId="0A17C350" w14:textId="77777777" w:rsidR="00A54137" w:rsidRDefault="00A54137" w:rsidP="00CB465A"/>
        </w:tc>
      </w:tr>
      <w:tr w:rsidR="00A54137" w14:paraId="1CB060A9" w14:textId="77777777" w:rsidTr="00CB465A">
        <w:tc>
          <w:tcPr>
            <w:tcW w:w="4725" w:type="dxa"/>
            <w:tcBorders>
              <w:left w:val="single" w:sz="12" w:space="0" w:color="auto"/>
              <w:bottom w:val="single" w:sz="12" w:space="0" w:color="auto"/>
            </w:tcBorders>
          </w:tcPr>
          <w:p w14:paraId="151185B1" w14:textId="77777777" w:rsidR="00A54137" w:rsidRDefault="00A54137" w:rsidP="00CB465A">
            <w:r w:rsidRPr="007E4E5D">
              <w:rPr>
                <w:u w:val="single"/>
              </w:rPr>
              <w:t>Public concerné</w:t>
            </w:r>
            <w:r>
              <w:t xml:space="preserve"> : </w:t>
            </w:r>
          </w:p>
          <w:p w14:paraId="5C4290D8" w14:textId="0D35E712" w:rsidR="00A54137" w:rsidRDefault="00A54137" w:rsidP="00CB465A">
            <w:r>
              <w:t>L’ensemble des collaborateurs</w:t>
            </w:r>
          </w:p>
          <w:p w14:paraId="00BB9B7E" w14:textId="77777777" w:rsidR="00A54137" w:rsidRDefault="00A54137" w:rsidP="00CB465A"/>
          <w:p w14:paraId="3848EF44" w14:textId="77777777" w:rsidR="00A54137" w:rsidRDefault="00A54137" w:rsidP="00CB465A">
            <w:r w:rsidRPr="00156493">
              <w:rPr>
                <w:u w:val="single"/>
              </w:rPr>
              <w:t>Prérequis</w:t>
            </w:r>
            <w:r>
              <w:t xml:space="preserve"> : </w:t>
            </w:r>
          </w:p>
          <w:p w14:paraId="6BEF9850" w14:textId="77777777" w:rsidR="00A54137" w:rsidRDefault="00A54137" w:rsidP="00CB465A">
            <w:r w:rsidRPr="00A54137">
              <w:t>Connaissance du métier et du logiciel iNot Acte</w:t>
            </w:r>
          </w:p>
          <w:p w14:paraId="35C1DC84" w14:textId="44870526" w:rsidR="00A54137" w:rsidRDefault="00A54137" w:rsidP="00CB465A"/>
        </w:tc>
        <w:tc>
          <w:tcPr>
            <w:tcW w:w="5047" w:type="dxa"/>
            <w:gridSpan w:val="2"/>
            <w:tcBorders>
              <w:bottom w:val="single" w:sz="12" w:space="0" w:color="auto"/>
              <w:right w:val="single" w:sz="12" w:space="0" w:color="auto"/>
            </w:tcBorders>
          </w:tcPr>
          <w:p w14:paraId="69358ADE" w14:textId="77777777" w:rsidR="00A54137" w:rsidRDefault="00A54137" w:rsidP="00CB465A">
            <w:r w:rsidRPr="007E4E5D">
              <w:rPr>
                <w:u w:val="single"/>
              </w:rPr>
              <w:t>Durée</w:t>
            </w:r>
            <w:r w:rsidRPr="004B3D17">
              <w:t> </w:t>
            </w:r>
            <w:r>
              <w:t xml:space="preserve">: </w:t>
            </w:r>
          </w:p>
          <w:p w14:paraId="461D5B76" w14:textId="3C9E9F34" w:rsidR="00A54137" w:rsidRDefault="00A54137" w:rsidP="00CB465A">
            <w:r>
              <w:t>2 heures</w:t>
            </w:r>
          </w:p>
          <w:p w14:paraId="6F4A9E86" w14:textId="77777777" w:rsidR="00A54137" w:rsidRDefault="00A54137" w:rsidP="00CB465A"/>
        </w:tc>
      </w:tr>
    </w:tbl>
    <w:p w14:paraId="1BEA3001" w14:textId="77777777" w:rsidR="00A54137" w:rsidRDefault="00A54137" w:rsidP="00C41967"/>
    <w:p w14:paraId="6CE66CE7" w14:textId="7B08B689" w:rsidR="00A54137" w:rsidRDefault="00A97D86" w:rsidP="00A97D86">
      <w:pPr>
        <w:tabs>
          <w:tab w:val="left" w:pos="1961"/>
        </w:tabs>
      </w:pPr>
      <w:r>
        <w:tab/>
      </w:r>
    </w:p>
    <w:p w14:paraId="43992807" w14:textId="77777777" w:rsidR="00A97D86" w:rsidRDefault="00A97D86" w:rsidP="00A97D86">
      <w:pPr>
        <w:tabs>
          <w:tab w:val="left" w:pos="1961"/>
        </w:tabs>
      </w:pPr>
    </w:p>
    <w:p w14:paraId="7D1D16E2" w14:textId="77777777" w:rsidR="00A97D86" w:rsidRDefault="00A97D86" w:rsidP="00A97D86">
      <w:pPr>
        <w:tabs>
          <w:tab w:val="left" w:pos="1961"/>
        </w:tabs>
      </w:pPr>
    </w:p>
    <w:tbl>
      <w:tblPr>
        <w:tblW w:w="0" w:type="auto"/>
        <w:tblLook w:val="04A0" w:firstRow="1" w:lastRow="0" w:firstColumn="1" w:lastColumn="0" w:noHBand="0" w:noVBand="1"/>
      </w:tblPr>
      <w:tblGrid>
        <w:gridCol w:w="4717"/>
        <w:gridCol w:w="1883"/>
        <w:gridCol w:w="3152"/>
      </w:tblGrid>
      <w:tr w:rsidR="00A54137" w14:paraId="1E9B4B9C" w14:textId="77777777" w:rsidTr="00CB465A">
        <w:tc>
          <w:tcPr>
            <w:tcW w:w="6613" w:type="dxa"/>
            <w:gridSpan w:val="2"/>
            <w:tcBorders>
              <w:top w:val="single" w:sz="12" w:space="0" w:color="auto"/>
              <w:left w:val="single" w:sz="12" w:space="0" w:color="auto"/>
            </w:tcBorders>
            <w:shd w:val="clear" w:color="auto" w:fill="D9E2F3" w:themeFill="accent1" w:themeFillTint="33"/>
          </w:tcPr>
          <w:p w14:paraId="3C3CA7BB" w14:textId="77777777" w:rsidR="00A54137" w:rsidRDefault="00A54137" w:rsidP="00CB465A">
            <w:r w:rsidRPr="007E4E5D">
              <w:rPr>
                <w:u w:val="single"/>
              </w:rPr>
              <w:lastRenderedPageBreak/>
              <w:t>Module</w:t>
            </w:r>
            <w:r>
              <w:t xml:space="preserve"> : </w:t>
            </w:r>
          </w:p>
          <w:p w14:paraId="7DFB8E84" w14:textId="30682E67" w:rsidR="00A54137" w:rsidRPr="007E4E5D" w:rsidRDefault="00A54137" w:rsidP="00CB465A">
            <w:pPr>
              <w:pStyle w:val="Titre2"/>
              <w:rPr>
                <w:b w:val="0"/>
                <w:bCs w:val="0"/>
              </w:rPr>
            </w:pPr>
            <w:bookmarkStart w:id="50" w:name="_Toc135040442"/>
            <w:r w:rsidRPr="00A54137">
              <w:t>Consolider les liens avec les partenaires grâce à l’espace client professionnel</w:t>
            </w:r>
            <w:bookmarkEnd w:id="50"/>
          </w:p>
        </w:tc>
        <w:tc>
          <w:tcPr>
            <w:tcW w:w="3159" w:type="dxa"/>
            <w:tcBorders>
              <w:top w:val="single" w:sz="12" w:space="0" w:color="auto"/>
              <w:right w:val="single" w:sz="12" w:space="0" w:color="auto"/>
            </w:tcBorders>
          </w:tcPr>
          <w:p w14:paraId="36975923" w14:textId="77777777" w:rsidR="00A54137" w:rsidRDefault="00A54137" w:rsidP="00CB465A">
            <w:r w:rsidRPr="007E4E5D">
              <w:rPr>
                <w:u w:val="single"/>
              </w:rPr>
              <w:t>Format</w:t>
            </w:r>
            <w:r>
              <w:t> :</w:t>
            </w:r>
          </w:p>
          <w:p w14:paraId="67435EDE" w14:textId="77777777" w:rsidR="00A54137" w:rsidRDefault="00A54137" w:rsidP="00CB465A">
            <w:r>
              <w:rPr>
                <w:noProof/>
              </w:rPr>
              <w:drawing>
                <wp:inline distT="0" distB="0" distL="0" distR="0" wp14:anchorId="61496FC9" wp14:editId="59524EA1">
                  <wp:extent cx="229450" cy="180975"/>
                  <wp:effectExtent l="0" t="0" r="0" b="0"/>
                  <wp:docPr id="1035067394" name="Image 103506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11756FE2" w14:textId="77777777" w:rsidTr="00CB465A">
        <w:tc>
          <w:tcPr>
            <w:tcW w:w="9772" w:type="dxa"/>
            <w:gridSpan w:val="3"/>
            <w:tcBorders>
              <w:left w:val="single" w:sz="12" w:space="0" w:color="auto"/>
              <w:right w:val="single" w:sz="12" w:space="0" w:color="auto"/>
            </w:tcBorders>
          </w:tcPr>
          <w:p w14:paraId="46B054CC" w14:textId="77777777" w:rsidR="00A54137" w:rsidRDefault="00A54137" w:rsidP="00CB465A">
            <w:r w:rsidRPr="007E4E5D">
              <w:rPr>
                <w:u w:val="single"/>
              </w:rPr>
              <w:t>Objectifs de la formation</w:t>
            </w:r>
            <w:r>
              <w:t> :</w:t>
            </w:r>
          </w:p>
          <w:p w14:paraId="19423994" w14:textId="77777777" w:rsidR="00A54137" w:rsidRDefault="00A54137" w:rsidP="00A54137">
            <w:r w:rsidRPr="00CE49C3">
              <w:t>*</w:t>
            </w:r>
            <w:r>
              <w:t>Maîtriser le fonctionnement général des espaces clients dédiés aux agences immobilières</w:t>
            </w:r>
          </w:p>
          <w:p w14:paraId="75B1E7A1" w14:textId="668E9F6C" w:rsidR="00A54137" w:rsidRDefault="00A54137" w:rsidP="00A54137">
            <w:r>
              <w:t>*Maîtriser le fonctionnement général des espaces clients professionnels dédiés aux promoteurs immobiliers</w:t>
            </w:r>
          </w:p>
          <w:p w14:paraId="450FFD4E" w14:textId="77777777" w:rsidR="00A54137" w:rsidRDefault="00A54137" w:rsidP="00CB465A"/>
        </w:tc>
      </w:tr>
      <w:tr w:rsidR="00A54137" w14:paraId="530AD2E5" w14:textId="77777777" w:rsidTr="00CB465A">
        <w:tc>
          <w:tcPr>
            <w:tcW w:w="4725" w:type="dxa"/>
            <w:tcBorders>
              <w:left w:val="single" w:sz="12" w:space="0" w:color="auto"/>
              <w:bottom w:val="single" w:sz="12" w:space="0" w:color="auto"/>
            </w:tcBorders>
          </w:tcPr>
          <w:p w14:paraId="6151DCB5" w14:textId="77777777" w:rsidR="00A54137" w:rsidRDefault="00A54137" w:rsidP="00CB465A">
            <w:r w:rsidRPr="007E4E5D">
              <w:rPr>
                <w:u w:val="single"/>
              </w:rPr>
              <w:t>Public concerné</w:t>
            </w:r>
            <w:r>
              <w:t xml:space="preserve"> : </w:t>
            </w:r>
          </w:p>
          <w:p w14:paraId="1C8D0105" w14:textId="77777777" w:rsidR="00A54137" w:rsidRDefault="00A54137" w:rsidP="00CB465A">
            <w:r>
              <w:t>L’ensemble des collaborateurs</w:t>
            </w:r>
          </w:p>
          <w:p w14:paraId="686CDA8E" w14:textId="77777777" w:rsidR="00A54137" w:rsidRDefault="00A54137" w:rsidP="00CB465A"/>
          <w:p w14:paraId="33096D34" w14:textId="77777777" w:rsidR="00A54137" w:rsidRDefault="00A54137" w:rsidP="00CB465A">
            <w:r w:rsidRPr="00156493">
              <w:rPr>
                <w:u w:val="single"/>
              </w:rPr>
              <w:t>Prérequis</w:t>
            </w:r>
            <w:r>
              <w:t xml:space="preserve"> : </w:t>
            </w:r>
          </w:p>
          <w:p w14:paraId="165D489C" w14:textId="77777777" w:rsidR="00A54137" w:rsidRDefault="00A54137" w:rsidP="00A54137">
            <w:r>
              <w:t>Connaissances métier et du logiciel iNot Acte</w:t>
            </w:r>
          </w:p>
          <w:p w14:paraId="1672194D" w14:textId="77777777" w:rsidR="00A54137" w:rsidRDefault="00A54137" w:rsidP="00A54137">
            <w:r>
              <w:t>Avoir une version &gt;= à INot 360</w:t>
            </w:r>
          </w:p>
          <w:p w14:paraId="58AFD0D8" w14:textId="13B7504E" w:rsidR="00A54137" w:rsidRDefault="00A54137" w:rsidP="00A54137"/>
        </w:tc>
        <w:tc>
          <w:tcPr>
            <w:tcW w:w="5047" w:type="dxa"/>
            <w:gridSpan w:val="2"/>
            <w:tcBorders>
              <w:bottom w:val="single" w:sz="12" w:space="0" w:color="auto"/>
              <w:right w:val="single" w:sz="12" w:space="0" w:color="auto"/>
            </w:tcBorders>
          </w:tcPr>
          <w:p w14:paraId="6BEBCA7A" w14:textId="77777777" w:rsidR="00A54137" w:rsidRDefault="00A54137" w:rsidP="00CB465A">
            <w:r w:rsidRPr="007E4E5D">
              <w:rPr>
                <w:u w:val="single"/>
              </w:rPr>
              <w:t>Durée</w:t>
            </w:r>
            <w:r w:rsidRPr="004B3D17">
              <w:t> </w:t>
            </w:r>
            <w:r>
              <w:t xml:space="preserve">: </w:t>
            </w:r>
          </w:p>
          <w:p w14:paraId="4FC3AC9F" w14:textId="77777777" w:rsidR="00A54137" w:rsidRDefault="00A54137" w:rsidP="00CB465A">
            <w:r>
              <w:t>2 heures</w:t>
            </w:r>
          </w:p>
          <w:p w14:paraId="20C224CF" w14:textId="77777777" w:rsidR="00A54137" w:rsidRDefault="00A54137" w:rsidP="00CB465A"/>
        </w:tc>
      </w:tr>
    </w:tbl>
    <w:p w14:paraId="3FEE83A2" w14:textId="77777777" w:rsidR="00A54137" w:rsidRDefault="00A54137" w:rsidP="00C41967"/>
    <w:p w14:paraId="57E2EA01" w14:textId="77777777" w:rsidR="00A54137" w:rsidRDefault="00A54137" w:rsidP="00C41967"/>
    <w:tbl>
      <w:tblPr>
        <w:tblW w:w="0" w:type="auto"/>
        <w:tblLook w:val="04A0" w:firstRow="1" w:lastRow="0" w:firstColumn="1" w:lastColumn="0" w:noHBand="0" w:noVBand="1"/>
      </w:tblPr>
      <w:tblGrid>
        <w:gridCol w:w="4718"/>
        <w:gridCol w:w="1882"/>
        <w:gridCol w:w="3152"/>
      </w:tblGrid>
      <w:tr w:rsidR="00A54137" w14:paraId="19A7AFB9" w14:textId="77777777" w:rsidTr="00CB465A">
        <w:tc>
          <w:tcPr>
            <w:tcW w:w="6613" w:type="dxa"/>
            <w:gridSpan w:val="2"/>
            <w:tcBorders>
              <w:top w:val="single" w:sz="12" w:space="0" w:color="auto"/>
              <w:left w:val="single" w:sz="12" w:space="0" w:color="auto"/>
            </w:tcBorders>
            <w:shd w:val="clear" w:color="auto" w:fill="D9E2F3" w:themeFill="accent1" w:themeFillTint="33"/>
          </w:tcPr>
          <w:p w14:paraId="63DEF742" w14:textId="77777777" w:rsidR="00A54137" w:rsidRDefault="00A54137" w:rsidP="00CB465A">
            <w:r w:rsidRPr="007E4E5D">
              <w:rPr>
                <w:u w:val="single"/>
              </w:rPr>
              <w:t>Module</w:t>
            </w:r>
            <w:r>
              <w:t xml:space="preserve"> : </w:t>
            </w:r>
          </w:p>
          <w:p w14:paraId="7BC0967C" w14:textId="79A41D57" w:rsidR="00A54137" w:rsidRPr="007E4E5D" w:rsidRDefault="00A54137" w:rsidP="00CB465A">
            <w:pPr>
              <w:pStyle w:val="Titre2"/>
              <w:rPr>
                <w:b w:val="0"/>
                <w:bCs w:val="0"/>
              </w:rPr>
            </w:pPr>
            <w:bookmarkStart w:id="51" w:name="_Toc135040443"/>
            <w:r w:rsidRPr="00A54137">
              <w:t>La dématérialisation des échanges au travers des espaces clients particuliers</w:t>
            </w:r>
            <w:bookmarkEnd w:id="51"/>
          </w:p>
        </w:tc>
        <w:tc>
          <w:tcPr>
            <w:tcW w:w="3159" w:type="dxa"/>
            <w:tcBorders>
              <w:top w:val="single" w:sz="12" w:space="0" w:color="auto"/>
              <w:right w:val="single" w:sz="12" w:space="0" w:color="auto"/>
            </w:tcBorders>
          </w:tcPr>
          <w:p w14:paraId="265A0863" w14:textId="77777777" w:rsidR="00A54137" w:rsidRDefault="00A54137" w:rsidP="00CB465A">
            <w:r w:rsidRPr="007E4E5D">
              <w:rPr>
                <w:u w:val="single"/>
              </w:rPr>
              <w:t>Format</w:t>
            </w:r>
            <w:r>
              <w:t> :</w:t>
            </w:r>
          </w:p>
          <w:p w14:paraId="670082D2" w14:textId="77777777" w:rsidR="00A54137" w:rsidRDefault="00A54137" w:rsidP="00CB465A">
            <w:r>
              <w:rPr>
                <w:noProof/>
              </w:rPr>
              <w:drawing>
                <wp:inline distT="0" distB="0" distL="0" distR="0" wp14:anchorId="59878D81" wp14:editId="404C8380">
                  <wp:extent cx="229450" cy="180975"/>
                  <wp:effectExtent l="0" t="0" r="0" b="0"/>
                  <wp:docPr id="1797804020" name="Image 179780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A54137" w14:paraId="1D8FEFFD" w14:textId="77777777" w:rsidTr="00CB465A">
        <w:tc>
          <w:tcPr>
            <w:tcW w:w="9772" w:type="dxa"/>
            <w:gridSpan w:val="3"/>
            <w:tcBorders>
              <w:left w:val="single" w:sz="12" w:space="0" w:color="auto"/>
              <w:right w:val="single" w:sz="12" w:space="0" w:color="auto"/>
            </w:tcBorders>
          </w:tcPr>
          <w:p w14:paraId="510D023B" w14:textId="77777777" w:rsidR="00A54137" w:rsidRDefault="00A54137" w:rsidP="00CB465A">
            <w:r w:rsidRPr="007E4E5D">
              <w:rPr>
                <w:u w:val="single"/>
              </w:rPr>
              <w:t>Objectifs de la formation</w:t>
            </w:r>
            <w:r>
              <w:t> :</w:t>
            </w:r>
          </w:p>
          <w:p w14:paraId="56AC315B" w14:textId="77777777" w:rsidR="00A54137" w:rsidRDefault="00A54137" w:rsidP="00CB465A">
            <w:r w:rsidRPr="00CE49C3">
              <w:t>*</w:t>
            </w:r>
            <w:r w:rsidR="0071333C" w:rsidRPr="0071333C">
              <w:t>Maîtriser le fonctionnement général des espaces clients dédiés aux clients particuliers</w:t>
            </w:r>
          </w:p>
          <w:p w14:paraId="748E98FC" w14:textId="5618ED4A" w:rsidR="0071333C" w:rsidRDefault="0071333C" w:rsidP="00CB465A"/>
        </w:tc>
      </w:tr>
      <w:tr w:rsidR="00A54137" w14:paraId="2D9573C8" w14:textId="77777777" w:rsidTr="00CB465A">
        <w:tc>
          <w:tcPr>
            <w:tcW w:w="4725" w:type="dxa"/>
            <w:tcBorders>
              <w:left w:val="single" w:sz="12" w:space="0" w:color="auto"/>
              <w:bottom w:val="single" w:sz="12" w:space="0" w:color="auto"/>
            </w:tcBorders>
          </w:tcPr>
          <w:p w14:paraId="35F67AE0" w14:textId="77777777" w:rsidR="00A54137" w:rsidRDefault="00A54137" w:rsidP="00CB465A">
            <w:r w:rsidRPr="007E4E5D">
              <w:rPr>
                <w:u w:val="single"/>
              </w:rPr>
              <w:t>Public concerné</w:t>
            </w:r>
            <w:r>
              <w:t xml:space="preserve"> : </w:t>
            </w:r>
          </w:p>
          <w:p w14:paraId="4BD4C588" w14:textId="77777777" w:rsidR="00A54137" w:rsidRDefault="00A54137" w:rsidP="00CB465A">
            <w:r>
              <w:t>L’ensemble des collaborateurs</w:t>
            </w:r>
          </w:p>
          <w:p w14:paraId="3CAACA4C" w14:textId="77777777" w:rsidR="00A54137" w:rsidRDefault="00A54137" w:rsidP="00CB465A"/>
          <w:p w14:paraId="7F1FA1EB" w14:textId="77777777" w:rsidR="00A54137" w:rsidRDefault="00A54137" w:rsidP="00CB465A">
            <w:r w:rsidRPr="00156493">
              <w:rPr>
                <w:u w:val="single"/>
              </w:rPr>
              <w:t>Prérequis</w:t>
            </w:r>
            <w:r>
              <w:t xml:space="preserve"> : </w:t>
            </w:r>
          </w:p>
          <w:p w14:paraId="028807C3" w14:textId="77777777" w:rsidR="0071333C" w:rsidRDefault="0071333C" w:rsidP="0071333C">
            <w:r>
              <w:t>Connaissances métier et du logiciel iNot Acte</w:t>
            </w:r>
          </w:p>
          <w:p w14:paraId="223EE412" w14:textId="77777777" w:rsidR="00A54137" w:rsidRDefault="0071333C" w:rsidP="0071333C">
            <w:r>
              <w:t>Avoir une version &gt;= à INot Premium</w:t>
            </w:r>
          </w:p>
          <w:p w14:paraId="42FF677C" w14:textId="379E6D93" w:rsidR="0071333C" w:rsidRDefault="0071333C" w:rsidP="0071333C"/>
        </w:tc>
        <w:tc>
          <w:tcPr>
            <w:tcW w:w="5047" w:type="dxa"/>
            <w:gridSpan w:val="2"/>
            <w:tcBorders>
              <w:bottom w:val="single" w:sz="12" w:space="0" w:color="auto"/>
              <w:right w:val="single" w:sz="12" w:space="0" w:color="auto"/>
            </w:tcBorders>
          </w:tcPr>
          <w:p w14:paraId="5B31CD99" w14:textId="77777777" w:rsidR="00A54137" w:rsidRDefault="00A54137" w:rsidP="00CB465A">
            <w:r w:rsidRPr="007E4E5D">
              <w:rPr>
                <w:u w:val="single"/>
              </w:rPr>
              <w:t>Durée</w:t>
            </w:r>
            <w:r w:rsidRPr="004B3D17">
              <w:t> </w:t>
            </w:r>
            <w:r>
              <w:t xml:space="preserve">: </w:t>
            </w:r>
          </w:p>
          <w:p w14:paraId="20A94059" w14:textId="77777777" w:rsidR="00A54137" w:rsidRDefault="00A54137" w:rsidP="00CB465A">
            <w:r>
              <w:t>2 heures</w:t>
            </w:r>
          </w:p>
          <w:p w14:paraId="1816610A" w14:textId="77777777" w:rsidR="00A54137" w:rsidRDefault="00A54137" w:rsidP="00CB465A"/>
        </w:tc>
      </w:tr>
    </w:tbl>
    <w:p w14:paraId="7E42CDD2" w14:textId="77777777" w:rsidR="00A54137" w:rsidRDefault="00A54137" w:rsidP="00C41967"/>
    <w:p w14:paraId="26507F32" w14:textId="77777777" w:rsidR="0071333C" w:rsidRDefault="0071333C" w:rsidP="00C41967"/>
    <w:tbl>
      <w:tblPr>
        <w:tblW w:w="0" w:type="auto"/>
        <w:tblLook w:val="04A0" w:firstRow="1" w:lastRow="0" w:firstColumn="1" w:lastColumn="0" w:noHBand="0" w:noVBand="1"/>
      </w:tblPr>
      <w:tblGrid>
        <w:gridCol w:w="4716"/>
        <w:gridCol w:w="1883"/>
        <w:gridCol w:w="3153"/>
      </w:tblGrid>
      <w:tr w:rsidR="0071333C" w14:paraId="68189EBE" w14:textId="77777777" w:rsidTr="00CB465A">
        <w:tc>
          <w:tcPr>
            <w:tcW w:w="6613" w:type="dxa"/>
            <w:gridSpan w:val="2"/>
            <w:tcBorders>
              <w:top w:val="single" w:sz="12" w:space="0" w:color="auto"/>
              <w:left w:val="single" w:sz="12" w:space="0" w:color="auto"/>
            </w:tcBorders>
            <w:shd w:val="clear" w:color="auto" w:fill="D9E2F3" w:themeFill="accent1" w:themeFillTint="33"/>
          </w:tcPr>
          <w:p w14:paraId="71B7A55B" w14:textId="77777777" w:rsidR="0071333C" w:rsidRDefault="0071333C" w:rsidP="00CB465A">
            <w:r w:rsidRPr="007E4E5D">
              <w:rPr>
                <w:u w:val="single"/>
              </w:rPr>
              <w:t>Module</w:t>
            </w:r>
            <w:r>
              <w:t xml:space="preserve"> : </w:t>
            </w:r>
          </w:p>
          <w:p w14:paraId="2D4F92C4" w14:textId="3C231BFF" w:rsidR="0071333C" w:rsidRPr="007E4E5D" w:rsidRDefault="0071333C" w:rsidP="00CB465A">
            <w:pPr>
              <w:pStyle w:val="Titre2"/>
              <w:rPr>
                <w:b w:val="0"/>
                <w:bCs w:val="0"/>
              </w:rPr>
            </w:pPr>
            <w:bookmarkStart w:id="52" w:name="_Toc135040444"/>
            <w:r w:rsidRPr="0071333C">
              <w:t>La gestion de la volumétrie</w:t>
            </w:r>
            <w:bookmarkEnd w:id="52"/>
          </w:p>
        </w:tc>
        <w:tc>
          <w:tcPr>
            <w:tcW w:w="3159" w:type="dxa"/>
            <w:tcBorders>
              <w:top w:val="single" w:sz="12" w:space="0" w:color="auto"/>
              <w:right w:val="single" w:sz="12" w:space="0" w:color="auto"/>
            </w:tcBorders>
          </w:tcPr>
          <w:p w14:paraId="60BE22AC" w14:textId="77777777" w:rsidR="0071333C" w:rsidRDefault="0071333C" w:rsidP="00CB465A">
            <w:r w:rsidRPr="007E4E5D">
              <w:rPr>
                <w:u w:val="single"/>
              </w:rPr>
              <w:t>Format</w:t>
            </w:r>
            <w:r>
              <w:t> :</w:t>
            </w:r>
          </w:p>
          <w:p w14:paraId="79450689" w14:textId="77777777" w:rsidR="0071333C" w:rsidRDefault="0071333C" w:rsidP="00CB465A">
            <w:r>
              <w:rPr>
                <w:noProof/>
              </w:rPr>
              <w:drawing>
                <wp:inline distT="0" distB="0" distL="0" distR="0" wp14:anchorId="3B240398" wp14:editId="6FAAA7B9">
                  <wp:extent cx="229450" cy="180975"/>
                  <wp:effectExtent l="0" t="0" r="0" b="0"/>
                  <wp:docPr id="1425257966" name="Image 1425257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71333C" w14:paraId="1DDF91CD" w14:textId="77777777" w:rsidTr="00CB465A">
        <w:tc>
          <w:tcPr>
            <w:tcW w:w="9772" w:type="dxa"/>
            <w:gridSpan w:val="3"/>
            <w:tcBorders>
              <w:left w:val="single" w:sz="12" w:space="0" w:color="auto"/>
              <w:right w:val="single" w:sz="12" w:space="0" w:color="auto"/>
            </w:tcBorders>
          </w:tcPr>
          <w:p w14:paraId="138ECB4C" w14:textId="77777777" w:rsidR="0071333C" w:rsidRDefault="0071333C" w:rsidP="00CB465A">
            <w:r w:rsidRPr="007E4E5D">
              <w:rPr>
                <w:u w:val="single"/>
              </w:rPr>
              <w:t>Objectifs de la formation</w:t>
            </w:r>
            <w:r>
              <w:t> :</w:t>
            </w:r>
          </w:p>
          <w:p w14:paraId="6819E824" w14:textId="0FC947C0" w:rsidR="0071333C" w:rsidRDefault="0071333C" w:rsidP="00CB465A">
            <w:r w:rsidRPr="00CE49C3">
              <w:t>*</w:t>
            </w:r>
            <w:r w:rsidRPr="0071333C">
              <w:t>Maîtriser les différents cas de volumétrie</w:t>
            </w:r>
          </w:p>
          <w:p w14:paraId="44EB9C7F" w14:textId="77777777" w:rsidR="0071333C" w:rsidRDefault="0071333C" w:rsidP="00CB465A"/>
        </w:tc>
      </w:tr>
      <w:tr w:rsidR="0071333C" w14:paraId="01FBFCF5" w14:textId="77777777" w:rsidTr="00CB465A">
        <w:tc>
          <w:tcPr>
            <w:tcW w:w="4725" w:type="dxa"/>
            <w:tcBorders>
              <w:left w:val="single" w:sz="12" w:space="0" w:color="auto"/>
              <w:bottom w:val="single" w:sz="12" w:space="0" w:color="auto"/>
            </w:tcBorders>
          </w:tcPr>
          <w:p w14:paraId="24E91AE6" w14:textId="77777777" w:rsidR="0071333C" w:rsidRDefault="0071333C" w:rsidP="00CB465A">
            <w:r w:rsidRPr="007E4E5D">
              <w:rPr>
                <w:u w:val="single"/>
              </w:rPr>
              <w:t>Public concerné</w:t>
            </w:r>
            <w:r>
              <w:t xml:space="preserve"> : </w:t>
            </w:r>
          </w:p>
          <w:p w14:paraId="1DB9B097" w14:textId="77777777" w:rsidR="0071333C" w:rsidRDefault="0071333C" w:rsidP="00CB465A">
            <w:r>
              <w:t>L’ensemble des collaborateurs</w:t>
            </w:r>
          </w:p>
          <w:p w14:paraId="77B84BD2" w14:textId="77777777" w:rsidR="0071333C" w:rsidRDefault="0071333C" w:rsidP="00CB465A"/>
          <w:p w14:paraId="7441B59E" w14:textId="77777777" w:rsidR="0071333C" w:rsidRDefault="0071333C" w:rsidP="00CB465A">
            <w:r w:rsidRPr="00156493">
              <w:rPr>
                <w:u w:val="single"/>
              </w:rPr>
              <w:t>Prérequis</w:t>
            </w:r>
            <w:r>
              <w:t xml:space="preserve"> : </w:t>
            </w:r>
          </w:p>
          <w:p w14:paraId="17E151D5" w14:textId="77777777" w:rsidR="0071333C" w:rsidRDefault="0071333C" w:rsidP="00CB465A">
            <w:r>
              <w:t>Connaissances métier et du logiciel iNot Acte</w:t>
            </w:r>
          </w:p>
          <w:p w14:paraId="21C61FA5" w14:textId="77777777" w:rsidR="0071333C" w:rsidRDefault="0071333C" w:rsidP="0071333C"/>
        </w:tc>
        <w:tc>
          <w:tcPr>
            <w:tcW w:w="5047" w:type="dxa"/>
            <w:gridSpan w:val="2"/>
            <w:tcBorders>
              <w:bottom w:val="single" w:sz="12" w:space="0" w:color="auto"/>
              <w:right w:val="single" w:sz="12" w:space="0" w:color="auto"/>
            </w:tcBorders>
          </w:tcPr>
          <w:p w14:paraId="48B8D0A3" w14:textId="77777777" w:rsidR="0071333C" w:rsidRDefault="0071333C" w:rsidP="00CB465A">
            <w:r w:rsidRPr="007E4E5D">
              <w:rPr>
                <w:u w:val="single"/>
              </w:rPr>
              <w:t>Durée</w:t>
            </w:r>
            <w:r w:rsidRPr="004B3D17">
              <w:t> </w:t>
            </w:r>
            <w:r>
              <w:t xml:space="preserve">: </w:t>
            </w:r>
          </w:p>
          <w:p w14:paraId="7528D2EE" w14:textId="77777777" w:rsidR="0071333C" w:rsidRDefault="0071333C" w:rsidP="00CB465A">
            <w:r>
              <w:t>2 heures</w:t>
            </w:r>
          </w:p>
          <w:p w14:paraId="3A30ECDF" w14:textId="77777777" w:rsidR="0071333C" w:rsidRDefault="0071333C" w:rsidP="00CB465A"/>
        </w:tc>
      </w:tr>
    </w:tbl>
    <w:p w14:paraId="38C87A6F" w14:textId="77777777" w:rsidR="0071333C" w:rsidRDefault="0071333C" w:rsidP="00C41967"/>
    <w:p w14:paraId="1B1139E8" w14:textId="77777777" w:rsidR="0071333C" w:rsidRDefault="0071333C" w:rsidP="00C41967"/>
    <w:p w14:paraId="0D3BE420" w14:textId="77777777" w:rsidR="00A97D86" w:rsidRDefault="00A97D86" w:rsidP="00C41967"/>
    <w:p w14:paraId="42ADE673" w14:textId="77777777" w:rsidR="00A97D86" w:rsidRDefault="00A97D86" w:rsidP="00C41967"/>
    <w:p w14:paraId="456D8037" w14:textId="77777777" w:rsidR="00A97D86" w:rsidRDefault="00A97D86" w:rsidP="00C41967"/>
    <w:p w14:paraId="6CC4CFF4" w14:textId="77777777" w:rsidR="00A97D86" w:rsidRDefault="00A97D86" w:rsidP="00C41967"/>
    <w:p w14:paraId="76D7A177" w14:textId="77777777" w:rsidR="00A97D86" w:rsidRDefault="00A97D86" w:rsidP="00C41967"/>
    <w:p w14:paraId="25DA8386" w14:textId="77777777" w:rsidR="00A97D86" w:rsidRDefault="00A97D86" w:rsidP="00C41967"/>
    <w:p w14:paraId="1E3AD8F4" w14:textId="77777777" w:rsidR="00A97D86" w:rsidRDefault="00A97D86" w:rsidP="00C41967"/>
    <w:tbl>
      <w:tblPr>
        <w:tblW w:w="0" w:type="auto"/>
        <w:tblLook w:val="04A0" w:firstRow="1" w:lastRow="0" w:firstColumn="1" w:lastColumn="0" w:noHBand="0" w:noVBand="1"/>
      </w:tblPr>
      <w:tblGrid>
        <w:gridCol w:w="4716"/>
        <w:gridCol w:w="1883"/>
        <w:gridCol w:w="3153"/>
      </w:tblGrid>
      <w:tr w:rsidR="0071333C" w14:paraId="6E5AE5F2" w14:textId="77777777" w:rsidTr="00CB465A">
        <w:tc>
          <w:tcPr>
            <w:tcW w:w="6613" w:type="dxa"/>
            <w:gridSpan w:val="2"/>
            <w:tcBorders>
              <w:top w:val="single" w:sz="12" w:space="0" w:color="auto"/>
              <w:left w:val="single" w:sz="12" w:space="0" w:color="auto"/>
            </w:tcBorders>
            <w:shd w:val="clear" w:color="auto" w:fill="D9E2F3" w:themeFill="accent1" w:themeFillTint="33"/>
          </w:tcPr>
          <w:p w14:paraId="7A7E9281" w14:textId="77777777" w:rsidR="0071333C" w:rsidRDefault="0071333C" w:rsidP="00CB465A">
            <w:r w:rsidRPr="007E4E5D">
              <w:rPr>
                <w:u w:val="single"/>
              </w:rPr>
              <w:lastRenderedPageBreak/>
              <w:t>Module</w:t>
            </w:r>
            <w:r>
              <w:t xml:space="preserve"> : </w:t>
            </w:r>
          </w:p>
          <w:p w14:paraId="64C7522D" w14:textId="46CF44A3" w:rsidR="0071333C" w:rsidRPr="007E4E5D" w:rsidRDefault="0071333C" w:rsidP="00CB465A">
            <w:pPr>
              <w:pStyle w:val="Titre2"/>
              <w:rPr>
                <w:b w:val="0"/>
                <w:bCs w:val="0"/>
              </w:rPr>
            </w:pPr>
            <w:bookmarkStart w:id="53" w:name="_Toc135040445"/>
            <w:r w:rsidRPr="0071333C">
              <w:t>Les astuces de rédaction dans le logiciel Actes</w:t>
            </w:r>
            <w:bookmarkEnd w:id="53"/>
          </w:p>
        </w:tc>
        <w:tc>
          <w:tcPr>
            <w:tcW w:w="3159" w:type="dxa"/>
            <w:tcBorders>
              <w:top w:val="single" w:sz="12" w:space="0" w:color="auto"/>
              <w:right w:val="single" w:sz="12" w:space="0" w:color="auto"/>
            </w:tcBorders>
          </w:tcPr>
          <w:p w14:paraId="4DA8772B" w14:textId="77777777" w:rsidR="0071333C" w:rsidRDefault="0071333C" w:rsidP="00CB465A">
            <w:r w:rsidRPr="007E4E5D">
              <w:rPr>
                <w:u w:val="single"/>
              </w:rPr>
              <w:t>Format</w:t>
            </w:r>
            <w:r>
              <w:t> :</w:t>
            </w:r>
          </w:p>
          <w:p w14:paraId="52F078E6" w14:textId="77777777" w:rsidR="0071333C" w:rsidRDefault="0071333C" w:rsidP="00CB465A">
            <w:r>
              <w:rPr>
                <w:noProof/>
              </w:rPr>
              <w:drawing>
                <wp:inline distT="0" distB="0" distL="0" distR="0" wp14:anchorId="65761F57" wp14:editId="7F9D4742">
                  <wp:extent cx="229450" cy="180975"/>
                  <wp:effectExtent l="0" t="0" r="0" b="0"/>
                  <wp:docPr id="1454308751" name="Image 145430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71333C" w14:paraId="72ADCA2E" w14:textId="77777777" w:rsidTr="00CB465A">
        <w:tc>
          <w:tcPr>
            <w:tcW w:w="9772" w:type="dxa"/>
            <w:gridSpan w:val="3"/>
            <w:tcBorders>
              <w:left w:val="single" w:sz="12" w:space="0" w:color="auto"/>
              <w:right w:val="single" w:sz="12" w:space="0" w:color="auto"/>
            </w:tcBorders>
          </w:tcPr>
          <w:p w14:paraId="30345F50" w14:textId="77777777" w:rsidR="0071333C" w:rsidRDefault="0071333C" w:rsidP="00CB465A">
            <w:r w:rsidRPr="007E4E5D">
              <w:rPr>
                <w:u w:val="single"/>
              </w:rPr>
              <w:t>Objectifs de la formation</w:t>
            </w:r>
            <w:r>
              <w:t> :</w:t>
            </w:r>
          </w:p>
          <w:p w14:paraId="64395734" w14:textId="43208E49" w:rsidR="0071333C" w:rsidRDefault="0071333C" w:rsidP="00CB465A">
            <w:r w:rsidRPr="00CE49C3">
              <w:t>*</w:t>
            </w:r>
            <w:r w:rsidRPr="0071333C">
              <w:t>Maîtriser les astuces de rédaction dans le logiciel Actes</w:t>
            </w:r>
          </w:p>
          <w:p w14:paraId="06D34940" w14:textId="77777777" w:rsidR="0071333C" w:rsidRDefault="0071333C" w:rsidP="00CB465A"/>
        </w:tc>
      </w:tr>
      <w:tr w:rsidR="0071333C" w14:paraId="4FDCD221" w14:textId="77777777" w:rsidTr="00CB465A">
        <w:tc>
          <w:tcPr>
            <w:tcW w:w="4725" w:type="dxa"/>
            <w:tcBorders>
              <w:left w:val="single" w:sz="12" w:space="0" w:color="auto"/>
              <w:bottom w:val="single" w:sz="12" w:space="0" w:color="auto"/>
            </w:tcBorders>
          </w:tcPr>
          <w:p w14:paraId="10322DD1" w14:textId="77777777" w:rsidR="0071333C" w:rsidRDefault="0071333C" w:rsidP="00CB465A">
            <w:r w:rsidRPr="007E4E5D">
              <w:rPr>
                <w:u w:val="single"/>
              </w:rPr>
              <w:t>Public concerné</w:t>
            </w:r>
            <w:r>
              <w:t xml:space="preserve"> : </w:t>
            </w:r>
          </w:p>
          <w:p w14:paraId="70145C00" w14:textId="77777777" w:rsidR="0071333C" w:rsidRDefault="0071333C" w:rsidP="00CB465A">
            <w:r>
              <w:t>L’ensemble des collaborateurs</w:t>
            </w:r>
          </w:p>
          <w:p w14:paraId="581A6B3A" w14:textId="77777777" w:rsidR="0071333C" w:rsidRDefault="0071333C" w:rsidP="00CB465A"/>
          <w:p w14:paraId="08907A66" w14:textId="77777777" w:rsidR="0071333C" w:rsidRDefault="0071333C" w:rsidP="00CB465A">
            <w:r w:rsidRPr="00156493">
              <w:rPr>
                <w:u w:val="single"/>
              </w:rPr>
              <w:t>Prérequis</w:t>
            </w:r>
            <w:r>
              <w:t xml:space="preserve"> : </w:t>
            </w:r>
          </w:p>
          <w:p w14:paraId="03C2B9C4" w14:textId="38232D08" w:rsidR="0071333C" w:rsidRDefault="0071333C" w:rsidP="00CB465A">
            <w:r w:rsidRPr="0071333C">
              <w:t>Connaissances métier et maitrise du logiciel iNot Acte</w:t>
            </w:r>
          </w:p>
        </w:tc>
        <w:tc>
          <w:tcPr>
            <w:tcW w:w="5047" w:type="dxa"/>
            <w:gridSpan w:val="2"/>
            <w:tcBorders>
              <w:bottom w:val="single" w:sz="12" w:space="0" w:color="auto"/>
              <w:right w:val="single" w:sz="12" w:space="0" w:color="auto"/>
            </w:tcBorders>
          </w:tcPr>
          <w:p w14:paraId="605D41C2" w14:textId="77777777" w:rsidR="0071333C" w:rsidRDefault="0071333C" w:rsidP="00CB465A">
            <w:r w:rsidRPr="007E4E5D">
              <w:rPr>
                <w:u w:val="single"/>
              </w:rPr>
              <w:t>Durée</w:t>
            </w:r>
            <w:r w:rsidRPr="004B3D17">
              <w:t> </w:t>
            </w:r>
            <w:r>
              <w:t xml:space="preserve">: </w:t>
            </w:r>
          </w:p>
          <w:p w14:paraId="74B09A19" w14:textId="77777777" w:rsidR="0071333C" w:rsidRDefault="0071333C" w:rsidP="00CB465A">
            <w:r>
              <w:t>2 heures</w:t>
            </w:r>
          </w:p>
          <w:p w14:paraId="36149D21" w14:textId="77777777" w:rsidR="0071333C" w:rsidRDefault="0071333C" w:rsidP="00CB465A"/>
        </w:tc>
      </w:tr>
    </w:tbl>
    <w:p w14:paraId="79101EE8" w14:textId="77777777" w:rsidR="0071333C" w:rsidRDefault="0071333C" w:rsidP="00C41967"/>
    <w:p w14:paraId="05DDBDF4" w14:textId="77777777" w:rsidR="0071333C" w:rsidRDefault="0071333C" w:rsidP="00C41967"/>
    <w:tbl>
      <w:tblPr>
        <w:tblW w:w="0" w:type="auto"/>
        <w:tblLook w:val="04A0" w:firstRow="1" w:lastRow="0" w:firstColumn="1" w:lastColumn="0" w:noHBand="0" w:noVBand="1"/>
      </w:tblPr>
      <w:tblGrid>
        <w:gridCol w:w="4716"/>
        <w:gridCol w:w="1883"/>
        <w:gridCol w:w="3153"/>
      </w:tblGrid>
      <w:tr w:rsidR="0071333C" w14:paraId="6C3910F2" w14:textId="77777777" w:rsidTr="00CB465A">
        <w:tc>
          <w:tcPr>
            <w:tcW w:w="6613" w:type="dxa"/>
            <w:gridSpan w:val="2"/>
            <w:tcBorders>
              <w:top w:val="single" w:sz="12" w:space="0" w:color="auto"/>
              <w:left w:val="single" w:sz="12" w:space="0" w:color="auto"/>
            </w:tcBorders>
            <w:shd w:val="clear" w:color="auto" w:fill="D9E2F3" w:themeFill="accent1" w:themeFillTint="33"/>
          </w:tcPr>
          <w:p w14:paraId="5D84DCDF" w14:textId="77777777" w:rsidR="0071333C" w:rsidRDefault="0071333C" w:rsidP="00CB465A">
            <w:r w:rsidRPr="007E4E5D">
              <w:rPr>
                <w:u w:val="single"/>
              </w:rPr>
              <w:t>Module</w:t>
            </w:r>
            <w:r>
              <w:t xml:space="preserve"> : </w:t>
            </w:r>
          </w:p>
          <w:p w14:paraId="4D1A48E7" w14:textId="04098FD8" w:rsidR="0071333C" w:rsidRPr="007E4E5D" w:rsidRDefault="0071333C" w:rsidP="00CB465A">
            <w:pPr>
              <w:pStyle w:val="Titre2"/>
              <w:rPr>
                <w:b w:val="0"/>
                <w:bCs w:val="0"/>
              </w:rPr>
            </w:pPr>
            <w:bookmarkStart w:id="54" w:name="_Toc135040446"/>
            <w:r w:rsidRPr="0071333C">
              <w:t>La gestion du clausier étude</w:t>
            </w:r>
            <w:bookmarkEnd w:id="54"/>
          </w:p>
        </w:tc>
        <w:tc>
          <w:tcPr>
            <w:tcW w:w="3159" w:type="dxa"/>
            <w:tcBorders>
              <w:top w:val="single" w:sz="12" w:space="0" w:color="auto"/>
              <w:right w:val="single" w:sz="12" w:space="0" w:color="auto"/>
            </w:tcBorders>
          </w:tcPr>
          <w:p w14:paraId="046BA35C" w14:textId="77777777" w:rsidR="0071333C" w:rsidRDefault="0071333C" w:rsidP="00CB465A">
            <w:r w:rsidRPr="007E4E5D">
              <w:rPr>
                <w:u w:val="single"/>
              </w:rPr>
              <w:t>Format</w:t>
            </w:r>
            <w:r>
              <w:t> :</w:t>
            </w:r>
          </w:p>
          <w:p w14:paraId="3066A0F1" w14:textId="77777777" w:rsidR="0071333C" w:rsidRDefault="0071333C" w:rsidP="00CB465A">
            <w:r>
              <w:rPr>
                <w:noProof/>
              </w:rPr>
              <w:drawing>
                <wp:inline distT="0" distB="0" distL="0" distR="0" wp14:anchorId="4B53DBCB" wp14:editId="6B23D3AF">
                  <wp:extent cx="229450" cy="180975"/>
                  <wp:effectExtent l="0" t="0" r="0" b="0"/>
                  <wp:docPr id="2032906550" name="Image 203290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71333C" w14:paraId="37D1499B" w14:textId="77777777" w:rsidTr="00CB465A">
        <w:tc>
          <w:tcPr>
            <w:tcW w:w="9772" w:type="dxa"/>
            <w:gridSpan w:val="3"/>
            <w:tcBorders>
              <w:left w:val="single" w:sz="12" w:space="0" w:color="auto"/>
              <w:right w:val="single" w:sz="12" w:space="0" w:color="auto"/>
            </w:tcBorders>
          </w:tcPr>
          <w:p w14:paraId="644BF41F" w14:textId="77777777" w:rsidR="0071333C" w:rsidRDefault="0071333C" w:rsidP="00CB465A">
            <w:r w:rsidRPr="007E4E5D">
              <w:rPr>
                <w:u w:val="single"/>
              </w:rPr>
              <w:t>Objectifs de la formation</w:t>
            </w:r>
            <w:r>
              <w:t> :</w:t>
            </w:r>
          </w:p>
          <w:p w14:paraId="50E12BCB" w14:textId="51310A68" w:rsidR="0071333C" w:rsidRDefault="0071333C" w:rsidP="00CB465A">
            <w:r w:rsidRPr="00CE49C3">
              <w:t>*</w:t>
            </w:r>
            <w:r w:rsidRPr="0071333C">
              <w:t>Maîtriser l’administration et l’utilisation du clausier étude</w:t>
            </w:r>
          </w:p>
          <w:p w14:paraId="6959DF1D" w14:textId="77777777" w:rsidR="0071333C" w:rsidRDefault="0071333C" w:rsidP="00CB465A"/>
        </w:tc>
      </w:tr>
      <w:tr w:rsidR="0071333C" w14:paraId="26FCCD11" w14:textId="77777777" w:rsidTr="00CB465A">
        <w:tc>
          <w:tcPr>
            <w:tcW w:w="4725" w:type="dxa"/>
            <w:tcBorders>
              <w:left w:val="single" w:sz="12" w:space="0" w:color="auto"/>
              <w:bottom w:val="single" w:sz="12" w:space="0" w:color="auto"/>
            </w:tcBorders>
          </w:tcPr>
          <w:p w14:paraId="730192A0" w14:textId="77777777" w:rsidR="0071333C" w:rsidRDefault="0071333C" w:rsidP="00CB465A">
            <w:r w:rsidRPr="007E4E5D">
              <w:rPr>
                <w:u w:val="single"/>
              </w:rPr>
              <w:t>Public concerné</w:t>
            </w:r>
            <w:r>
              <w:t xml:space="preserve"> : </w:t>
            </w:r>
          </w:p>
          <w:p w14:paraId="1E6303BB" w14:textId="77777777" w:rsidR="0071333C" w:rsidRDefault="0071333C" w:rsidP="00CB465A">
            <w:r>
              <w:t>L’ensemble des collaborateurs</w:t>
            </w:r>
          </w:p>
          <w:p w14:paraId="5792DD4C" w14:textId="77777777" w:rsidR="0071333C" w:rsidRDefault="0071333C" w:rsidP="00CB465A"/>
          <w:p w14:paraId="38408793" w14:textId="77777777" w:rsidR="0071333C" w:rsidRDefault="0071333C" w:rsidP="00CB465A">
            <w:r w:rsidRPr="00156493">
              <w:rPr>
                <w:u w:val="single"/>
              </w:rPr>
              <w:t>Prérequis</w:t>
            </w:r>
            <w:r>
              <w:t xml:space="preserve"> : </w:t>
            </w:r>
          </w:p>
          <w:p w14:paraId="203ABA12" w14:textId="77777777" w:rsidR="0071333C" w:rsidRDefault="0071333C" w:rsidP="00CB465A">
            <w:r w:rsidRPr="0071333C">
              <w:t>Connaissances métier de la rédaction notariale</w:t>
            </w:r>
          </w:p>
          <w:p w14:paraId="1E9DD983" w14:textId="6EE6C17E" w:rsidR="0071333C" w:rsidRDefault="0071333C" w:rsidP="00CB465A"/>
        </w:tc>
        <w:tc>
          <w:tcPr>
            <w:tcW w:w="5047" w:type="dxa"/>
            <w:gridSpan w:val="2"/>
            <w:tcBorders>
              <w:bottom w:val="single" w:sz="12" w:space="0" w:color="auto"/>
              <w:right w:val="single" w:sz="12" w:space="0" w:color="auto"/>
            </w:tcBorders>
          </w:tcPr>
          <w:p w14:paraId="28AE3887" w14:textId="77777777" w:rsidR="0071333C" w:rsidRDefault="0071333C" w:rsidP="00CB465A">
            <w:r w:rsidRPr="007E4E5D">
              <w:rPr>
                <w:u w:val="single"/>
              </w:rPr>
              <w:t>Durée</w:t>
            </w:r>
            <w:r w:rsidRPr="004B3D17">
              <w:t> </w:t>
            </w:r>
            <w:r>
              <w:t xml:space="preserve">: </w:t>
            </w:r>
          </w:p>
          <w:p w14:paraId="3EBB66E3" w14:textId="77777777" w:rsidR="0071333C" w:rsidRDefault="0071333C" w:rsidP="00CB465A">
            <w:r>
              <w:t>2 heures</w:t>
            </w:r>
          </w:p>
          <w:p w14:paraId="3666F61F" w14:textId="77777777" w:rsidR="0071333C" w:rsidRDefault="0071333C" w:rsidP="00CB465A"/>
        </w:tc>
      </w:tr>
    </w:tbl>
    <w:p w14:paraId="09F38012" w14:textId="77777777" w:rsidR="0071333C" w:rsidRDefault="0071333C" w:rsidP="00C41967"/>
    <w:p w14:paraId="4F44A4F5" w14:textId="77777777" w:rsidR="000204A9" w:rsidRDefault="000204A9" w:rsidP="00C41967"/>
    <w:tbl>
      <w:tblPr>
        <w:tblW w:w="0" w:type="auto"/>
        <w:tblLook w:val="04A0" w:firstRow="1" w:lastRow="0" w:firstColumn="1" w:lastColumn="0" w:noHBand="0" w:noVBand="1"/>
      </w:tblPr>
      <w:tblGrid>
        <w:gridCol w:w="4717"/>
        <w:gridCol w:w="1883"/>
        <w:gridCol w:w="3152"/>
      </w:tblGrid>
      <w:tr w:rsidR="000204A9" w14:paraId="55B235F7" w14:textId="77777777" w:rsidTr="00CB465A">
        <w:tc>
          <w:tcPr>
            <w:tcW w:w="6613" w:type="dxa"/>
            <w:gridSpan w:val="2"/>
            <w:tcBorders>
              <w:top w:val="single" w:sz="12" w:space="0" w:color="auto"/>
              <w:left w:val="single" w:sz="12" w:space="0" w:color="auto"/>
            </w:tcBorders>
            <w:shd w:val="clear" w:color="auto" w:fill="D9E2F3" w:themeFill="accent1" w:themeFillTint="33"/>
          </w:tcPr>
          <w:p w14:paraId="42FB097D" w14:textId="77777777" w:rsidR="000204A9" w:rsidRDefault="000204A9" w:rsidP="00CB465A">
            <w:r w:rsidRPr="007E4E5D">
              <w:rPr>
                <w:u w:val="single"/>
              </w:rPr>
              <w:t>Module</w:t>
            </w:r>
            <w:r>
              <w:t xml:space="preserve"> : </w:t>
            </w:r>
          </w:p>
          <w:p w14:paraId="33A7E2CB" w14:textId="4D8013D0" w:rsidR="000204A9" w:rsidRPr="007E4E5D" w:rsidRDefault="000204A9" w:rsidP="00CB465A">
            <w:pPr>
              <w:pStyle w:val="Titre2"/>
              <w:rPr>
                <w:b w:val="0"/>
                <w:bCs w:val="0"/>
              </w:rPr>
            </w:pPr>
            <w:bookmarkStart w:id="55" w:name="_Toc135040447"/>
            <w:r w:rsidRPr="000204A9">
              <w:t>La gestion des courriers, des mails et des demandes électroniques</w:t>
            </w:r>
            <w:bookmarkEnd w:id="55"/>
          </w:p>
        </w:tc>
        <w:tc>
          <w:tcPr>
            <w:tcW w:w="3159" w:type="dxa"/>
            <w:tcBorders>
              <w:top w:val="single" w:sz="12" w:space="0" w:color="auto"/>
              <w:right w:val="single" w:sz="12" w:space="0" w:color="auto"/>
            </w:tcBorders>
          </w:tcPr>
          <w:p w14:paraId="4AB44C2E" w14:textId="77777777" w:rsidR="000204A9" w:rsidRDefault="000204A9" w:rsidP="00CB465A">
            <w:r w:rsidRPr="007E4E5D">
              <w:rPr>
                <w:u w:val="single"/>
              </w:rPr>
              <w:t>Format</w:t>
            </w:r>
            <w:r>
              <w:t> :</w:t>
            </w:r>
          </w:p>
          <w:p w14:paraId="01DB50AA" w14:textId="77777777" w:rsidR="000204A9" w:rsidRDefault="000204A9" w:rsidP="00CB465A">
            <w:r>
              <w:rPr>
                <w:noProof/>
              </w:rPr>
              <w:drawing>
                <wp:inline distT="0" distB="0" distL="0" distR="0" wp14:anchorId="4AB78E4B" wp14:editId="7EDAB58C">
                  <wp:extent cx="229450" cy="180975"/>
                  <wp:effectExtent l="0" t="0" r="0" b="0"/>
                  <wp:docPr id="1877649600" name="Image 18776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0204A9" w14:paraId="6E7AD252" w14:textId="77777777" w:rsidTr="00CB465A">
        <w:tc>
          <w:tcPr>
            <w:tcW w:w="9772" w:type="dxa"/>
            <w:gridSpan w:val="3"/>
            <w:tcBorders>
              <w:left w:val="single" w:sz="12" w:space="0" w:color="auto"/>
              <w:right w:val="single" w:sz="12" w:space="0" w:color="auto"/>
            </w:tcBorders>
          </w:tcPr>
          <w:p w14:paraId="30CD2504" w14:textId="77777777" w:rsidR="000204A9" w:rsidRDefault="000204A9" w:rsidP="00CB465A">
            <w:r w:rsidRPr="007E4E5D">
              <w:rPr>
                <w:u w:val="single"/>
              </w:rPr>
              <w:t>Objectifs de la formation</w:t>
            </w:r>
            <w:r>
              <w:t> :</w:t>
            </w:r>
          </w:p>
          <w:p w14:paraId="4911E497" w14:textId="63375D6E" w:rsidR="000204A9" w:rsidRDefault="000204A9" w:rsidP="00CB465A">
            <w:r w:rsidRPr="00CE49C3">
              <w:t>*</w:t>
            </w:r>
            <w:r w:rsidRPr="000204A9">
              <w:t>Maîtriser la création et la gestion des courriers, des mails et des demandes électroniques</w:t>
            </w:r>
          </w:p>
          <w:p w14:paraId="4E7B6266" w14:textId="77777777" w:rsidR="000204A9" w:rsidRDefault="000204A9" w:rsidP="00CB465A"/>
        </w:tc>
      </w:tr>
      <w:tr w:rsidR="000204A9" w14:paraId="3079C642" w14:textId="77777777" w:rsidTr="00CB465A">
        <w:tc>
          <w:tcPr>
            <w:tcW w:w="4725" w:type="dxa"/>
            <w:tcBorders>
              <w:left w:val="single" w:sz="12" w:space="0" w:color="auto"/>
              <w:bottom w:val="single" w:sz="12" w:space="0" w:color="auto"/>
            </w:tcBorders>
          </w:tcPr>
          <w:p w14:paraId="78E389DF" w14:textId="77777777" w:rsidR="000204A9" w:rsidRDefault="000204A9" w:rsidP="00CB465A">
            <w:r w:rsidRPr="007E4E5D">
              <w:rPr>
                <w:u w:val="single"/>
              </w:rPr>
              <w:t>Public concerné</w:t>
            </w:r>
            <w:r>
              <w:t xml:space="preserve"> : </w:t>
            </w:r>
          </w:p>
          <w:p w14:paraId="4C2D3A67" w14:textId="77777777" w:rsidR="000204A9" w:rsidRDefault="000204A9" w:rsidP="00CB465A">
            <w:r>
              <w:t>L’ensemble des collaborateurs</w:t>
            </w:r>
          </w:p>
          <w:p w14:paraId="7E266E23" w14:textId="77777777" w:rsidR="000204A9" w:rsidRDefault="000204A9" w:rsidP="00CB465A"/>
          <w:p w14:paraId="235C240F" w14:textId="77777777" w:rsidR="000204A9" w:rsidRDefault="000204A9" w:rsidP="00CB465A">
            <w:r w:rsidRPr="00156493">
              <w:rPr>
                <w:u w:val="single"/>
              </w:rPr>
              <w:t>Prérequis</w:t>
            </w:r>
            <w:r>
              <w:t xml:space="preserve"> : </w:t>
            </w:r>
          </w:p>
          <w:p w14:paraId="4A585E92" w14:textId="77777777" w:rsidR="000204A9" w:rsidRDefault="000204A9" w:rsidP="00CB465A">
            <w:r w:rsidRPr="000204A9">
              <w:t>Connaissance du métier et du logiciel iNot Acte</w:t>
            </w:r>
          </w:p>
          <w:p w14:paraId="52C346BA" w14:textId="0B077838" w:rsidR="000204A9" w:rsidRDefault="000204A9" w:rsidP="00CB465A"/>
        </w:tc>
        <w:tc>
          <w:tcPr>
            <w:tcW w:w="5047" w:type="dxa"/>
            <w:gridSpan w:val="2"/>
            <w:tcBorders>
              <w:bottom w:val="single" w:sz="12" w:space="0" w:color="auto"/>
              <w:right w:val="single" w:sz="12" w:space="0" w:color="auto"/>
            </w:tcBorders>
          </w:tcPr>
          <w:p w14:paraId="287D325A" w14:textId="77777777" w:rsidR="000204A9" w:rsidRDefault="000204A9" w:rsidP="00CB465A">
            <w:r w:rsidRPr="007E4E5D">
              <w:rPr>
                <w:u w:val="single"/>
              </w:rPr>
              <w:t>Durée</w:t>
            </w:r>
            <w:r w:rsidRPr="004B3D17">
              <w:t> </w:t>
            </w:r>
            <w:r>
              <w:t xml:space="preserve">: </w:t>
            </w:r>
          </w:p>
          <w:p w14:paraId="660165EF" w14:textId="77777777" w:rsidR="000204A9" w:rsidRDefault="000204A9" w:rsidP="00CB465A">
            <w:r>
              <w:t>2 heures</w:t>
            </w:r>
          </w:p>
          <w:p w14:paraId="5EB0675A" w14:textId="77777777" w:rsidR="000204A9" w:rsidRDefault="000204A9" w:rsidP="00CB465A"/>
        </w:tc>
      </w:tr>
    </w:tbl>
    <w:p w14:paraId="1BFD75DC" w14:textId="77777777" w:rsidR="000204A9" w:rsidRDefault="000204A9" w:rsidP="00C41967"/>
    <w:p w14:paraId="22C5F08C" w14:textId="77777777" w:rsidR="00A97D86" w:rsidRDefault="00A97D86" w:rsidP="00C41967"/>
    <w:p w14:paraId="75C07B0A" w14:textId="77777777" w:rsidR="00A97D86" w:rsidRDefault="00A97D86" w:rsidP="00C41967"/>
    <w:p w14:paraId="6AC77313" w14:textId="77777777" w:rsidR="00A97D86" w:rsidRDefault="00A97D86" w:rsidP="00C41967"/>
    <w:p w14:paraId="2BF68FAA" w14:textId="77777777" w:rsidR="00A97D86" w:rsidRDefault="00A97D86" w:rsidP="00C41967"/>
    <w:p w14:paraId="60FF0D21" w14:textId="77777777" w:rsidR="00A97D86" w:rsidRDefault="00A97D86" w:rsidP="00C41967"/>
    <w:p w14:paraId="41A8C0A6" w14:textId="77777777" w:rsidR="00A97D86" w:rsidRDefault="00A97D86" w:rsidP="00C41967"/>
    <w:p w14:paraId="7303C1BC" w14:textId="77777777" w:rsidR="00A97D86" w:rsidRDefault="00A97D86" w:rsidP="00C41967"/>
    <w:p w14:paraId="24ED8021" w14:textId="77777777" w:rsidR="00A97D86" w:rsidRDefault="00A97D86" w:rsidP="00C41967"/>
    <w:p w14:paraId="688B6F08" w14:textId="77777777" w:rsidR="00A97D86" w:rsidRDefault="00A97D86" w:rsidP="00C41967"/>
    <w:p w14:paraId="6277EEFF" w14:textId="77777777" w:rsidR="00A97D86" w:rsidRDefault="00A97D86" w:rsidP="00C41967"/>
    <w:p w14:paraId="2A84C80B" w14:textId="77777777" w:rsidR="000204A9" w:rsidRDefault="000204A9" w:rsidP="00C41967"/>
    <w:tbl>
      <w:tblPr>
        <w:tblW w:w="0" w:type="auto"/>
        <w:tblLook w:val="04A0" w:firstRow="1" w:lastRow="0" w:firstColumn="1" w:lastColumn="0" w:noHBand="0" w:noVBand="1"/>
      </w:tblPr>
      <w:tblGrid>
        <w:gridCol w:w="4716"/>
        <w:gridCol w:w="1883"/>
        <w:gridCol w:w="3153"/>
      </w:tblGrid>
      <w:tr w:rsidR="000204A9" w14:paraId="21B51756" w14:textId="77777777" w:rsidTr="00CB465A">
        <w:tc>
          <w:tcPr>
            <w:tcW w:w="6613" w:type="dxa"/>
            <w:gridSpan w:val="2"/>
            <w:tcBorders>
              <w:top w:val="single" w:sz="12" w:space="0" w:color="auto"/>
              <w:left w:val="single" w:sz="12" w:space="0" w:color="auto"/>
            </w:tcBorders>
            <w:shd w:val="clear" w:color="auto" w:fill="D9E2F3" w:themeFill="accent1" w:themeFillTint="33"/>
          </w:tcPr>
          <w:p w14:paraId="13F1EDCD" w14:textId="77777777" w:rsidR="000204A9" w:rsidRDefault="000204A9" w:rsidP="00CB465A">
            <w:r w:rsidRPr="007E4E5D">
              <w:rPr>
                <w:u w:val="single"/>
              </w:rPr>
              <w:lastRenderedPageBreak/>
              <w:t>Module</w:t>
            </w:r>
            <w:r>
              <w:t xml:space="preserve"> : </w:t>
            </w:r>
          </w:p>
          <w:p w14:paraId="433C94D5" w14:textId="2F6468B0" w:rsidR="000204A9" w:rsidRPr="007E4E5D" w:rsidRDefault="000204A9" w:rsidP="00CB465A">
            <w:pPr>
              <w:pStyle w:val="Titre2"/>
              <w:rPr>
                <w:b w:val="0"/>
                <w:bCs w:val="0"/>
              </w:rPr>
            </w:pPr>
            <w:bookmarkStart w:id="56" w:name="_Toc135040448"/>
            <w:r w:rsidRPr="000204A9">
              <w:t>Vers une gestion approfondie de la fiche immeuble</w:t>
            </w:r>
            <w:bookmarkEnd w:id="56"/>
          </w:p>
        </w:tc>
        <w:tc>
          <w:tcPr>
            <w:tcW w:w="3159" w:type="dxa"/>
            <w:tcBorders>
              <w:top w:val="single" w:sz="12" w:space="0" w:color="auto"/>
              <w:right w:val="single" w:sz="12" w:space="0" w:color="auto"/>
            </w:tcBorders>
          </w:tcPr>
          <w:p w14:paraId="06269489" w14:textId="77777777" w:rsidR="000204A9" w:rsidRDefault="000204A9" w:rsidP="00CB465A">
            <w:r w:rsidRPr="007E4E5D">
              <w:rPr>
                <w:u w:val="single"/>
              </w:rPr>
              <w:t>Format</w:t>
            </w:r>
            <w:r>
              <w:t> :</w:t>
            </w:r>
          </w:p>
          <w:p w14:paraId="111D077E" w14:textId="77777777" w:rsidR="000204A9" w:rsidRDefault="000204A9" w:rsidP="00CB465A">
            <w:r>
              <w:rPr>
                <w:noProof/>
              </w:rPr>
              <w:drawing>
                <wp:inline distT="0" distB="0" distL="0" distR="0" wp14:anchorId="3899B111" wp14:editId="7B2AA680">
                  <wp:extent cx="229450" cy="180975"/>
                  <wp:effectExtent l="0" t="0" r="0" b="0"/>
                  <wp:docPr id="1854301973" name="Image 185430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0204A9" w14:paraId="1869460A" w14:textId="77777777" w:rsidTr="00CB465A">
        <w:tc>
          <w:tcPr>
            <w:tcW w:w="9772" w:type="dxa"/>
            <w:gridSpan w:val="3"/>
            <w:tcBorders>
              <w:left w:val="single" w:sz="12" w:space="0" w:color="auto"/>
              <w:right w:val="single" w:sz="12" w:space="0" w:color="auto"/>
            </w:tcBorders>
          </w:tcPr>
          <w:p w14:paraId="3B4CF850" w14:textId="77777777" w:rsidR="000204A9" w:rsidRDefault="000204A9" w:rsidP="00CB465A">
            <w:r w:rsidRPr="007E4E5D">
              <w:rPr>
                <w:u w:val="single"/>
              </w:rPr>
              <w:t>Objectifs de la formation</w:t>
            </w:r>
            <w:r>
              <w:t> :</w:t>
            </w:r>
          </w:p>
          <w:p w14:paraId="12DEE623" w14:textId="18DB8D7C" w:rsidR="000204A9" w:rsidRDefault="000204A9" w:rsidP="00CB465A">
            <w:r w:rsidRPr="00CE49C3">
              <w:t>*</w:t>
            </w:r>
            <w:r w:rsidRPr="000204A9">
              <w:t>Maîtriser la gestion des fiches immeubles</w:t>
            </w:r>
          </w:p>
          <w:p w14:paraId="0C2F94B9" w14:textId="77777777" w:rsidR="000204A9" w:rsidRDefault="000204A9" w:rsidP="00CB465A"/>
        </w:tc>
      </w:tr>
      <w:tr w:rsidR="000204A9" w14:paraId="5E10765D" w14:textId="77777777" w:rsidTr="00CB465A">
        <w:tc>
          <w:tcPr>
            <w:tcW w:w="4725" w:type="dxa"/>
            <w:tcBorders>
              <w:left w:val="single" w:sz="12" w:space="0" w:color="auto"/>
              <w:bottom w:val="single" w:sz="12" w:space="0" w:color="auto"/>
            </w:tcBorders>
          </w:tcPr>
          <w:p w14:paraId="19B0B664" w14:textId="77777777" w:rsidR="000204A9" w:rsidRDefault="000204A9" w:rsidP="00CB465A">
            <w:r w:rsidRPr="007E4E5D">
              <w:rPr>
                <w:u w:val="single"/>
              </w:rPr>
              <w:t>Public concerné</w:t>
            </w:r>
            <w:r>
              <w:t xml:space="preserve"> : </w:t>
            </w:r>
          </w:p>
          <w:p w14:paraId="2B51DC1E" w14:textId="77777777" w:rsidR="000204A9" w:rsidRDefault="000204A9" w:rsidP="00CB465A">
            <w:r>
              <w:t>L’ensemble des collaborateurs</w:t>
            </w:r>
          </w:p>
          <w:p w14:paraId="7E7630CE" w14:textId="77777777" w:rsidR="000204A9" w:rsidRDefault="000204A9" w:rsidP="00CB465A"/>
          <w:p w14:paraId="173B3ABC" w14:textId="77777777" w:rsidR="000204A9" w:rsidRDefault="000204A9" w:rsidP="00CB465A">
            <w:r w:rsidRPr="00156493">
              <w:rPr>
                <w:u w:val="single"/>
              </w:rPr>
              <w:t>Prérequis</w:t>
            </w:r>
            <w:r>
              <w:t xml:space="preserve"> : </w:t>
            </w:r>
          </w:p>
          <w:p w14:paraId="5649075A" w14:textId="77777777" w:rsidR="000204A9" w:rsidRDefault="000204A9" w:rsidP="00CB465A">
            <w:r w:rsidRPr="000204A9">
              <w:t>Connaissance du métier et du logiciel iNot Acte</w:t>
            </w:r>
          </w:p>
          <w:p w14:paraId="4AABE55B" w14:textId="77777777" w:rsidR="000204A9" w:rsidRDefault="000204A9" w:rsidP="00CB465A"/>
        </w:tc>
        <w:tc>
          <w:tcPr>
            <w:tcW w:w="5047" w:type="dxa"/>
            <w:gridSpan w:val="2"/>
            <w:tcBorders>
              <w:bottom w:val="single" w:sz="12" w:space="0" w:color="auto"/>
              <w:right w:val="single" w:sz="12" w:space="0" w:color="auto"/>
            </w:tcBorders>
          </w:tcPr>
          <w:p w14:paraId="3F8AAFD9" w14:textId="77777777" w:rsidR="000204A9" w:rsidRDefault="000204A9" w:rsidP="00CB465A">
            <w:r w:rsidRPr="007E4E5D">
              <w:rPr>
                <w:u w:val="single"/>
              </w:rPr>
              <w:t>Durée</w:t>
            </w:r>
            <w:r w:rsidRPr="004B3D17">
              <w:t> </w:t>
            </w:r>
            <w:r>
              <w:t xml:space="preserve">: </w:t>
            </w:r>
          </w:p>
          <w:p w14:paraId="4688DEDD" w14:textId="77777777" w:rsidR="000204A9" w:rsidRDefault="000204A9" w:rsidP="00CB465A">
            <w:r>
              <w:t>2 heures</w:t>
            </w:r>
          </w:p>
          <w:p w14:paraId="0BDAA59F" w14:textId="77777777" w:rsidR="000204A9" w:rsidRDefault="000204A9" w:rsidP="00CB465A"/>
        </w:tc>
      </w:tr>
    </w:tbl>
    <w:p w14:paraId="09B65BCB" w14:textId="77777777" w:rsidR="000204A9" w:rsidRDefault="000204A9" w:rsidP="00C41967"/>
    <w:p w14:paraId="4213C02D" w14:textId="77777777" w:rsidR="000204A9" w:rsidRDefault="000204A9" w:rsidP="00C41967"/>
    <w:tbl>
      <w:tblPr>
        <w:tblW w:w="0" w:type="auto"/>
        <w:tblLook w:val="04A0" w:firstRow="1" w:lastRow="0" w:firstColumn="1" w:lastColumn="0" w:noHBand="0" w:noVBand="1"/>
      </w:tblPr>
      <w:tblGrid>
        <w:gridCol w:w="4716"/>
        <w:gridCol w:w="1883"/>
        <w:gridCol w:w="3153"/>
      </w:tblGrid>
      <w:tr w:rsidR="000204A9" w14:paraId="73781DD3" w14:textId="77777777" w:rsidTr="00CB465A">
        <w:tc>
          <w:tcPr>
            <w:tcW w:w="6613" w:type="dxa"/>
            <w:gridSpan w:val="2"/>
            <w:tcBorders>
              <w:top w:val="single" w:sz="12" w:space="0" w:color="auto"/>
              <w:left w:val="single" w:sz="12" w:space="0" w:color="auto"/>
            </w:tcBorders>
            <w:shd w:val="clear" w:color="auto" w:fill="D9E2F3" w:themeFill="accent1" w:themeFillTint="33"/>
          </w:tcPr>
          <w:p w14:paraId="331E3398" w14:textId="77777777" w:rsidR="000204A9" w:rsidRDefault="000204A9" w:rsidP="00CB465A">
            <w:r w:rsidRPr="007E4E5D">
              <w:rPr>
                <w:u w:val="single"/>
              </w:rPr>
              <w:t>Module</w:t>
            </w:r>
            <w:r>
              <w:t xml:space="preserve"> : </w:t>
            </w:r>
          </w:p>
          <w:p w14:paraId="28AE0B36" w14:textId="34424CD0" w:rsidR="000204A9" w:rsidRPr="007E4E5D" w:rsidRDefault="000204A9" w:rsidP="00CB465A">
            <w:pPr>
              <w:pStyle w:val="Titre2"/>
              <w:rPr>
                <w:b w:val="0"/>
                <w:bCs w:val="0"/>
              </w:rPr>
            </w:pPr>
            <w:bookmarkStart w:id="57" w:name="_Toc135040449"/>
            <w:r w:rsidRPr="000204A9">
              <w:t>L’utilisation d’</w:t>
            </w:r>
            <w:proofErr w:type="spellStart"/>
            <w:r w:rsidRPr="000204A9">
              <w:t>InotScan</w:t>
            </w:r>
            <w:proofErr w:type="spellEnd"/>
            <w:r w:rsidRPr="000204A9">
              <w:t xml:space="preserve"> et la création des copies via la G.E.D.</w:t>
            </w:r>
            <w:bookmarkEnd w:id="57"/>
          </w:p>
        </w:tc>
        <w:tc>
          <w:tcPr>
            <w:tcW w:w="3159" w:type="dxa"/>
            <w:tcBorders>
              <w:top w:val="single" w:sz="12" w:space="0" w:color="auto"/>
              <w:right w:val="single" w:sz="12" w:space="0" w:color="auto"/>
            </w:tcBorders>
          </w:tcPr>
          <w:p w14:paraId="37F0EAEA" w14:textId="77777777" w:rsidR="000204A9" w:rsidRDefault="000204A9" w:rsidP="00CB465A">
            <w:r w:rsidRPr="007E4E5D">
              <w:rPr>
                <w:u w:val="single"/>
              </w:rPr>
              <w:t>Format</w:t>
            </w:r>
            <w:r>
              <w:t> :</w:t>
            </w:r>
          </w:p>
          <w:p w14:paraId="3070D3BF" w14:textId="77777777" w:rsidR="000204A9" w:rsidRDefault="000204A9" w:rsidP="00CB465A">
            <w:r>
              <w:rPr>
                <w:noProof/>
              </w:rPr>
              <w:drawing>
                <wp:inline distT="0" distB="0" distL="0" distR="0" wp14:anchorId="379EE08F" wp14:editId="651993EE">
                  <wp:extent cx="229450" cy="180975"/>
                  <wp:effectExtent l="0" t="0" r="0" b="0"/>
                  <wp:docPr id="1655618260" name="Image 165561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0204A9" w14:paraId="570FDC06" w14:textId="77777777" w:rsidTr="00CB465A">
        <w:tc>
          <w:tcPr>
            <w:tcW w:w="9772" w:type="dxa"/>
            <w:gridSpan w:val="3"/>
            <w:tcBorders>
              <w:left w:val="single" w:sz="12" w:space="0" w:color="auto"/>
              <w:right w:val="single" w:sz="12" w:space="0" w:color="auto"/>
            </w:tcBorders>
          </w:tcPr>
          <w:p w14:paraId="621D26E1" w14:textId="77777777" w:rsidR="000204A9" w:rsidRDefault="000204A9" w:rsidP="00CB465A">
            <w:r w:rsidRPr="007E4E5D">
              <w:rPr>
                <w:u w:val="single"/>
              </w:rPr>
              <w:t>Objectifs de la formation</w:t>
            </w:r>
            <w:r>
              <w:t> :</w:t>
            </w:r>
          </w:p>
          <w:p w14:paraId="2A1643EE" w14:textId="77777777" w:rsidR="000204A9" w:rsidRDefault="000204A9" w:rsidP="000204A9">
            <w:r w:rsidRPr="00CE49C3">
              <w:t>*</w:t>
            </w:r>
            <w:r>
              <w:t>Maîtriser l'utilisation d'</w:t>
            </w:r>
            <w:proofErr w:type="spellStart"/>
            <w:r>
              <w:t>InotScan</w:t>
            </w:r>
            <w:proofErr w:type="spellEnd"/>
          </w:p>
          <w:p w14:paraId="13697011" w14:textId="26D78F6E" w:rsidR="000204A9" w:rsidRDefault="000204A9" w:rsidP="000204A9">
            <w:r>
              <w:t>*Maîtriser la gestion de la préparation des copies</w:t>
            </w:r>
          </w:p>
          <w:p w14:paraId="4EFCE5FC" w14:textId="77777777" w:rsidR="000204A9" w:rsidRDefault="000204A9" w:rsidP="00CB465A"/>
        </w:tc>
      </w:tr>
      <w:tr w:rsidR="000204A9" w14:paraId="09B67478" w14:textId="77777777" w:rsidTr="00CB465A">
        <w:tc>
          <w:tcPr>
            <w:tcW w:w="4725" w:type="dxa"/>
            <w:tcBorders>
              <w:left w:val="single" w:sz="12" w:space="0" w:color="auto"/>
              <w:bottom w:val="single" w:sz="12" w:space="0" w:color="auto"/>
            </w:tcBorders>
          </w:tcPr>
          <w:p w14:paraId="1678A61A" w14:textId="77777777" w:rsidR="000204A9" w:rsidRDefault="000204A9" w:rsidP="00CB465A">
            <w:r w:rsidRPr="007E4E5D">
              <w:rPr>
                <w:u w:val="single"/>
              </w:rPr>
              <w:t>Public concerné</w:t>
            </w:r>
            <w:r>
              <w:t xml:space="preserve"> : </w:t>
            </w:r>
          </w:p>
          <w:p w14:paraId="2D88F7B5" w14:textId="77777777" w:rsidR="000204A9" w:rsidRDefault="000204A9" w:rsidP="00CB465A">
            <w:r>
              <w:t>L’ensemble des collaborateurs</w:t>
            </w:r>
          </w:p>
          <w:p w14:paraId="7A93A06F" w14:textId="77777777" w:rsidR="000204A9" w:rsidRDefault="000204A9" w:rsidP="00CB465A"/>
          <w:p w14:paraId="0C7EBFAF" w14:textId="77777777" w:rsidR="000204A9" w:rsidRDefault="000204A9" w:rsidP="00CB465A">
            <w:r w:rsidRPr="00156493">
              <w:rPr>
                <w:u w:val="single"/>
              </w:rPr>
              <w:t>Prérequis</w:t>
            </w:r>
            <w:r>
              <w:t xml:space="preserve"> : </w:t>
            </w:r>
          </w:p>
          <w:p w14:paraId="758C4BB4" w14:textId="77777777" w:rsidR="000204A9" w:rsidRDefault="000204A9" w:rsidP="00CB465A">
            <w:r w:rsidRPr="000204A9">
              <w:t>Connaissance du métier et du logiciel iNot Acte</w:t>
            </w:r>
          </w:p>
          <w:p w14:paraId="22411BE6" w14:textId="77777777" w:rsidR="000204A9" w:rsidRDefault="000204A9" w:rsidP="00CB465A"/>
        </w:tc>
        <w:tc>
          <w:tcPr>
            <w:tcW w:w="5047" w:type="dxa"/>
            <w:gridSpan w:val="2"/>
            <w:tcBorders>
              <w:bottom w:val="single" w:sz="12" w:space="0" w:color="auto"/>
              <w:right w:val="single" w:sz="12" w:space="0" w:color="auto"/>
            </w:tcBorders>
          </w:tcPr>
          <w:p w14:paraId="36D8026C" w14:textId="77777777" w:rsidR="000204A9" w:rsidRDefault="000204A9" w:rsidP="00CB465A">
            <w:r w:rsidRPr="007E4E5D">
              <w:rPr>
                <w:u w:val="single"/>
              </w:rPr>
              <w:t>Durée</w:t>
            </w:r>
            <w:r w:rsidRPr="004B3D17">
              <w:t> </w:t>
            </w:r>
            <w:r>
              <w:t xml:space="preserve">: </w:t>
            </w:r>
          </w:p>
          <w:p w14:paraId="17E1C819" w14:textId="77777777" w:rsidR="000204A9" w:rsidRDefault="000204A9" w:rsidP="00CB465A">
            <w:r>
              <w:t>2 heures</w:t>
            </w:r>
          </w:p>
          <w:p w14:paraId="4BC618E9" w14:textId="77777777" w:rsidR="000204A9" w:rsidRDefault="000204A9" w:rsidP="00CB465A"/>
        </w:tc>
      </w:tr>
    </w:tbl>
    <w:p w14:paraId="0F7FC110" w14:textId="77777777" w:rsidR="000204A9" w:rsidRDefault="000204A9" w:rsidP="00C41967"/>
    <w:p w14:paraId="4F6193AF" w14:textId="77777777" w:rsidR="000204A9" w:rsidRDefault="000204A9" w:rsidP="00C41967"/>
    <w:tbl>
      <w:tblPr>
        <w:tblW w:w="0" w:type="auto"/>
        <w:tblLook w:val="04A0" w:firstRow="1" w:lastRow="0" w:firstColumn="1" w:lastColumn="0" w:noHBand="0" w:noVBand="1"/>
      </w:tblPr>
      <w:tblGrid>
        <w:gridCol w:w="4718"/>
        <w:gridCol w:w="1882"/>
        <w:gridCol w:w="3152"/>
      </w:tblGrid>
      <w:tr w:rsidR="006A6294" w14:paraId="562ED7DC" w14:textId="77777777" w:rsidTr="00CB465A">
        <w:tc>
          <w:tcPr>
            <w:tcW w:w="6613" w:type="dxa"/>
            <w:gridSpan w:val="2"/>
            <w:tcBorders>
              <w:top w:val="single" w:sz="12" w:space="0" w:color="auto"/>
              <w:left w:val="single" w:sz="12" w:space="0" w:color="auto"/>
            </w:tcBorders>
            <w:shd w:val="clear" w:color="auto" w:fill="D9E2F3" w:themeFill="accent1" w:themeFillTint="33"/>
          </w:tcPr>
          <w:p w14:paraId="7A91EE2F" w14:textId="77777777" w:rsidR="006A6294" w:rsidRDefault="006A6294" w:rsidP="00CB465A">
            <w:r w:rsidRPr="007E4E5D">
              <w:rPr>
                <w:u w:val="single"/>
              </w:rPr>
              <w:t>Module</w:t>
            </w:r>
            <w:r>
              <w:t xml:space="preserve"> : </w:t>
            </w:r>
          </w:p>
          <w:p w14:paraId="4B6B7CC8" w14:textId="66F67E6B" w:rsidR="006A6294" w:rsidRPr="007E4E5D" w:rsidRDefault="006A6294" w:rsidP="00CB465A">
            <w:pPr>
              <w:pStyle w:val="Titre2"/>
              <w:rPr>
                <w:b w:val="0"/>
                <w:bCs w:val="0"/>
              </w:rPr>
            </w:pPr>
            <w:bookmarkStart w:id="58" w:name="_Toc135040450"/>
            <w:r w:rsidRPr="006A6294">
              <w:t>Perfectionnement sur l'utilisation de la boîte Outlook et la gestion des mails</w:t>
            </w:r>
            <w:bookmarkEnd w:id="58"/>
          </w:p>
        </w:tc>
        <w:tc>
          <w:tcPr>
            <w:tcW w:w="3159" w:type="dxa"/>
            <w:tcBorders>
              <w:top w:val="single" w:sz="12" w:space="0" w:color="auto"/>
              <w:right w:val="single" w:sz="12" w:space="0" w:color="auto"/>
            </w:tcBorders>
          </w:tcPr>
          <w:p w14:paraId="759EDA4C" w14:textId="77777777" w:rsidR="006A6294" w:rsidRDefault="006A6294" w:rsidP="00CB465A">
            <w:r w:rsidRPr="007E4E5D">
              <w:rPr>
                <w:u w:val="single"/>
              </w:rPr>
              <w:t>Format</w:t>
            </w:r>
            <w:r>
              <w:t> :</w:t>
            </w:r>
          </w:p>
          <w:p w14:paraId="6A29870C" w14:textId="77777777" w:rsidR="006A6294" w:rsidRDefault="006A6294" w:rsidP="00CB465A">
            <w:r>
              <w:rPr>
                <w:noProof/>
              </w:rPr>
              <w:drawing>
                <wp:inline distT="0" distB="0" distL="0" distR="0" wp14:anchorId="5051B20B" wp14:editId="6928305A">
                  <wp:extent cx="229450" cy="180975"/>
                  <wp:effectExtent l="0" t="0" r="0" b="0"/>
                  <wp:docPr id="2030566851" name="Image 203056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6A6294" w14:paraId="428050F1" w14:textId="77777777" w:rsidTr="00CB465A">
        <w:tc>
          <w:tcPr>
            <w:tcW w:w="9772" w:type="dxa"/>
            <w:gridSpan w:val="3"/>
            <w:tcBorders>
              <w:left w:val="single" w:sz="12" w:space="0" w:color="auto"/>
              <w:right w:val="single" w:sz="12" w:space="0" w:color="auto"/>
            </w:tcBorders>
          </w:tcPr>
          <w:p w14:paraId="5E1C0077" w14:textId="77777777" w:rsidR="006A6294" w:rsidRDefault="006A6294" w:rsidP="00CB465A">
            <w:r w:rsidRPr="007E4E5D">
              <w:rPr>
                <w:u w:val="single"/>
              </w:rPr>
              <w:t>Objectifs de la formation</w:t>
            </w:r>
            <w:r>
              <w:t> :</w:t>
            </w:r>
          </w:p>
          <w:p w14:paraId="2A5C9270" w14:textId="77777777" w:rsidR="006A6294" w:rsidRDefault="006A6294" w:rsidP="00CB465A">
            <w:r w:rsidRPr="00CE49C3">
              <w:t>*</w:t>
            </w:r>
            <w:r w:rsidRPr="006A6294">
              <w:t>Maîtriser l'utilisation de la boîte Outlook et des mails</w:t>
            </w:r>
          </w:p>
          <w:p w14:paraId="29D098BD" w14:textId="15C4BA7A" w:rsidR="006A6294" w:rsidRDefault="006A6294" w:rsidP="00CB465A"/>
        </w:tc>
      </w:tr>
      <w:tr w:rsidR="006A6294" w14:paraId="375844BC" w14:textId="77777777" w:rsidTr="00CB465A">
        <w:tc>
          <w:tcPr>
            <w:tcW w:w="4725" w:type="dxa"/>
            <w:tcBorders>
              <w:left w:val="single" w:sz="12" w:space="0" w:color="auto"/>
              <w:bottom w:val="single" w:sz="12" w:space="0" w:color="auto"/>
            </w:tcBorders>
          </w:tcPr>
          <w:p w14:paraId="4FAE15ED" w14:textId="77777777" w:rsidR="006A6294" w:rsidRDefault="006A6294" w:rsidP="00CB465A">
            <w:r w:rsidRPr="007E4E5D">
              <w:rPr>
                <w:u w:val="single"/>
              </w:rPr>
              <w:t>Public concerné</w:t>
            </w:r>
            <w:r>
              <w:t xml:space="preserve"> : </w:t>
            </w:r>
          </w:p>
          <w:p w14:paraId="648BFFE9" w14:textId="77777777" w:rsidR="006A6294" w:rsidRDefault="006A6294" w:rsidP="00CB465A">
            <w:r>
              <w:t>L’ensemble des collaborateurs</w:t>
            </w:r>
          </w:p>
          <w:p w14:paraId="69E56D2D" w14:textId="77777777" w:rsidR="006A6294" w:rsidRDefault="006A6294" w:rsidP="00CB465A"/>
          <w:p w14:paraId="219A47E4" w14:textId="77777777" w:rsidR="006A6294" w:rsidRDefault="006A6294" w:rsidP="00CB465A">
            <w:r w:rsidRPr="00156493">
              <w:rPr>
                <w:u w:val="single"/>
              </w:rPr>
              <w:t>Prérequis</w:t>
            </w:r>
            <w:r>
              <w:t xml:space="preserve"> : </w:t>
            </w:r>
          </w:p>
          <w:p w14:paraId="36C4C8ED" w14:textId="77777777" w:rsidR="006A6294" w:rsidRDefault="006A6294" w:rsidP="00CB465A">
            <w:r w:rsidRPr="000204A9">
              <w:t>Connaissance du métier et du logiciel iNot Acte</w:t>
            </w:r>
          </w:p>
          <w:p w14:paraId="365CF06F" w14:textId="77777777" w:rsidR="006A6294" w:rsidRDefault="006A6294" w:rsidP="00CB465A"/>
        </w:tc>
        <w:tc>
          <w:tcPr>
            <w:tcW w:w="5047" w:type="dxa"/>
            <w:gridSpan w:val="2"/>
            <w:tcBorders>
              <w:bottom w:val="single" w:sz="12" w:space="0" w:color="auto"/>
              <w:right w:val="single" w:sz="12" w:space="0" w:color="auto"/>
            </w:tcBorders>
          </w:tcPr>
          <w:p w14:paraId="26809EFA" w14:textId="77777777" w:rsidR="006A6294" w:rsidRDefault="006A6294" w:rsidP="00CB465A">
            <w:r w:rsidRPr="007E4E5D">
              <w:rPr>
                <w:u w:val="single"/>
              </w:rPr>
              <w:t>Durée</w:t>
            </w:r>
            <w:r w:rsidRPr="004B3D17">
              <w:t> </w:t>
            </w:r>
            <w:r>
              <w:t xml:space="preserve">: </w:t>
            </w:r>
          </w:p>
          <w:p w14:paraId="2F5FAFB1" w14:textId="77777777" w:rsidR="006A6294" w:rsidRDefault="006A6294" w:rsidP="00CB465A">
            <w:r>
              <w:t>2 heures</w:t>
            </w:r>
          </w:p>
          <w:p w14:paraId="04E3EF19" w14:textId="77777777" w:rsidR="006A6294" w:rsidRDefault="006A6294" w:rsidP="00CB465A"/>
        </w:tc>
      </w:tr>
    </w:tbl>
    <w:p w14:paraId="631AAA70" w14:textId="77777777" w:rsidR="006A6294" w:rsidRDefault="006A6294" w:rsidP="00C41967"/>
    <w:p w14:paraId="01839E9D" w14:textId="77777777" w:rsidR="00A97D86" w:rsidRDefault="00A97D86" w:rsidP="00C41967"/>
    <w:p w14:paraId="13A96CDF" w14:textId="77777777" w:rsidR="00A97D86" w:rsidRDefault="00A97D86" w:rsidP="00C41967"/>
    <w:p w14:paraId="6F4AEA28" w14:textId="77777777" w:rsidR="00A97D86" w:rsidRDefault="00A97D86" w:rsidP="00C41967"/>
    <w:p w14:paraId="084BAA26" w14:textId="77777777" w:rsidR="00A97D86" w:rsidRDefault="00A97D86" w:rsidP="00C41967"/>
    <w:p w14:paraId="63A5D032" w14:textId="77777777" w:rsidR="00A97D86" w:rsidRDefault="00A97D86" w:rsidP="00C41967"/>
    <w:p w14:paraId="4F58137D" w14:textId="77777777" w:rsidR="00A97D86" w:rsidRDefault="00A97D86" w:rsidP="00C41967"/>
    <w:p w14:paraId="2822CF29" w14:textId="77777777" w:rsidR="00A97D86" w:rsidRDefault="00A97D86" w:rsidP="00C41967"/>
    <w:p w14:paraId="30739FF1" w14:textId="77777777" w:rsidR="006A6294" w:rsidRDefault="006A6294" w:rsidP="00C41967"/>
    <w:tbl>
      <w:tblPr>
        <w:tblW w:w="0" w:type="auto"/>
        <w:tblLook w:val="04A0" w:firstRow="1" w:lastRow="0" w:firstColumn="1" w:lastColumn="0" w:noHBand="0" w:noVBand="1"/>
      </w:tblPr>
      <w:tblGrid>
        <w:gridCol w:w="4717"/>
        <w:gridCol w:w="1883"/>
        <w:gridCol w:w="3152"/>
      </w:tblGrid>
      <w:tr w:rsidR="006A6294" w14:paraId="41445333" w14:textId="77777777" w:rsidTr="00CB465A">
        <w:tc>
          <w:tcPr>
            <w:tcW w:w="6613" w:type="dxa"/>
            <w:gridSpan w:val="2"/>
            <w:tcBorders>
              <w:top w:val="single" w:sz="12" w:space="0" w:color="auto"/>
              <w:left w:val="single" w:sz="12" w:space="0" w:color="auto"/>
            </w:tcBorders>
            <w:shd w:val="clear" w:color="auto" w:fill="D9E2F3" w:themeFill="accent1" w:themeFillTint="33"/>
          </w:tcPr>
          <w:p w14:paraId="43EC31AA" w14:textId="77777777" w:rsidR="006A6294" w:rsidRDefault="006A6294" w:rsidP="00CB465A">
            <w:r w:rsidRPr="007E4E5D">
              <w:rPr>
                <w:u w:val="single"/>
              </w:rPr>
              <w:lastRenderedPageBreak/>
              <w:t>Module</w:t>
            </w:r>
            <w:r>
              <w:t xml:space="preserve"> : </w:t>
            </w:r>
          </w:p>
          <w:p w14:paraId="573A1967" w14:textId="243AA9BA" w:rsidR="006A6294" w:rsidRPr="007E4E5D" w:rsidRDefault="006A6294" w:rsidP="00CB465A">
            <w:pPr>
              <w:pStyle w:val="Titre2"/>
              <w:rPr>
                <w:b w:val="0"/>
                <w:bCs w:val="0"/>
              </w:rPr>
            </w:pPr>
            <w:bookmarkStart w:id="59" w:name="_Toc135040451"/>
            <w:r w:rsidRPr="006A6294">
              <w:t>L'alimentation des bases immobilières</w:t>
            </w:r>
            <w:bookmarkEnd w:id="59"/>
          </w:p>
        </w:tc>
        <w:tc>
          <w:tcPr>
            <w:tcW w:w="3159" w:type="dxa"/>
            <w:tcBorders>
              <w:top w:val="single" w:sz="12" w:space="0" w:color="auto"/>
              <w:right w:val="single" w:sz="12" w:space="0" w:color="auto"/>
            </w:tcBorders>
          </w:tcPr>
          <w:p w14:paraId="6AED6BAB" w14:textId="77777777" w:rsidR="006A6294" w:rsidRDefault="006A6294" w:rsidP="00CB465A">
            <w:r w:rsidRPr="007E4E5D">
              <w:rPr>
                <w:u w:val="single"/>
              </w:rPr>
              <w:t>Format</w:t>
            </w:r>
            <w:r>
              <w:t> :</w:t>
            </w:r>
          </w:p>
          <w:p w14:paraId="31486480" w14:textId="77777777" w:rsidR="006A6294" w:rsidRDefault="006A6294" w:rsidP="00CB465A">
            <w:r>
              <w:rPr>
                <w:noProof/>
              </w:rPr>
              <w:drawing>
                <wp:inline distT="0" distB="0" distL="0" distR="0" wp14:anchorId="41C03064" wp14:editId="050D54A2">
                  <wp:extent cx="229450" cy="180975"/>
                  <wp:effectExtent l="0" t="0" r="0" b="0"/>
                  <wp:docPr id="1376443294" name="Image 137644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6A6294" w14:paraId="2006EF95" w14:textId="77777777" w:rsidTr="00CB465A">
        <w:tc>
          <w:tcPr>
            <w:tcW w:w="9772" w:type="dxa"/>
            <w:gridSpan w:val="3"/>
            <w:tcBorders>
              <w:left w:val="single" w:sz="12" w:space="0" w:color="auto"/>
              <w:right w:val="single" w:sz="12" w:space="0" w:color="auto"/>
            </w:tcBorders>
          </w:tcPr>
          <w:p w14:paraId="7538970D" w14:textId="77777777" w:rsidR="006A6294" w:rsidRDefault="006A6294" w:rsidP="00CB465A">
            <w:r w:rsidRPr="007E4E5D">
              <w:rPr>
                <w:u w:val="single"/>
              </w:rPr>
              <w:t>Objectifs de la formation</w:t>
            </w:r>
            <w:r>
              <w:t> :</w:t>
            </w:r>
          </w:p>
          <w:p w14:paraId="1707D186" w14:textId="27DD48C4" w:rsidR="006A6294" w:rsidRDefault="006A6294" w:rsidP="00CB465A">
            <w:r w:rsidRPr="00CE49C3">
              <w:t>*</w:t>
            </w:r>
            <w:r w:rsidRPr="006A6294">
              <w:t>Maîtriser la télétransmission vers les bases immobilières (Avant-Contrat et fiche descriptive Perval)</w:t>
            </w:r>
          </w:p>
          <w:p w14:paraId="21FDC8A4" w14:textId="77777777" w:rsidR="006A6294" w:rsidRDefault="006A6294" w:rsidP="00CB465A"/>
        </w:tc>
      </w:tr>
      <w:tr w:rsidR="006A6294" w14:paraId="1FC0C7DD" w14:textId="77777777" w:rsidTr="00CB465A">
        <w:tc>
          <w:tcPr>
            <w:tcW w:w="4725" w:type="dxa"/>
            <w:tcBorders>
              <w:left w:val="single" w:sz="12" w:space="0" w:color="auto"/>
              <w:bottom w:val="single" w:sz="12" w:space="0" w:color="auto"/>
            </w:tcBorders>
          </w:tcPr>
          <w:p w14:paraId="4521DCDA" w14:textId="77777777" w:rsidR="006A6294" w:rsidRDefault="006A6294" w:rsidP="00CB465A">
            <w:r w:rsidRPr="007E4E5D">
              <w:rPr>
                <w:u w:val="single"/>
              </w:rPr>
              <w:t>Public concerné</w:t>
            </w:r>
            <w:r>
              <w:t xml:space="preserve"> : </w:t>
            </w:r>
          </w:p>
          <w:p w14:paraId="3F227A1A" w14:textId="06943BCF" w:rsidR="006A6294" w:rsidRDefault="006A6294" w:rsidP="00CB465A">
            <w:r>
              <w:t>Les secrétaires et les rédacteurs</w:t>
            </w:r>
          </w:p>
          <w:p w14:paraId="28B3084B" w14:textId="77777777" w:rsidR="006A6294" w:rsidRDefault="006A6294" w:rsidP="00CB465A"/>
          <w:p w14:paraId="7751FEB5" w14:textId="77777777" w:rsidR="006A6294" w:rsidRDefault="006A6294" w:rsidP="00CB465A">
            <w:r w:rsidRPr="00156493">
              <w:rPr>
                <w:u w:val="single"/>
              </w:rPr>
              <w:t>Prérequis</w:t>
            </w:r>
            <w:r>
              <w:t xml:space="preserve"> : </w:t>
            </w:r>
          </w:p>
          <w:p w14:paraId="1FA56150" w14:textId="77777777" w:rsidR="006A6294" w:rsidRDefault="006A6294" w:rsidP="00CB465A">
            <w:r w:rsidRPr="000204A9">
              <w:t>Connaissance du métier et du logiciel iNot Acte</w:t>
            </w:r>
          </w:p>
          <w:p w14:paraId="269301C5" w14:textId="77777777" w:rsidR="006A6294" w:rsidRDefault="006A6294" w:rsidP="00CB465A"/>
        </w:tc>
        <w:tc>
          <w:tcPr>
            <w:tcW w:w="5047" w:type="dxa"/>
            <w:gridSpan w:val="2"/>
            <w:tcBorders>
              <w:bottom w:val="single" w:sz="12" w:space="0" w:color="auto"/>
              <w:right w:val="single" w:sz="12" w:space="0" w:color="auto"/>
            </w:tcBorders>
          </w:tcPr>
          <w:p w14:paraId="70B7B5E2" w14:textId="77777777" w:rsidR="006A6294" w:rsidRDefault="006A6294" w:rsidP="00CB465A">
            <w:r w:rsidRPr="007E4E5D">
              <w:rPr>
                <w:u w:val="single"/>
              </w:rPr>
              <w:t>Durée</w:t>
            </w:r>
            <w:r w:rsidRPr="004B3D17">
              <w:t> </w:t>
            </w:r>
            <w:r>
              <w:t xml:space="preserve">: </w:t>
            </w:r>
          </w:p>
          <w:p w14:paraId="52C99EB4" w14:textId="77777777" w:rsidR="006A6294" w:rsidRDefault="006A6294" w:rsidP="00CB465A">
            <w:r>
              <w:t>2 heures</w:t>
            </w:r>
          </w:p>
          <w:p w14:paraId="1BDA461F" w14:textId="77777777" w:rsidR="006A6294" w:rsidRDefault="006A6294" w:rsidP="00CB465A"/>
        </w:tc>
      </w:tr>
    </w:tbl>
    <w:p w14:paraId="4F247012" w14:textId="77777777" w:rsidR="006A6294" w:rsidRDefault="006A6294" w:rsidP="00C41967"/>
    <w:p w14:paraId="5B01DAD6" w14:textId="77777777" w:rsidR="006A6294" w:rsidRDefault="006A6294" w:rsidP="00C41967"/>
    <w:tbl>
      <w:tblPr>
        <w:tblW w:w="0" w:type="auto"/>
        <w:tblLook w:val="04A0" w:firstRow="1" w:lastRow="0" w:firstColumn="1" w:lastColumn="0" w:noHBand="0" w:noVBand="1"/>
      </w:tblPr>
      <w:tblGrid>
        <w:gridCol w:w="4716"/>
        <w:gridCol w:w="1883"/>
        <w:gridCol w:w="3153"/>
      </w:tblGrid>
      <w:tr w:rsidR="006A6294" w14:paraId="25F2A226" w14:textId="77777777" w:rsidTr="00CB465A">
        <w:tc>
          <w:tcPr>
            <w:tcW w:w="6613" w:type="dxa"/>
            <w:gridSpan w:val="2"/>
            <w:tcBorders>
              <w:top w:val="single" w:sz="12" w:space="0" w:color="auto"/>
              <w:left w:val="single" w:sz="12" w:space="0" w:color="auto"/>
            </w:tcBorders>
            <w:shd w:val="clear" w:color="auto" w:fill="D9E2F3" w:themeFill="accent1" w:themeFillTint="33"/>
          </w:tcPr>
          <w:p w14:paraId="3338E755" w14:textId="77777777" w:rsidR="006A6294" w:rsidRDefault="006A6294" w:rsidP="00CB465A">
            <w:r w:rsidRPr="007E4E5D">
              <w:rPr>
                <w:u w:val="single"/>
              </w:rPr>
              <w:t>Module</w:t>
            </w:r>
            <w:r>
              <w:t xml:space="preserve"> : </w:t>
            </w:r>
          </w:p>
          <w:p w14:paraId="290F7B0D" w14:textId="400D56A1" w:rsidR="006A6294" w:rsidRPr="007E4E5D" w:rsidRDefault="006A6294" w:rsidP="00CB465A">
            <w:pPr>
              <w:pStyle w:val="Titre2"/>
              <w:rPr>
                <w:b w:val="0"/>
                <w:bCs w:val="0"/>
              </w:rPr>
            </w:pPr>
            <w:bookmarkStart w:id="60" w:name="_Toc135040452"/>
            <w:r w:rsidRPr="006A6294">
              <w:t>Le simulateur de liquidation de donation partage</w:t>
            </w:r>
            <w:bookmarkEnd w:id="60"/>
          </w:p>
        </w:tc>
        <w:tc>
          <w:tcPr>
            <w:tcW w:w="3159" w:type="dxa"/>
            <w:tcBorders>
              <w:top w:val="single" w:sz="12" w:space="0" w:color="auto"/>
              <w:right w:val="single" w:sz="12" w:space="0" w:color="auto"/>
            </w:tcBorders>
          </w:tcPr>
          <w:p w14:paraId="51F06D06" w14:textId="77777777" w:rsidR="006A6294" w:rsidRDefault="006A6294" w:rsidP="00CB465A">
            <w:r w:rsidRPr="007E4E5D">
              <w:rPr>
                <w:u w:val="single"/>
              </w:rPr>
              <w:t>Format</w:t>
            </w:r>
            <w:r>
              <w:t> :</w:t>
            </w:r>
          </w:p>
          <w:p w14:paraId="0F936E14" w14:textId="77777777" w:rsidR="006A6294" w:rsidRDefault="006A6294" w:rsidP="00CB465A">
            <w:r>
              <w:rPr>
                <w:noProof/>
              </w:rPr>
              <w:drawing>
                <wp:inline distT="0" distB="0" distL="0" distR="0" wp14:anchorId="2BFFC164" wp14:editId="0DAAE29D">
                  <wp:extent cx="229450" cy="180975"/>
                  <wp:effectExtent l="0" t="0" r="0" b="0"/>
                  <wp:docPr id="1925461219" name="Image 192546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6A6294" w14:paraId="3CCA7B58" w14:textId="77777777" w:rsidTr="00CB465A">
        <w:tc>
          <w:tcPr>
            <w:tcW w:w="9772" w:type="dxa"/>
            <w:gridSpan w:val="3"/>
            <w:tcBorders>
              <w:left w:val="single" w:sz="12" w:space="0" w:color="auto"/>
              <w:right w:val="single" w:sz="12" w:space="0" w:color="auto"/>
            </w:tcBorders>
          </w:tcPr>
          <w:p w14:paraId="68435E13" w14:textId="77777777" w:rsidR="006A6294" w:rsidRDefault="006A6294" w:rsidP="00CB465A">
            <w:r w:rsidRPr="007E4E5D">
              <w:rPr>
                <w:u w:val="single"/>
              </w:rPr>
              <w:t>Objectifs de la formation</w:t>
            </w:r>
            <w:r>
              <w:t> :</w:t>
            </w:r>
          </w:p>
          <w:p w14:paraId="7C5102FA" w14:textId="77777777" w:rsidR="006A6294" w:rsidRDefault="006A6294" w:rsidP="006A6294">
            <w:r w:rsidRPr="00CE49C3">
              <w:t>*</w:t>
            </w:r>
            <w:r>
              <w:t>Maîtriser le simulateur donation partage</w:t>
            </w:r>
          </w:p>
          <w:p w14:paraId="7B7CE9AC" w14:textId="334123F2" w:rsidR="006A6294" w:rsidRDefault="006A6294" w:rsidP="006A6294">
            <w:r>
              <w:t>*Être capable de gérer une donation-partage cumulative et une donation-partage conjonctive</w:t>
            </w:r>
          </w:p>
          <w:p w14:paraId="021D6579" w14:textId="77777777" w:rsidR="006A6294" w:rsidRDefault="006A6294" w:rsidP="00CB465A"/>
        </w:tc>
      </w:tr>
      <w:tr w:rsidR="006A6294" w14:paraId="41EFEA63" w14:textId="77777777" w:rsidTr="00CB465A">
        <w:tc>
          <w:tcPr>
            <w:tcW w:w="4725" w:type="dxa"/>
            <w:tcBorders>
              <w:left w:val="single" w:sz="12" w:space="0" w:color="auto"/>
              <w:bottom w:val="single" w:sz="12" w:space="0" w:color="auto"/>
            </w:tcBorders>
          </w:tcPr>
          <w:p w14:paraId="3EEAB524" w14:textId="77777777" w:rsidR="006A6294" w:rsidRDefault="006A6294" w:rsidP="00CB465A">
            <w:r w:rsidRPr="007E4E5D">
              <w:rPr>
                <w:u w:val="single"/>
              </w:rPr>
              <w:t>Public concerné</w:t>
            </w:r>
            <w:r>
              <w:t xml:space="preserve"> : </w:t>
            </w:r>
          </w:p>
          <w:p w14:paraId="4D33EC36" w14:textId="507B6FDB" w:rsidR="006A6294" w:rsidRDefault="006A6294" w:rsidP="00CB465A">
            <w:r>
              <w:t>Les rédacteurs en droit de la famille</w:t>
            </w:r>
          </w:p>
          <w:p w14:paraId="5BF9AE0E" w14:textId="77777777" w:rsidR="006A6294" w:rsidRDefault="006A6294" w:rsidP="00CB465A"/>
          <w:p w14:paraId="14973225" w14:textId="77777777" w:rsidR="006A6294" w:rsidRDefault="006A6294" w:rsidP="00CB465A">
            <w:r w:rsidRPr="00156493">
              <w:rPr>
                <w:u w:val="single"/>
              </w:rPr>
              <w:t>Prérequis</w:t>
            </w:r>
            <w:r>
              <w:t xml:space="preserve"> : </w:t>
            </w:r>
          </w:p>
          <w:p w14:paraId="076B6DDE" w14:textId="77777777" w:rsidR="006A6294" w:rsidRDefault="006A6294" w:rsidP="00CB465A">
            <w:r w:rsidRPr="000204A9">
              <w:t>Connaissance du métier et du logiciel iNot Acte</w:t>
            </w:r>
          </w:p>
          <w:p w14:paraId="3F628882" w14:textId="77777777" w:rsidR="006A6294" w:rsidRDefault="006A6294" w:rsidP="00CB465A"/>
        </w:tc>
        <w:tc>
          <w:tcPr>
            <w:tcW w:w="5047" w:type="dxa"/>
            <w:gridSpan w:val="2"/>
            <w:tcBorders>
              <w:bottom w:val="single" w:sz="12" w:space="0" w:color="auto"/>
              <w:right w:val="single" w:sz="12" w:space="0" w:color="auto"/>
            </w:tcBorders>
          </w:tcPr>
          <w:p w14:paraId="421BB92B" w14:textId="77777777" w:rsidR="006A6294" w:rsidRDefault="006A6294" w:rsidP="00CB465A">
            <w:r w:rsidRPr="007E4E5D">
              <w:rPr>
                <w:u w:val="single"/>
              </w:rPr>
              <w:t>Durée</w:t>
            </w:r>
            <w:r w:rsidRPr="004B3D17">
              <w:t> </w:t>
            </w:r>
            <w:r>
              <w:t xml:space="preserve">: </w:t>
            </w:r>
          </w:p>
          <w:p w14:paraId="3C9B8D93" w14:textId="77777777" w:rsidR="006A6294" w:rsidRDefault="006A6294" w:rsidP="00CB465A">
            <w:r>
              <w:t>2 heures</w:t>
            </w:r>
          </w:p>
          <w:p w14:paraId="369309E8" w14:textId="77777777" w:rsidR="006A6294" w:rsidRDefault="006A6294" w:rsidP="00CB465A"/>
        </w:tc>
      </w:tr>
    </w:tbl>
    <w:p w14:paraId="1ED38242" w14:textId="77777777" w:rsidR="006A6294" w:rsidRDefault="006A6294" w:rsidP="00C41967"/>
    <w:p w14:paraId="658649F4" w14:textId="77777777" w:rsidR="006A6294" w:rsidRDefault="006A6294" w:rsidP="00C41967"/>
    <w:tbl>
      <w:tblPr>
        <w:tblW w:w="0" w:type="auto"/>
        <w:tblLook w:val="04A0" w:firstRow="1" w:lastRow="0" w:firstColumn="1" w:lastColumn="0" w:noHBand="0" w:noVBand="1"/>
      </w:tblPr>
      <w:tblGrid>
        <w:gridCol w:w="4716"/>
        <w:gridCol w:w="1883"/>
        <w:gridCol w:w="3153"/>
      </w:tblGrid>
      <w:tr w:rsidR="006A6294" w14:paraId="35C21169" w14:textId="77777777" w:rsidTr="00CB465A">
        <w:tc>
          <w:tcPr>
            <w:tcW w:w="6613" w:type="dxa"/>
            <w:gridSpan w:val="2"/>
            <w:tcBorders>
              <w:top w:val="single" w:sz="12" w:space="0" w:color="auto"/>
              <w:left w:val="single" w:sz="12" w:space="0" w:color="auto"/>
            </w:tcBorders>
            <w:shd w:val="clear" w:color="auto" w:fill="D9E2F3" w:themeFill="accent1" w:themeFillTint="33"/>
          </w:tcPr>
          <w:p w14:paraId="40DE3E5A" w14:textId="77777777" w:rsidR="006A6294" w:rsidRDefault="006A6294" w:rsidP="00CB465A">
            <w:r w:rsidRPr="007E4E5D">
              <w:rPr>
                <w:u w:val="single"/>
              </w:rPr>
              <w:t>Module</w:t>
            </w:r>
            <w:r>
              <w:t xml:space="preserve"> : </w:t>
            </w:r>
          </w:p>
          <w:p w14:paraId="290ACA7A" w14:textId="1C76F507" w:rsidR="006A6294" w:rsidRPr="007E4E5D" w:rsidRDefault="006A6294" w:rsidP="00CB465A">
            <w:pPr>
              <w:pStyle w:val="Titre2"/>
              <w:rPr>
                <w:b w:val="0"/>
                <w:bCs w:val="0"/>
              </w:rPr>
            </w:pPr>
            <w:bookmarkStart w:id="61" w:name="_Toc135040453"/>
            <w:r w:rsidRPr="006A6294">
              <w:t>La rédaction de l'acte de notoriété et de l'attestation de propriété immobilière</w:t>
            </w:r>
            <w:bookmarkEnd w:id="61"/>
          </w:p>
        </w:tc>
        <w:tc>
          <w:tcPr>
            <w:tcW w:w="3159" w:type="dxa"/>
            <w:tcBorders>
              <w:top w:val="single" w:sz="12" w:space="0" w:color="auto"/>
              <w:right w:val="single" w:sz="12" w:space="0" w:color="auto"/>
            </w:tcBorders>
          </w:tcPr>
          <w:p w14:paraId="1E06849C" w14:textId="77777777" w:rsidR="006A6294" w:rsidRDefault="006A6294" w:rsidP="00CB465A">
            <w:r w:rsidRPr="007E4E5D">
              <w:rPr>
                <w:u w:val="single"/>
              </w:rPr>
              <w:t>Format</w:t>
            </w:r>
            <w:r>
              <w:t> :</w:t>
            </w:r>
          </w:p>
          <w:p w14:paraId="7B1A29CA" w14:textId="77777777" w:rsidR="006A6294" w:rsidRDefault="006A6294" w:rsidP="00CB465A">
            <w:r>
              <w:rPr>
                <w:noProof/>
              </w:rPr>
              <w:drawing>
                <wp:inline distT="0" distB="0" distL="0" distR="0" wp14:anchorId="613A3930" wp14:editId="11B0CC1E">
                  <wp:extent cx="229450" cy="180975"/>
                  <wp:effectExtent l="0" t="0" r="0" b="0"/>
                  <wp:docPr id="609387169" name="Image 60938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6A6294" w14:paraId="1E4D6476" w14:textId="77777777" w:rsidTr="00CB465A">
        <w:tc>
          <w:tcPr>
            <w:tcW w:w="9772" w:type="dxa"/>
            <w:gridSpan w:val="3"/>
            <w:tcBorders>
              <w:left w:val="single" w:sz="12" w:space="0" w:color="auto"/>
              <w:right w:val="single" w:sz="12" w:space="0" w:color="auto"/>
            </w:tcBorders>
          </w:tcPr>
          <w:p w14:paraId="7122B9B1" w14:textId="77777777" w:rsidR="006A6294" w:rsidRDefault="006A6294" w:rsidP="00CB465A">
            <w:r w:rsidRPr="007E4E5D">
              <w:rPr>
                <w:u w:val="single"/>
              </w:rPr>
              <w:t>Objectifs de la formation</w:t>
            </w:r>
            <w:r>
              <w:t> :</w:t>
            </w:r>
          </w:p>
          <w:p w14:paraId="1AD4DC39" w14:textId="77777777" w:rsidR="006A6294" w:rsidRDefault="006A6294" w:rsidP="00CB465A">
            <w:r w:rsidRPr="00CE49C3">
              <w:t>*</w:t>
            </w:r>
            <w:r w:rsidRPr="006A6294">
              <w:t xml:space="preserve">Maîtriser la rédaction de l'acte de notoriété et de l'attestation de propriété immobilière </w:t>
            </w:r>
          </w:p>
          <w:p w14:paraId="20F2D11F" w14:textId="2EF29628" w:rsidR="006A6294" w:rsidRDefault="006A6294" w:rsidP="00CB465A"/>
        </w:tc>
      </w:tr>
      <w:tr w:rsidR="006A6294" w14:paraId="29B35E6D" w14:textId="77777777" w:rsidTr="00CB465A">
        <w:tc>
          <w:tcPr>
            <w:tcW w:w="4725" w:type="dxa"/>
            <w:tcBorders>
              <w:left w:val="single" w:sz="12" w:space="0" w:color="auto"/>
              <w:bottom w:val="single" w:sz="12" w:space="0" w:color="auto"/>
            </w:tcBorders>
          </w:tcPr>
          <w:p w14:paraId="1A13C050" w14:textId="77777777" w:rsidR="006A6294" w:rsidRDefault="006A6294" w:rsidP="00CB465A">
            <w:r w:rsidRPr="007E4E5D">
              <w:rPr>
                <w:u w:val="single"/>
              </w:rPr>
              <w:t>Public concerné</w:t>
            </w:r>
            <w:r>
              <w:t xml:space="preserve"> : </w:t>
            </w:r>
          </w:p>
          <w:p w14:paraId="02C56E72" w14:textId="77777777" w:rsidR="006A6294" w:rsidRDefault="006A6294" w:rsidP="00CB465A">
            <w:r>
              <w:t>Les rédacteurs en droit de la famille</w:t>
            </w:r>
          </w:p>
          <w:p w14:paraId="6B2AB36C" w14:textId="77777777" w:rsidR="006A6294" w:rsidRDefault="006A6294" w:rsidP="00CB465A"/>
          <w:p w14:paraId="6032364A" w14:textId="77777777" w:rsidR="006A6294" w:rsidRDefault="006A6294" w:rsidP="00CB465A">
            <w:r w:rsidRPr="00156493">
              <w:rPr>
                <w:u w:val="single"/>
              </w:rPr>
              <w:t>Prérequis</w:t>
            </w:r>
            <w:r>
              <w:t xml:space="preserve"> : </w:t>
            </w:r>
          </w:p>
          <w:p w14:paraId="01598FA0" w14:textId="77777777" w:rsidR="006A6294" w:rsidRDefault="006A6294" w:rsidP="00CB465A">
            <w:r w:rsidRPr="000204A9">
              <w:t>Connaissance du métier et du logiciel iNot Acte</w:t>
            </w:r>
          </w:p>
          <w:p w14:paraId="63E79F53" w14:textId="77777777" w:rsidR="006A6294" w:rsidRDefault="006A6294" w:rsidP="00CB465A"/>
        </w:tc>
        <w:tc>
          <w:tcPr>
            <w:tcW w:w="5047" w:type="dxa"/>
            <w:gridSpan w:val="2"/>
            <w:tcBorders>
              <w:bottom w:val="single" w:sz="12" w:space="0" w:color="auto"/>
              <w:right w:val="single" w:sz="12" w:space="0" w:color="auto"/>
            </w:tcBorders>
          </w:tcPr>
          <w:p w14:paraId="47D827D1" w14:textId="77777777" w:rsidR="006A6294" w:rsidRDefault="006A6294" w:rsidP="00CB465A">
            <w:r w:rsidRPr="007E4E5D">
              <w:rPr>
                <w:u w:val="single"/>
              </w:rPr>
              <w:t>Durée</w:t>
            </w:r>
            <w:r w:rsidRPr="004B3D17">
              <w:t> </w:t>
            </w:r>
            <w:r>
              <w:t xml:space="preserve">: </w:t>
            </w:r>
          </w:p>
          <w:p w14:paraId="4A7C5B1C" w14:textId="77777777" w:rsidR="006A6294" w:rsidRDefault="006A6294" w:rsidP="00CB465A">
            <w:r>
              <w:t>2 heures</w:t>
            </w:r>
          </w:p>
          <w:p w14:paraId="1FC02760" w14:textId="77777777" w:rsidR="006A6294" w:rsidRDefault="006A6294" w:rsidP="00CB465A"/>
        </w:tc>
      </w:tr>
    </w:tbl>
    <w:p w14:paraId="23AD0D26" w14:textId="77777777" w:rsidR="006A6294" w:rsidRDefault="006A6294" w:rsidP="00C41967"/>
    <w:p w14:paraId="67BD2F8F" w14:textId="77777777" w:rsidR="00A97D86" w:rsidRDefault="00A97D86" w:rsidP="00C41967"/>
    <w:p w14:paraId="3E995B38" w14:textId="77777777" w:rsidR="00A97D86" w:rsidRDefault="00A97D86" w:rsidP="00C41967"/>
    <w:p w14:paraId="59AE573D" w14:textId="77777777" w:rsidR="00A97D86" w:rsidRDefault="00A97D86" w:rsidP="00C41967"/>
    <w:p w14:paraId="43845100" w14:textId="77777777" w:rsidR="00A97D86" w:rsidRDefault="00A97D86" w:rsidP="00C41967"/>
    <w:p w14:paraId="7B173CBF" w14:textId="77777777" w:rsidR="00A97D86" w:rsidRDefault="00A97D86" w:rsidP="00C41967"/>
    <w:p w14:paraId="34BD1054" w14:textId="77777777" w:rsidR="00A97D86" w:rsidRDefault="00A97D86" w:rsidP="00C41967"/>
    <w:p w14:paraId="2622E147" w14:textId="77777777" w:rsidR="00A97D86" w:rsidRDefault="00A97D86" w:rsidP="00C41967"/>
    <w:p w14:paraId="7C5431B5" w14:textId="77777777" w:rsidR="00A97D86" w:rsidRDefault="00A97D86" w:rsidP="00C41967"/>
    <w:p w14:paraId="3FFD037A" w14:textId="77777777" w:rsidR="00A97D86" w:rsidRDefault="00A97D86" w:rsidP="00C41967"/>
    <w:p w14:paraId="308B582F" w14:textId="77777777" w:rsidR="00436DCA" w:rsidRDefault="00436DCA" w:rsidP="00C41967"/>
    <w:tbl>
      <w:tblPr>
        <w:tblW w:w="0" w:type="auto"/>
        <w:tblLook w:val="04A0" w:firstRow="1" w:lastRow="0" w:firstColumn="1" w:lastColumn="0" w:noHBand="0" w:noVBand="1"/>
      </w:tblPr>
      <w:tblGrid>
        <w:gridCol w:w="4717"/>
        <w:gridCol w:w="1883"/>
        <w:gridCol w:w="3152"/>
      </w:tblGrid>
      <w:tr w:rsidR="00436DCA" w14:paraId="5B40B6A3" w14:textId="77777777" w:rsidTr="00CB465A">
        <w:tc>
          <w:tcPr>
            <w:tcW w:w="6613" w:type="dxa"/>
            <w:gridSpan w:val="2"/>
            <w:tcBorders>
              <w:top w:val="single" w:sz="12" w:space="0" w:color="auto"/>
              <w:left w:val="single" w:sz="12" w:space="0" w:color="auto"/>
            </w:tcBorders>
            <w:shd w:val="clear" w:color="auto" w:fill="D9E2F3" w:themeFill="accent1" w:themeFillTint="33"/>
          </w:tcPr>
          <w:p w14:paraId="43D4B8A9" w14:textId="77777777" w:rsidR="00436DCA" w:rsidRDefault="00436DCA" w:rsidP="00CB465A">
            <w:r w:rsidRPr="007E4E5D">
              <w:rPr>
                <w:u w:val="single"/>
              </w:rPr>
              <w:lastRenderedPageBreak/>
              <w:t>Module</w:t>
            </w:r>
            <w:r>
              <w:t xml:space="preserve"> : </w:t>
            </w:r>
          </w:p>
          <w:p w14:paraId="52BD174A" w14:textId="2A28AAB8" w:rsidR="00436DCA" w:rsidRPr="007E4E5D" w:rsidRDefault="00436DCA" w:rsidP="00CB465A">
            <w:pPr>
              <w:pStyle w:val="Titre2"/>
              <w:rPr>
                <w:b w:val="0"/>
                <w:bCs w:val="0"/>
              </w:rPr>
            </w:pPr>
            <w:bookmarkStart w:id="62" w:name="_Toc135040454"/>
            <w:r w:rsidRPr="00436DCA">
              <w:t>Les formalités postérieures à réaliser dans un dossier de droit immobilier (vente et prêt)</w:t>
            </w:r>
            <w:bookmarkEnd w:id="62"/>
          </w:p>
        </w:tc>
        <w:tc>
          <w:tcPr>
            <w:tcW w:w="3159" w:type="dxa"/>
            <w:tcBorders>
              <w:top w:val="single" w:sz="12" w:space="0" w:color="auto"/>
              <w:right w:val="single" w:sz="12" w:space="0" w:color="auto"/>
            </w:tcBorders>
          </w:tcPr>
          <w:p w14:paraId="3B33614D" w14:textId="77777777" w:rsidR="00436DCA" w:rsidRDefault="00436DCA" w:rsidP="00CB465A">
            <w:r w:rsidRPr="007E4E5D">
              <w:rPr>
                <w:u w:val="single"/>
              </w:rPr>
              <w:t>Format</w:t>
            </w:r>
            <w:r>
              <w:t> :</w:t>
            </w:r>
          </w:p>
          <w:p w14:paraId="3D28A4A2" w14:textId="77777777" w:rsidR="00436DCA" w:rsidRDefault="00436DCA" w:rsidP="00CB465A">
            <w:r>
              <w:rPr>
                <w:noProof/>
              </w:rPr>
              <w:drawing>
                <wp:inline distT="0" distB="0" distL="0" distR="0" wp14:anchorId="45FCBD47" wp14:editId="0BF61FF8">
                  <wp:extent cx="229450" cy="180975"/>
                  <wp:effectExtent l="0" t="0" r="0" b="0"/>
                  <wp:docPr id="2105696922" name="Image 2105696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36DCA" w14:paraId="5BD0E9CB" w14:textId="77777777" w:rsidTr="00CB465A">
        <w:tc>
          <w:tcPr>
            <w:tcW w:w="9772" w:type="dxa"/>
            <w:gridSpan w:val="3"/>
            <w:tcBorders>
              <w:left w:val="single" w:sz="12" w:space="0" w:color="auto"/>
              <w:right w:val="single" w:sz="12" w:space="0" w:color="auto"/>
            </w:tcBorders>
          </w:tcPr>
          <w:p w14:paraId="5CAB789C" w14:textId="77777777" w:rsidR="00436DCA" w:rsidRDefault="00436DCA" w:rsidP="00CB465A">
            <w:r w:rsidRPr="007E4E5D">
              <w:rPr>
                <w:u w:val="single"/>
              </w:rPr>
              <w:t>Objectifs de la formation</w:t>
            </w:r>
            <w:r>
              <w:t> :</w:t>
            </w:r>
          </w:p>
          <w:p w14:paraId="393EDA01" w14:textId="674D40D6" w:rsidR="00436DCA" w:rsidRDefault="00436DCA" w:rsidP="00CB465A">
            <w:r w:rsidRPr="00CE49C3">
              <w:t>*</w:t>
            </w:r>
            <w:r w:rsidRPr="00436DCA">
              <w:t>Maîtriser les formalités postérieures dans un dossier de vente et dans un dossier de prêt</w:t>
            </w:r>
          </w:p>
          <w:p w14:paraId="3B3E3054" w14:textId="77777777" w:rsidR="00436DCA" w:rsidRDefault="00436DCA" w:rsidP="00CB465A"/>
        </w:tc>
      </w:tr>
      <w:tr w:rsidR="00436DCA" w14:paraId="23A32CDC" w14:textId="77777777" w:rsidTr="00CB465A">
        <w:tc>
          <w:tcPr>
            <w:tcW w:w="4725" w:type="dxa"/>
            <w:tcBorders>
              <w:left w:val="single" w:sz="12" w:space="0" w:color="auto"/>
              <w:bottom w:val="single" w:sz="12" w:space="0" w:color="auto"/>
            </w:tcBorders>
          </w:tcPr>
          <w:p w14:paraId="78A6046F" w14:textId="77777777" w:rsidR="00436DCA" w:rsidRDefault="00436DCA" w:rsidP="00CB465A">
            <w:r w:rsidRPr="007E4E5D">
              <w:rPr>
                <w:u w:val="single"/>
              </w:rPr>
              <w:t>Public concerné</w:t>
            </w:r>
            <w:r>
              <w:t xml:space="preserve"> : </w:t>
            </w:r>
          </w:p>
          <w:p w14:paraId="1405018D" w14:textId="7875CCAB" w:rsidR="00436DCA" w:rsidRDefault="00436DCA" w:rsidP="00CB465A">
            <w:r>
              <w:t>Les formalistes et aide formalistes</w:t>
            </w:r>
          </w:p>
          <w:p w14:paraId="1F192F01" w14:textId="77777777" w:rsidR="00436DCA" w:rsidRDefault="00436DCA" w:rsidP="00CB465A"/>
          <w:p w14:paraId="242CF65B" w14:textId="77777777" w:rsidR="00436DCA" w:rsidRDefault="00436DCA" w:rsidP="00CB465A">
            <w:r w:rsidRPr="00156493">
              <w:rPr>
                <w:u w:val="single"/>
              </w:rPr>
              <w:t>Prérequis</w:t>
            </w:r>
            <w:r>
              <w:t xml:space="preserve"> : </w:t>
            </w:r>
          </w:p>
          <w:p w14:paraId="1A9D59B7" w14:textId="77777777" w:rsidR="00436DCA" w:rsidRDefault="00436DCA" w:rsidP="00CB465A">
            <w:r w:rsidRPr="00436DCA">
              <w:t>Connaissances métier et logicielles des formalités postérieures</w:t>
            </w:r>
          </w:p>
          <w:p w14:paraId="044CC4CD" w14:textId="38F8AE75" w:rsidR="00436DCA" w:rsidRDefault="00436DCA" w:rsidP="00CB465A"/>
        </w:tc>
        <w:tc>
          <w:tcPr>
            <w:tcW w:w="5047" w:type="dxa"/>
            <w:gridSpan w:val="2"/>
            <w:tcBorders>
              <w:bottom w:val="single" w:sz="12" w:space="0" w:color="auto"/>
              <w:right w:val="single" w:sz="12" w:space="0" w:color="auto"/>
            </w:tcBorders>
          </w:tcPr>
          <w:p w14:paraId="10269D8E" w14:textId="77777777" w:rsidR="00436DCA" w:rsidRDefault="00436DCA" w:rsidP="00CB465A">
            <w:r w:rsidRPr="007E4E5D">
              <w:rPr>
                <w:u w:val="single"/>
              </w:rPr>
              <w:t>Durée</w:t>
            </w:r>
            <w:r w:rsidRPr="004B3D17">
              <w:t> </w:t>
            </w:r>
            <w:r>
              <w:t xml:space="preserve">: </w:t>
            </w:r>
          </w:p>
          <w:p w14:paraId="34770317" w14:textId="77777777" w:rsidR="00436DCA" w:rsidRDefault="00436DCA" w:rsidP="00CB465A">
            <w:r>
              <w:t>2 heures</w:t>
            </w:r>
          </w:p>
          <w:p w14:paraId="54BE4D2A" w14:textId="77777777" w:rsidR="00436DCA" w:rsidRDefault="00436DCA" w:rsidP="00CB465A"/>
        </w:tc>
      </w:tr>
    </w:tbl>
    <w:p w14:paraId="128CEFB5" w14:textId="77777777" w:rsidR="00436DCA" w:rsidRDefault="00436DCA" w:rsidP="00C41967"/>
    <w:p w14:paraId="671F53C7" w14:textId="77777777" w:rsidR="00436DCA" w:rsidRDefault="00436DCA" w:rsidP="00C41967"/>
    <w:tbl>
      <w:tblPr>
        <w:tblW w:w="0" w:type="auto"/>
        <w:tblLook w:val="04A0" w:firstRow="1" w:lastRow="0" w:firstColumn="1" w:lastColumn="0" w:noHBand="0" w:noVBand="1"/>
      </w:tblPr>
      <w:tblGrid>
        <w:gridCol w:w="4716"/>
        <w:gridCol w:w="1883"/>
        <w:gridCol w:w="3153"/>
      </w:tblGrid>
      <w:tr w:rsidR="00436DCA" w14:paraId="34229504" w14:textId="77777777" w:rsidTr="00CB465A">
        <w:tc>
          <w:tcPr>
            <w:tcW w:w="6613" w:type="dxa"/>
            <w:gridSpan w:val="2"/>
            <w:tcBorders>
              <w:top w:val="single" w:sz="12" w:space="0" w:color="auto"/>
              <w:left w:val="single" w:sz="12" w:space="0" w:color="auto"/>
            </w:tcBorders>
            <w:shd w:val="clear" w:color="auto" w:fill="D9E2F3" w:themeFill="accent1" w:themeFillTint="33"/>
          </w:tcPr>
          <w:p w14:paraId="3396CA36" w14:textId="77777777" w:rsidR="00436DCA" w:rsidRDefault="00436DCA" w:rsidP="00CB465A">
            <w:r w:rsidRPr="007E4E5D">
              <w:rPr>
                <w:u w:val="single"/>
              </w:rPr>
              <w:t>Module</w:t>
            </w:r>
            <w:r>
              <w:t xml:space="preserve"> : </w:t>
            </w:r>
          </w:p>
          <w:p w14:paraId="3AD83BDB" w14:textId="37CB1674" w:rsidR="00436DCA" w:rsidRPr="007E4E5D" w:rsidRDefault="00436DCA" w:rsidP="00CB465A">
            <w:pPr>
              <w:pStyle w:val="Titre2"/>
              <w:rPr>
                <w:b w:val="0"/>
                <w:bCs w:val="0"/>
              </w:rPr>
            </w:pPr>
            <w:bookmarkStart w:id="63" w:name="_Toc135040455"/>
            <w:r w:rsidRPr="00436DCA">
              <w:t>La gestion des différents registres dans Inot Actes</w:t>
            </w:r>
            <w:bookmarkEnd w:id="63"/>
          </w:p>
        </w:tc>
        <w:tc>
          <w:tcPr>
            <w:tcW w:w="3159" w:type="dxa"/>
            <w:tcBorders>
              <w:top w:val="single" w:sz="12" w:space="0" w:color="auto"/>
              <w:right w:val="single" w:sz="12" w:space="0" w:color="auto"/>
            </w:tcBorders>
          </w:tcPr>
          <w:p w14:paraId="147D09EB" w14:textId="77777777" w:rsidR="00436DCA" w:rsidRDefault="00436DCA" w:rsidP="00CB465A">
            <w:r w:rsidRPr="007E4E5D">
              <w:rPr>
                <w:u w:val="single"/>
              </w:rPr>
              <w:t>Format</w:t>
            </w:r>
            <w:r>
              <w:t> :</w:t>
            </w:r>
          </w:p>
          <w:p w14:paraId="1BF2292E" w14:textId="77777777" w:rsidR="00436DCA" w:rsidRDefault="00436DCA" w:rsidP="00CB465A">
            <w:r>
              <w:rPr>
                <w:noProof/>
              </w:rPr>
              <w:drawing>
                <wp:inline distT="0" distB="0" distL="0" distR="0" wp14:anchorId="548559A1" wp14:editId="1ACC5A7F">
                  <wp:extent cx="229450" cy="180975"/>
                  <wp:effectExtent l="0" t="0" r="0" b="0"/>
                  <wp:docPr id="823998831" name="Image 823998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36DCA" w14:paraId="0AA65A3B" w14:textId="77777777" w:rsidTr="00CB465A">
        <w:tc>
          <w:tcPr>
            <w:tcW w:w="9772" w:type="dxa"/>
            <w:gridSpan w:val="3"/>
            <w:tcBorders>
              <w:left w:val="single" w:sz="12" w:space="0" w:color="auto"/>
              <w:right w:val="single" w:sz="12" w:space="0" w:color="auto"/>
            </w:tcBorders>
          </w:tcPr>
          <w:p w14:paraId="2DBB82FC" w14:textId="77777777" w:rsidR="00436DCA" w:rsidRDefault="00436DCA" w:rsidP="00CB465A">
            <w:r w:rsidRPr="007E4E5D">
              <w:rPr>
                <w:u w:val="single"/>
              </w:rPr>
              <w:t>Objectifs de la formation</w:t>
            </w:r>
            <w:r>
              <w:t> :</w:t>
            </w:r>
          </w:p>
          <w:p w14:paraId="0D9CD0CC" w14:textId="714DDAC3" w:rsidR="00436DCA" w:rsidRDefault="00436DCA" w:rsidP="00CB465A">
            <w:r w:rsidRPr="00CE49C3">
              <w:t>*</w:t>
            </w:r>
            <w:r w:rsidRPr="00436DCA">
              <w:t>Maîtriser la gestion des différents registres sur Inot Actes</w:t>
            </w:r>
          </w:p>
          <w:p w14:paraId="5402CE04" w14:textId="77777777" w:rsidR="00436DCA" w:rsidRDefault="00436DCA" w:rsidP="00CB465A"/>
        </w:tc>
      </w:tr>
      <w:tr w:rsidR="00436DCA" w14:paraId="45727F2A" w14:textId="77777777" w:rsidTr="00CB465A">
        <w:tc>
          <w:tcPr>
            <w:tcW w:w="4725" w:type="dxa"/>
            <w:tcBorders>
              <w:left w:val="single" w:sz="12" w:space="0" w:color="auto"/>
              <w:bottom w:val="single" w:sz="12" w:space="0" w:color="auto"/>
            </w:tcBorders>
          </w:tcPr>
          <w:p w14:paraId="2AE036B1" w14:textId="77777777" w:rsidR="00436DCA" w:rsidRDefault="00436DCA" w:rsidP="00CB465A">
            <w:r w:rsidRPr="007E4E5D">
              <w:rPr>
                <w:u w:val="single"/>
              </w:rPr>
              <w:t>Public concerné</w:t>
            </w:r>
            <w:r>
              <w:t xml:space="preserve"> : </w:t>
            </w:r>
          </w:p>
          <w:p w14:paraId="769EF30C" w14:textId="77777777" w:rsidR="00436DCA" w:rsidRDefault="00436DCA" w:rsidP="00CB465A">
            <w:r>
              <w:t>Les formalistes et aide formalistes</w:t>
            </w:r>
          </w:p>
          <w:p w14:paraId="4ADF0FE4" w14:textId="77777777" w:rsidR="00436DCA" w:rsidRDefault="00436DCA" w:rsidP="00CB465A"/>
          <w:p w14:paraId="6A717378" w14:textId="77777777" w:rsidR="00436DCA" w:rsidRDefault="00436DCA" w:rsidP="00CB465A">
            <w:r w:rsidRPr="00156493">
              <w:rPr>
                <w:u w:val="single"/>
              </w:rPr>
              <w:t>Prérequis</w:t>
            </w:r>
            <w:r>
              <w:t xml:space="preserve"> : </w:t>
            </w:r>
          </w:p>
          <w:p w14:paraId="1D67B40A" w14:textId="77777777" w:rsidR="00436DCA" w:rsidRDefault="00436DCA" w:rsidP="00CB465A">
            <w:r w:rsidRPr="00436DCA">
              <w:t>Connaissances métier et logicielles des formalités postérieures</w:t>
            </w:r>
          </w:p>
          <w:p w14:paraId="2E729743" w14:textId="77777777" w:rsidR="00436DCA" w:rsidRDefault="00436DCA" w:rsidP="00CB465A"/>
        </w:tc>
        <w:tc>
          <w:tcPr>
            <w:tcW w:w="5047" w:type="dxa"/>
            <w:gridSpan w:val="2"/>
            <w:tcBorders>
              <w:bottom w:val="single" w:sz="12" w:space="0" w:color="auto"/>
              <w:right w:val="single" w:sz="12" w:space="0" w:color="auto"/>
            </w:tcBorders>
          </w:tcPr>
          <w:p w14:paraId="7D219E95" w14:textId="77777777" w:rsidR="00436DCA" w:rsidRDefault="00436DCA" w:rsidP="00CB465A">
            <w:r w:rsidRPr="007E4E5D">
              <w:rPr>
                <w:u w:val="single"/>
              </w:rPr>
              <w:t>Durée</w:t>
            </w:r>
            <w:r w:rsidRPr="004B3D17">
              <w:t> </w:t>
            </w:r>
            <w:r>
              <w:t xml:space="preserve">: </w:t>
            </w:r>
          </w:p>
          <w:p w14:paraId="0DCDB1A5" w14:textId="77777777" w:rsidR="00436DCA" w:rsidRDefault="00436DCA" w:rsidP="00CB465A">
            <w:r>
              <w:t>2 heures</w:t>
            </w:r>
          </w:p>
          <w:p w14:paraId="2724AFA1" w14:textId="77777777" w:rsidR="00436DCA" w:rsidRDefault="00436DCA" w:rsidP="00CB465A"/>
        </w:tc>
      </w:tr>
    </w:tbl>
    <w:p w14:paraId="55442D9D" w14:textId="77777777" w:rsidR="00436DCA" w:rsidRDefault="00436DCA" w:rsidP="00C41967"/>
    <w:p w14:paraId="44F48B74" w14:textId="77777777" w:rsidR="006A6294" w:rsidRDefault="006A6294" w:rsidP="00C41967"/>
    <w:tbl>
      <w:tblPr>
        <w:tblW w:w="0" w:type="auto"/>
        <w:tblLook w:val="04A0" w:firstRow="1" w:lastRow="0" w:firstColumn="1" w:lastColumn="0" w:noHBand="0" w:noVBand="1"/>
      </w:tblPr>
      <w:tblGrid>
        <w:gridCol w:w="4716"/>
        <w:gridCol w:w="1883"/>
        <w:gridCol w:w="3153"/>
      </w:tblGrid>
      <w:tr w:rsidR="00436DCA" w14:paraId="480EF1CE" w14:textId="77777777" w:rsidTr="00CB465A">
        <w:tc>
          <w:tcPr>
            <w:tcW w:w="6613" w:type="dxa"/>
            <w:gridSpan w:val="2"/>
            <w:tcBorders>
              <w:top w:val="single" w:sz="12" w:space="0" w:color="auto"/>
              <w:left w:val="single" w:sz="12" w:space="0" w:color="auto"/>
            </w:tcBorders>
            <w:shd w:val="clear" w:color="auto" w:fill="D9E2F3" w:themeFill="accent1" w:themeFillTint="33"/>
          </w:tcPr>
          <w:p w14:paraId="2C0B3281" w14:textId="77777777" w:rsidR="00436DCA" w:rsidRDefault="00436DCA" w:rsidP="00CB465A">
            <w:r w:rsidRPr="007E4E5D">
              <w:rPr>
                <w:u w:val="single"/>
              </w:rPr>
              <w:t>Module</w:t>
            </w:r>
            <w:r>
              <w:t xml:space="preserve"> : </w:t>
            </w:r>
          </w:p>
          <w:p w14:paraId="449D4AEA" w14:textId="78D4D9D6" w:rsidR="00436DCA" w:rsidRPr="007E4E5D" w:rsidRDefault="00436DCA" w:rsidP="00CB465A">
            <w:pPr>
              <w:pStyle w:val="Titre2"/>
              <w:rPr>
                <w:b w:val="0"/>
                <w:bCs w:val="0"/>
              </w:rPr>
            </w:pPr>
            <w:bookmarkStart w:id="64" w:name="_Toc135040456"/>
            <w:r w:rsidRPr="00436DCA">
              <w:t>La gestion des mainlevées</w:t>
            </w:r>
            <w:bookmarkEnd w:id="64"/>
          </w:p>
        </w:tc>
        <w:tc>
          <w:tcPr>
            <w:tcW w:w="3159" w:type="dxa"/>
            <w:tcBorders>
              <w:top w:val="single" w:sz="12" w:space="0" w:color="auto"/>
              <w:right w:val="single" w:sz="12" w:space="0" w:color="auto"/>
            </w:tcBorders>
          </w:tcPr>
          <w:p w14:paraId="614FDADB" w14:textId="77777777" w:rsidR="00436DCA" w:rsidRDefault="00436DCA" w:rsidP="00CB465A">
            <w:r w:rsidRPr="007E4E5D">
              <w:rPr>
                <w:u w:val="single"/>
              </w:rPr>
              <w:t>Format</w:t>
            </w:r>
            <w:r>
              <w:t> :</w:t>
            </w:r>
          </w:p>
          <w:p w14:paraId="4F8BFA52" w14:textId="77777777" w:rsidR="00436DCA" w:rsidRDefault="00436DCA" w:rsidP="00CB465A">
            <w:r>
              <w:rPr>
                <w:noProof/>
              </w:rPr>
              <w:drawing>
                <wp:inline distT="0" distB="0" distL="0" distR="0" wp14:anchorId="1D69CB12" wp14:editId="7EA02CE1">
                  <wp:extent cx="229450" cy="180975"/>
                  <wp:effectExtent l="0" t="0" r="0" b="0"/>
                  <wp:docPr id="253940146" name="Image 25394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36DCA" w14:paraId="43F3C4B5" w14:textId="77777777" w:rsidTr="00CB465A">
        <w:tc>
          <w:tcPr>
            <w:tcW w:w="9772" w:type="dxa"/>
            <w:gridSpan w:val="3"/>
            <w:tcBorders>
              <w:left w:val="single" w:sz="12" w:space="0" w:color="auto"/>
              <w:right w:val="single" w:sz="12" w:space="0" w:color="auto"/>
            </w:tcBorders>
          </w:tcPr>
          <w:p w14:paraId="005F59C3" w14:textId="77777777" w:rsidR="00436DCA" w:rsidRDefault="00436DCA" w:rsidP="00CB465A">
            <w:r w:rsidRPr="007E4E5D">
              <w:rPr>
                <w:u w:val="single"/>
              </w:rPr>
              <w:t>Objectifs de la formation</w:t>
            </w:r>
            <w:r>
              <w:t> :</w:t>
            </w:r>
          </w:p>
          <w:p w14:paraId="5172CF45" w14:textId="77777777" w:rsidR="00436DCA" w:rsidRDefault="00436DCA" w:rsidP="00436DCA">
            <w:r w:rsidRPr="00CE49C3">
              <w:t>*</w:t>
            </w:r>
            <w:r>
              <w:t>Maîtriser la rédaction d'un acte de mainlevée</w:t>
            </w:r>
          </w:p>
          <w:p w14:paraId="65032CDC" w14:textId="09605C38" w:rsidR="00436DCA" w:rsidRDefault="00436DCA" w:rsidP="00436DCA">
            <w:r>
              <w:t xml:space="preserve">*Maîtriser le dépôt </w:t>
            </w:r>
            <w:proofErr w:type="spellStart"/>
            <w:r>
              <w:t>télé@ctes</w:t>
            </w:r>
            <w:proofErr w:type="spellEnd"/>
            <w:r>
              <w:t xml:space="preserve"> d'un acte de mainlevée</w:t>
            </w:r>
          </w:p>
          <w:p w14:paraId="45DCD568" w14:textId="77777777" w:rsidR="00436DCA" w:rsidRDefault="00436DCA" w:rsidP="00CB465A"/>
        </w:tc>
      </w:tr>
      <w:tr w:rsidR="00436DCA" w14:paraId="363B5648" w14:textId="77777777" w:rsidTr="00CB465A">
        <w:tc>
          <w:tcPr>
            <w:tcW w:w="4725" w:type="dxa"/>
            <w:tcBorders>
              <w:left w:val="single" w:sz="12" w:space="0" w:color="auto"/>
              <w:bottom w:val="single" w:sz="12" w:space="0" w:color="auto"/>
            </w:tcBorders>
          </w:tcPr>
          <w:p w14:paraId="79CE29FE" w14:textId="77777777" w:rsidR="00436DCA" w:rsidRDefault="00436DCA" w:rsidP="00CB465A">
            <w:r w:rsidRPr="007E4E5D">
              <w:rPr>
                <w:u w:val="single"/>
              </w:rPr>
              <w:t>Public concerné</w:t>
            </w:r>
            <w:r>
              <w:t xml:space="preserve"> : </w:t>
            </w:r>
          </w:p>
          <w:p w14:paraId="752DF818" w14:textId="4E9A0C75" w:rsidR="00436DCA" w:rsidRDefault="00436DCA" w:rsidP="00CB465A">
            <w:r>
              <w:t xml:space="preserve">Les </w:t>
            </w:r>
            <w:r w:rsidRPr="00436DCA">
              <w:t>formalistes et rédacteurs</w:t>
            </w:r>
          </w:p>
          <w:p w14:paraId="7F93B69D" w14:textId="77777777" w:rsidR="00436DCA" w:rsidRDefault="00436DCA" w:rsidP="00CB465A"/>
          <w:p w14:paraId="60D195A7" w14:textId="77777777" w:rsidR="00436DCA" w:rsidRDefault="00436DCA" w:rsidP="00CB465A">
            <w:r w:rsidRPr="00156493">
              <w:rPr>
                <w:u w:val="single"/>
              </w:rPr>
              <w:t>Prérequis</w:t>
            </w:r>
            <w:r>
              <w:t xml:space="preserve"> : </w:t>
            </w:r>
          </w:p>
          <w:p w14:paraId="636701CE" w14:textId="77777777" w:rsidR="00436DCA" w:rsidRDefault="00436DCA" w:rsidP="00CB465A">
            <w:r w:rsidRPr="00436DCA">
              <w:t>Connaissances métier et logicielles des formalités postérieures</w:t>
            </w:r>
          </w:p>
          <w:p w14:paraId="01BD2963" w14:textId="77777777" w:rsidR="00436DCA" w:rsidRDefault="00436DCA" w:rsidP="00CB465A"/>
        </w:tc>
        <w:tc>
          <w:tcPr>
            <w:tcW w:w="5047" w:type="dxa"/>
            <w:gridSpan w:val="2"/>
            <w:tcBorders>
              <w:bottom w:val="single" w:sz="12" w:space="0" w:color="auto"/>
              <w:right w:val="single" w:sz="12" w:space="0" w:color="auto"/>
            </w:tcBorders>
          </w:tcPr>
          <w:p w14:paraId="50E95D82" w14:textId="77777777" w:rsidR="00436DCA" w:rsidRDefault="00436DCA" w:rsidP="00CB465A">
            <w:r w:rsidRPr="007E4E5D">
              <w:rPr>
                <w:u w:val="single"/>
              </w:rPr>
              <w:t>Durée</w:t>
            </w:r>
            <w:r w:rsidRPr="004B3D17">
              <w:t> </w:t>
            </w:r>
            <w:r>
              <w:t xml:space="preserve">: </w:t>
            </w:r>
          </w:p>
          <w:p w14:paraId="23B513F4" w14:textId="77777777" w:rsidR="00436DCA" w:rsidRDefault="00436DCA" w:rsidP="00CB465A">
            <w:r>
              <w:t>2 heures</w:t>
            </w:r>
          </w:p>
          <w:p w14:paraId="74CB4C4F" w14:textId="77777777" w:rsidR="00436DCA" w:rsidRDefault="00436DCA" w:rsidP="00CB465A"/>
        </w:tc>
      </w:tr>
    </w:tbl>
    <w:p w14:paraId="51F64D4D" w14:textId="77777777" w:rsidR="00436DCA" w:rsidRDefault="00436DCA" w:rsidP="00C41967"/>
    <w:p w14:paraId="34BC1755" w14:textId="77777777" w:rsidR="00436DCA" w:rsidRDefault="00436DCA" w:rsidP="00C41967"/>
    <w:p w14:paraId="5935D81C" w14:textId="77777777" w:rsidR="00A97D86" w:rsidRDefault="00A97D86" w:rsidP="00C41967"/>
    <w:p w14:paraId="6E1DFDBB" w14:textId="77777777" w:rsidR="00A97D86" w:rsidRDefault="00A97D86" w:rsidP="00C41967"/>
    <w:p w14:paraId="6988B91D" w14:textId="77777777" w:rsidR="00A97D86" w:rsidRDefault="00A97D86" w:rsidP="00C41967"/>
    <w:p w14:paraId="53F6658D" w14:textId="77777777" w:rsidR="00A97D86" w:rsidRDefault="00A97D86" w:rsidP="00C41967"/>
    <w:tbl>
      <w:tblPr>
        <w:tblW w:w="0" w:type="auto"/>
        <w:tblLook w:val="04A0" w:firstRow="1" w:lastRow="0" w:firstColumn="1" w:lastColumn="0" w:noHBand="0" w:noVBand="1"/>
      </w:tblPr>
      <w:tblGrid>
        <w:gridCol w:w="4716"/>
        <w:gridCol w:w="1883"/>
        <w:gridCol w:w="3153"/>
      </w:tblGrid>
      <w:tr w:rsidR="00436DCA" w14:paraId="5036E0E8" w14:textId="77777777" w:rsidTr="00CB465A">
        <w:tc>
          <w:tcPr>
            <w:tcW w:w="6613" w:type="dxa"/>
            <w:gridSpan w:val="2"/>
            <w:tcBorders>
              <w:top w:val="single" w:sz="12" w:space="0" w:color="auto"/>
              <w:left w:val="single" w:sz="12" w:space="0" w:color="auto"/>
            </w:tcBorders>
            <w:shd w:val="clear" w:color="auto" w:fill="D9E2F3" w:themeFill="accent1" w:themeFillTint="33"/>
          </w:tcPr>
          <w:p w14:paraId="6A511D27" w14:textId="77777777" w:rsidR="00436DCA" w:rsidRDefault="00436DCA" w:rsidP="00CB465A">
            <w:r w:rsidRPr="007E4E5D">
              <w:rPr>
                <w:u w:val="single"/>
              </w:rPr>
              <w:lastRenderedPageBreak/>
              <w:t>Module</w:t>
            </w:r>
            <w:r>
              <w:t xml:space="preserve"> : </w:t>
            </w:r>
          </w:p>
          <w:p w14:paraId="44D857EE" w14:textId="697C39FA" w:rsidR="00436DCA" w:rsidRPr="007E4E5D" w:rsidRDefault="00436DCA" w:rsidP="00CB465A">
            <w:pPr>
              <w:pStyle w:val="Titre2"/>
              <w:rPr>
                <w:b w:val="0"/>
                <w:bCs w:val="0"/>
              </w:rPr>
            </w:pPr>
            <w:bookmarkStart w:id="65" w:name="_Toc135040457"/>
            <w:r w:rsidRPr="00436DCA">
              <w:t>De la rédaction d'un acte de vente jusqu'à son dépôt Télé@ctes</w:t>
            </w:r>
            <w:bookmarkEnd w:id="65"/>
          </w:p>
        </w:tc>
        <w:tc>
          <w:tcPr>
            <w:tcW w:w="3159" w:type="dxa"/>
            <w:tcBorders>
              <w:top w:val="single" w:sz="12" w:space="0" w:color="auto"/>
              <w:right w:val="single" w:sz="12" w:space="0" w:color="auto"/>
            </w:tcBorders>
          </w:tcPr>
          <w:p w14:paraId="3AB21B7B" w14:textId="77777777" w:rsidR="00436DCA" w:rsidRDefault="00436DCA" w:rsidP="00CB465A">
            <w:r w:rsidRPr="007E4E5D">
              <w:rPr>
                <w:u w:val="single"/>
              </w:rPr>
              <w:t>Format</w:t>
            </w:r>
            <w:r>
              <w:t> :</w:t>
            </w:r>
          </w:p>
          <w:p w14:paraId="5DD5053D" w14:textId="77777777" w:rsidR="00436DCA" w:rsidRDefault="00436DCA" w:rsidP="00CB465A">
            <w:r>
              <w:rPr>
                <w:noProof/>
              </w:rPr>
              <w:drawing>
                <wp:inline distT="0" distB="0" distL="0" distR="0" wp14:anchorId="3C318B69" wp14:editId="53BE1116">
                  <wp:extent cx="229450" cy="180975"/>
                  <wp:effectExtent l="0" t="0" r="0" b="0"/>
                  <wp:docPr id="1264155374" name="Image 126415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36DCA" w14:paraId="29960EA5" w14:textId="77777777" w:rsidTr="00CB465A">
        <w:tc>
          <w:tcPr>
            <w:tcW w:w="9772" w:type="dxa"/>
            <w:gridSpan w:val="3"/>
            <w:tcBorders>
              <w:left w:val="single" w:sz="12" w:space="0" w:color="auto"/>
              <w:right w:val="single" w:sz="12" w:space="0" w:color="auto"/>
            </w:tcBorders>
          </w:tcPr>
          <w:p w14:paraId="645F05C3" w14:textId="77777777" w:rsidR="00436DCA" w:rsidRDefault="00436DCA" w:rsidP="00CB465A">
            <w:r w:rsidRPr="007E4E5D">
              <w:rPr>
                <w:u w:val="single"/>
              </w:rPr>
              <w:t>Objectifs de la formation</w:t>
            </w:r>
            <w:r>
              <w:t> :</w:t>
            </w:r>
          </w:p>
          <w:p w14:paraId="27B209B6" w14:textId="77777777" w:rsidR="00436DCA" w:rsidRDefault="00436DCA" w:rsidP="00436DCA">
            <w:r w:rsidRPr="00CE49C3">
              <w:t>*</w:t>
            </w:r>
            <w:r>
              <w:t xml:space="preserve">Maîtriser la rédaction d’un acte de vente </w:t>
            </w:r>
          </w:p>
          <w:p w14:paraId="08511432" w14:textId="3D244662" w:rsidR="00436DCA" w:rsidRDefault="00E50DEF" w:rsidP="00436DCA">
            <w:r>
              <w:t>*</w:t>
            </w:r>
            <w:r w:rsidR="00436DCA">
              <w:t xml:space="preserve">Maîtriser la réalisation du dépôt Télé@ctes </w:t>
            </w:r>
          </w:p>
          <w:p w14:paraId="3A855EE3" w14:textId="742B5345" w:rsidR="00436DCA" w:rsidRDefault="00436DCA" w:rsidP="00436DCA"/>
        </w:tc>
      </w:tr>
      <w:tr w:rsidR="00436DCA" w14:paraId="7DE7AF00" w14:textId="77777777" w:rsidTr="00CB465A">
        <w:tc>
          <w:tcPr>
            <w:tcW w:w="4725" w:type="dxa"/>
            <w:tcBorders>
              <w:left w:val="single" w:sz="12" w:space="0" w:color="auto"/>
              <w:bottom w:val="single" w:sz="12" w:space="0" w:color="auto"/>
            </w:tcBorders>
          </w:tcPr>
          <w:p w14:paraId="7CBCA428" w14:textId="77777777" w:rsidR="00436DCA" w:rsidRDefault="00436DCA" w:rsidP="00CB465A">
            <w:r w:rsidRPr="007E4E5D">
              <w:rPr>
                <w:u w:val="single"/>
              </w:rPr>
              <w:t>Public concerné</w:t>
            </w:r>
            <w:r>
              <w:t xml:space="preserve"> : </w:t>
            </w:r>
          </w:p>
          <w:p w14:paraId="6BF29906" w14:textId="77777777" w:rsidR="00436DCA" w:rsidRDefault="00436DCA" w:rsidP="00CB465A">
            <w:r>
              <w:t xml:space="preserve">Les </w:t>
            </w:r>
            <w:r w:rsidRPr="00436DCA">
              <w:t>formalistes et rédacteurs</w:t>
            </w:r>
          </w:p>
          <w:p w14:paraId="54E57D2E" w14:textId="77777777" w:rsidR="00436DCA" w:rsidRDefault="00436DCA" w:rsidP="00CB465A"/>
          <w:p w14:paraId="03002D40" w14:textId="77777777" w:rsidR="00436DCA" w:rsidRDefault="00436DCA" w:rsidP="00CB465A">
            <w:r w:rsidRPr="00156493">
              <w:rPr>
                <w:u w:val="single"/>
              </w:rPr>
              <w:t>Prérequis</w:t>
            </w:r>
            <w:r>
              <w:t xml:space="preserve"> : </w:t>
            </w:r>
          </w:p>
          <w:p w14:paraId="51113EF2" w14:textId="77777777" w:rsidR="00436DCA" w:rsidRDefault="00436DCA" w:rsidP="00CB465A">
            <w:r w:rsidRPr="00436DCA">
              <w:t>Connaissance du métier et du logiciel iNot Acte</w:t>
            </w:r>
          </w:p>
          <w:p w14:paraId="4E412346" w14:textId="5707E96C" w:rsidR="00E50DEF" w:rsidRDefault="00E50DEF" w:rsidP="00CB465A"/>
        </w:tc>
        <w:tc>
          <w:tcPr>
            <w:tcW w:w="5047" w:type="dxa"/>
            <w:gridSpan w:val="2"/>
            <w:tcBorders>
              <w:bottom w:val="single" w:sz="12" w:space="0" w:color="auto"/>
              <w:right w:val="single" w:sz="12" w:space="0" w:color="auto"/>
            </w:tcBorders>
          </w:tcPr>
          <w:p w14:paraId="33F30FC5" w14:textId="77777777" w:rsidR="00436DCA" w:rsidRDefault="00436DCA" w:rsidP="00CB465A">
            <w:r w:rsidRPr="007E4E5D">
              <w:rPr>
                <w:u w:val="single"/>
              </w:rPr>
              <w:t>Durée</w:t>
            </w:r>
            <w:r w:rsidRPr="004B3D17">
              <w:t> </w:t>
            </w:r>
            <w:r>
              <w:t xml:space="preserve">: </w:t>
            </w:r>
          </w:p>
          <w:p w14:paraId="0EB0BC28" w14:textId="0640DB2C" w:rsidR="00436DCA" w:rsidRDefault="00436DCA" w:rsidP="00CB465A">
            <w:r>
              <w:t>3 heures</w:t>
            </w:r>
          </w:p>
          <w:p w14:paraId="2D2EF7DD" w14:textId="77777777" w:rsidR="00436DCA" w:rsidRDefault="00436DCA" w:rsidP="00CB465A"/>
        </w:tc>
      </w:tr>
    </w:tbl>
    <w:p w14:paraId="35E57735" w14:textId="77777777" w:rsidR="00436DCA" w:rsidRDefault="00436DCA" w:rsidP="00C41967"/>
    <w:p w14:paraId="07B1FBD4" w14:textId="77777777" w:rsidR="00436DCA" w:rsidRDefault="00436DCA" w:rsidP="00C41967"/>
    <w:tbl>
      <w:tblPr>
        <w:tblW w:w="0" w:type="auto"/>
        <w:tblLook w:val="04A0" w:firstRow="1" w:lastRow="0" w:firstColumn="1" w:lastColumn="0" w:noHBand="0" w:noVBand="1"/>
      </w:tblPr>
      <w:tblGrid>
        <w:gridCol w:w="4716"/>
        <w:gridCol w:w="1883"/>
        <w:gridCol w:w="3153"/>
      </w:tblGrid>
      <w:tr w:rsidR="00436DCA" w14:paraId="71D5BB08" w14:textId="77777777" w:rsidTr="00CB465A">
        <w:tc>
          <w:tcPr>
            <w:tcW w:w="6613" w:type="dxa"/>
            <w:gridSpan w:val="2"/>
            <w:tcBorders>
              <w:top w:val="single" w:sz="12" w:space="0" w:color="auto"/>
              <w:left w:val="single" w:sz="12" w:space="0" w:color="auto"/>
            </w:tcBorders>
            <w:shd w:val="clear" w:color="auto" w:fill="D9E2F3" w:themeFill="accent1" w:themeFillTint="33"/>
          </w:tcPr>
          <w:p w14:paraId="501FBEDA" w14:textId="77777777" w:rsidR="00436DCA" w:rsidRDefault="00436DCA" w:rsidP="00CB465A">
            <w:r w:rsidRPr="007E4E5D">
              <w:rPr>
                <w:u w:val="single"/>
              </w:rPr>
              <w:t>Module</w:t>
            </w:r>
            <w:r>
              <w:t xml:space="preserve"> : </w:t>
            </w:r>
          </w:p>
          <w:p w14:paraId="6CE98543" w14:textId="5E89FE05" w:rsidR="00436DCA" w:rsidRPr="007E4E5D" w:rsidRDefault="00436DCA" w:rsidP="00CB465A">
            <w:pPr>
              <w:pStyle w:val="Titre2"/>
              <w:rPr>
                <w:b w:val="0"/>
                <w:bCs w:val="0"/>
              </w:rPr>
            </w:pPr>
            <w:bookmarkStart w:id="66" w:name="_Toc135040458"/>
            <w:r w:rsidRPr="00436DCA">
              <w:t>La prise en main et la création d'un dossier</w:t>
            </w:r>
            <w:bookmarkEnd w:id="66"/>
          </w:p>
        </w:tc>
        <w:tc>
          <w:tcPr>
            <w:tcW w:w="3159" w:type="dxa"/>
            <w:tcBorders>
              <w:top w:val="single" w:sz="12" w:space="0" w:color="auto"/>
              <w:right w:val="single" w:sz="12" w:space="0" w:color="auto"/>
            </w:tcBorders>
          </w:tcPr>
          <w:p w14:paraId="55AA53E6" w14:textId="77777777" w:rsidR="00436DCA" w:rsidRDefault="00436DCA" w:rsidP="00CB465A">
            <w:r w:rsidRPr="007E4E5D">
              <w:rPr>
                <w:u w:val="single"/>
              </w:rPr>
              <w:t>Format</w:t>
            </w:r>
            <w:r>
              <w:t> :</w:t>
            </w:r>
          </w:p>
          <w:p w14:paraId="02618270" w14:textId="77777777" w:rsidR="00436DCA" w:rsidRDefault="00436DCA" w:rsidP="00CB465A">
            <w:r>
              <w:rPr>
                <w:noProof/>
              </w:rPr>
              <w:drawing>
                <wp:inline distT="0" distB="0" distL="0" distR="0" wp14:anchorId="545EAAA9" wp14:editId="4EC5E5B8">
                  <wp:extent cx="229450" cy="180975"/>
                  <wp:effectExtent l="0" t="0" r="0" b="0"/>
                  <wp:docPr id="1195115126" name="Image 119511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436DCA" w14:paraId="03039D22" w14:textId="77777777" w:rsidTr="00CB465A">
        <w:tc>
          <w:tcPr>
            <w:tcW w:w="9772" w:type="dxa"/>
            <w:gridSpan w:val="3"/>
            <w:tcBorders>
              <w:left w:val="single" w:sz="12" w:space="0" w:color="auto"/>
              <w:right w:val="single" w:sz="12" w:space="0" w:color="auto"/>
            </w:tcBorders>
          </w:tcPr>
          <w:p w14:paraId="2F751287" w14:textId="77777777" w:rsidR="00436DCA" w:rsidRDefault="00436DCA" w:rsidP="00CB465A">
            <w:r w:rsidRPr="007E4E5D">
              <w:rPr>
                <w:u w:val="single"/>
              </w:rPr>
              <w:t>Objectifs de la formation</w:t>
            </w:r>
            <w:r>
              <w:t> :</w:t>
            </w:r>
          </w:p>
          <w:p w14:paraId="73B71F06" w14:textId="5E3E170A" w:rsidR="00E50DEF" w:rsidRDefault="00E50DEF" w:rsidP="00E50DEF">
            <w:r>
              <w:t>*Maîtriser la création et la gestion d'un dossier</w:t>
            </w:r>
          </w:p>
          <w:p w14:paraId="0E9DAC22" w14:textId="77777777" w:rsidR="00436DCA" w:rsidRDefault="00E50DEF" w:rsidP="00E50DEF">
            <w:r>
              <w:t>*Maîtriser la création et le rattachement des fiches clients, partenaires et immeubles</w:t>
            </w:r>
          </w:p>
          <w:p w14:paraId="43A09868" w14:textId="0F06BA78" w:rsidR="00E50DEF" w:rsidRDefault="00E50DEF" w:rsidP="00E50DEF"/>
        </w:tc>
      </w:tr>
      <w:tr w:rsidR="00436DCA" w14:paraId="2231322D" w14:textId="77777777" w:rsidTr="00CB465A">
        <w:tc>
          <w:tcPr>
            <w:tcW w:w="4725" w:type="dxa"/>
            <w:tcBorders>
              <w:left w:val="single" w:sz="12" w:space="0" w:color="auto"/>
              <w:bottom w:val="single" w:sz="12" w:space="0" w:color="auto"/>
            </w:tcBorders>
          </w:tcPr>
          <w:p w14:paraId="3CAFE28A" w14:textId="77777777" w:rsidR="00436DCA" w:rsidRDefault="00436DCA" w:rsidP="00CB465A">
            <w:r w:rsidRPr="007E4E5D">
              <w:rPr>
                <w:u w:val="single"/>
              </w:rPr>
              <w:t>Public concerné</w:t>
            </w:r>
            <w:r>
              <w:t xml:space="preserve"> : </w:t>
            </w:r>
          </w:p>
          <w:p w14:paraId="4292A306" w14:textId="36AC4754" w:rsidR="00436DCA" w:rsidRDefault="00E50DEF" w:rsidP="00CB465A">
            <w:r>
              <w:t>L’ensemble des collaborateurs</w:t>
            </w:r>
          </w:p>
          <w:p w14:paraId="0E84F453" w14:textId="77777777" w:rsidR="00436DCA" w:rsidRDefault="00436DCA" w:rsidP="00CB465A"/>
          <w:p w14:paraId="1D9DD125" w14:textId="77777777" w:rsidR="00436DCA" w:rsidRDefault="00436DCA" w:rsidP="00CB465A">
            <w:r w:rsidRPr="00156493">
              <w:rPr>
                <w:u w:val="single"/>
              </w:rPr>
              <w:t>Prérequis</w:t>
            </w:r>
            <w:r>
              <w:t xml:space="preserve"> : </w:t>
            </w:r>
          </w:p>
          <w:p w14:paraId="69B313E1" w14:textId="77777777" w:rsidR="00436DCA" w:rsidRDefault="00436DCA" w:rsidP="00CB465A">
            <w:r w:rsidRPr="00436DCA">
              <w:t>Connaissance du métier et du logiciel iNot Acte</w:t>
            </w:r>
          </w:p>
          <w:p w14:paraId="4A6D4CBC" w14:textId="77777777" w:rsidR="00E50DEF" w:rsidRDefault="00E50DEF" w:rsidP="00CB465A"/>
        </w:tc>
        <w:tc>
          <w:tcPr>
            <w:tcW w:w="5047" w:type="dxa"/>
            <w:gridSpan w:val="2"/>
            <w:tcBorders>
              <w:bottom w:val="single" w:sz="12" w:space="0" w:color="auto"/>
              <w:right w:val="single" w:sz="12" w:space="0" w:color="auto"/>
            </w:tcBorders>
          </w:tcPr>
          <w:p w14:paraId="5E25AF66" w14:textId="77777777" w:rsidR="00436DCA" w:rsidRDefault="00436DCA" w:rsidP="00CB465A">
            <w:r w:rsidRPr="007E4E5D">
              <w:rPr>
                <w:u w:val="single"/>
              </w:rPr>
              <w:t>Durée</w:t>
            </w:r>
            <w:r w:rsidRPr="004B3D17">
              <w:t> </w:t>
            </w:r>
            <w:r>
              <w:t xml:space="preserve">: </w:t>
            </w:r>
          </w:p>
          <w:p w14:paraId="66C6B37E" w14:textId="77777777" w:rsidR="00436DCA" w:rsidRDefault="00436DCA" w:rsidP="00CB465A">
            <w:r>
              <w:t>3 heures</w:t>
            </w:r>
          </w:p>
          <w:p w14:paraId="6FE0E800" w14:textId="77777777" w:rsidR="00436DCA" w:rsidRDefault="00436DCA" w:rsidP="00CB465A"/>
        </w:tc>
      </w:tr>
    </w:tbl>
    <w:p w14:paraId="40A9E0BE" w14:textId="77777777" w:rsidR="00436DCA" w:rsidRDefault="00436DCA" w:rsidP="00C41967"/>
    <w:p w14:paraId="2A4A4BD6" w14:textId="77777777" w:rsidR="00E50DEF" w:rsidRDefault="00E50DEF" w:rsidP="00C41967"/>
    <w:tbl>
      <w:tblPr>
        <w:tblW w:w="0" w:type="auto"/>
        <w:tblLook w:val="04A0" w:firstRow="1" w:lastRow="0" w:firstColumn="1" w:lastColumn="0" w:noHBand="0" w:noVBand="1"/>
      </w:tblPr>
      <w:tblGrid>
        <w:gridCol w:w="4718"/>
        <w:gridCol w:w="1882"/>
        <w:gridCol w:w="3152"/>
      </w:tblGrid>
      <w:tr w:rsidR="00E50DEF" w14:paraId="67EC89DC" w14:textId="77777777" w:rsidTr="00CB465A">
        <w:tc>
          <w:tcPr>
            <w:tcW w:w="6613" w:type="dxa"/>
            <w:gridSpan w:val="2"/>
            <w:tcBorders>
              <w:top w:val="single" w:sz="12" w:space="0" w:color="auto"/>
              <w:left w:val="single" w:sz="12" w:space="0" w:color="auto"/>
            </w:tcBorders>
            <w:shd w:val="clear" w:color="auto" w:fill="D9E2F3" w:themeFill="accent1" w:themeFillTint="33"/>
          </w:tcPr>
          <w:p w14:paraId="73EB1DAF" w14:textId="77777777" w:rsidR="00E50DEF" w:rsidRDefault="00E50DEF" w:rsidP="00CB465A">
            <w:r w:rsidRPr="007E4E5D">
              <w:rPr>
                <w:u w:val="single"/>
              </w:rPr>
              <w:t>Module</w:t>
            </w:r>
            <w:r>
              <w:t xml:space="preserve"> : </w:t>
            </w:r>
          </w:p>
          <w:p w14:paraId="1DDEACD3" w14:textId="247D83F5" w:rsidR="00E50DEF" w:rsidRPr="007E4E5D" w:rsidRDefault="00E50DEF" w:rsidP="00CB465A">
            <w:pPr>
              <w:pStyle w:val="Titre2"/>
              <w:rPr>
                <w:b w:val="0"/>
                <w:bCs w:val="0"/>
              </w:rPr>
            </w:pPr>
            <w:bookmarkStart w:id="67" w:name="_Toc135040459"/>
            <w:r w:rsidRPr="00E50DEF">
              <w:t>La personnalisation et la création des courriers étude</w:t>
            </w:r>
            <w:bookmarkEnd w:id="67"/>
          </w:p>
        </w:tc>
        <w:tc>
          <w:tcPr>
            <w:tcW w:w="3159" w:type="dxa"/>
            <w:tcBorders>
              <w:top w:val="single" w:sz="12" w:space="0" w:color="auto"/>
              <w:right w:val="single" w:sz="12" w:space="0" w:color="auto"/>
            </w:tcBorders>
          </w:tcPr>
          <w:p w14:paraId="0298E403" w14:textId="77777777" w:rsidR="00E50DEF" w:rsidRDefault="00E50DEF" w:rsidP="00CB465A">
            <w:r w:rsidRPr="007E4E5D">
              <w:rPr>
                <w:u w:val="single"/>
              </w:rPr>
              <w:t>Format</w:t>
            </w:r>
            <w:r>
              <w:t> :</w:t>
            </w:r>
          </w:p>
          <w:p w14:paraId="3E6FF3E6" w14:textId="77777777" w:rsidR="00E50DEF" w:rsidRDefault="00E50DEF" w:rsidP="00CB465A">
            <w:r>
              <w:rPr>
                <w:noProof/>
              </w:rPr>
              <w:drawing>
                <wp:inline distT="0" distB="0" distL="0" distR="0" wp14:anchorId="3159AF40" wp14:editId="58A4F6C0">
                  <wp:extent cx="229450" cy="180975"/>
                  <wp:effectExtent l="0" t="0" r="0" b="0"/>
                  <wp:docPr id="49997689" name="Image 4999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E50DEF" w14:paraId="7EE59CB8" w14:textId="77777777" w:rsidTr="00CB465A">
        <w:tc>
          <w:tcPr>
            <w:tcW w:w="9772" w:type="dxa"/>
            <w:gridSpan w:val="3"/>
            <w:tcBorders>
              <w:left w:val="single" w:sz="12" w:space="0" w:color="auto"/>
              <w:right w:val="single" w:sz="12" w:space="0" w:color="auto"/>
            </w:tcBorders>
          </w:tcPr>
          <w:p w14:paraId="78719C74" w14:textId="77777777" w:rsidR="00E50DEF" w:rsidRDefault="00E50DEF" w:rsidP="00CB465A">
            <w:r w:rsidRPr="007E4E5D">
              <w:rPr>
                <w:u w:val="single"/>
              </w:rPr>
              <w:t>Objectifs de la formation</w:t>
            </w:r>
            <w:r>
              <w:t> :</w:t>
            </w:r>
          </w:p>
          <w:p w14:paraId="5F87CF48" w14:textId="77777777" w:rsidR="00E50DEF" w:rsidRDefault="00E50DEF" w:rsidP="00CB465A">
            <w:r>
              <w:t>*</w:t>
            </w:r>
            <w:r w:rsidRPr="00E50DEF">
              <w:t>Maîtriser les bases de la personnalisation des courriers</w:t>
            </w:r>
          </w:p>
          <w:p w14:paraId="4F94148F" w14:textId="15565FFC" w:rsidR="00E50DEF" w:rsidRDefault="00E50DEF" w:rsidP="00CB465A"/>
        </w:tc>
      </w:tr>
      <w:tr w:rsidR="00E50DEF" w14:paraId="4DBEF213" w14:textId="77777777" w:rsidTr="00CB465A">
        <w:tc>
          <w:tcPr>
            <w:tcW w:w="4725" w:type="dxa"/>
            <w:tcBorders>
              <w:left w:val="single" w:sz="12" w:space="0" w:color="auto"/>
              <w:bottom w:val="single" w:sz="12" w:space="0" w:color="auto"/>
            </w:tcBorders>
          </w:tcPr>
          <w:p w14:paraId="49BA38D4" w14:textId="77777777" w:rsidR="00E50DEF" w:rsidRDefault="00E50DEF" w:rsidP="00CB465A">
            <w:r w:rsidRPr="007E4E5D">
              <w:rPr>
                <w:u w:val="single"/>
              </w:rPr>
              <w:t>Public concerné</w:t>
            </w:r>
            <w:r>
              <w:t xml:space="preserve"> : </w:t>
            </w:r>
          </w:p>
          <w:p w14:paraId="0822EBC5" w14:textId="77777777" w:rsidR="00E50DEF" w:rsidRDefault="00E50DEF" w:rsidP="00CB465A">
            <w:r>
              <w:t>L’ensemble des collaborateurs</w:t>
            </w:r>
          </w:p>
          <w:p w14:paraId="3EBB945F" w14:textId="77777777" w:rsidR="00E50DEF" w:rsidRDefault="00E50DEF" w:rsidP="00CB465A"/>
          <w:p w14:paraId="3D37D601" w14:textId="77777777" w:rsidR="00E50DEF" w:rsidRDefault="00E50DEF" w:rsidP="00CB465A">
            <w:r w:rsidRPr="00156493">
              <w:rPr>
                <w:u w:val="single"/>
              </w:rPr>
              <w:t>Prérequis</w:t>
            </w:r>
            <w:r>
              <w:t xml:space="preserve"> : </w:t>
            </w:r>
          </w:p>
          <w:p w14:paraId="2219C7DF" w14:textId="77777777" w:rsidR="00E50DEF" w:rsidRDefault="00E50DEF" w:rsidP="00CB465A">
            <w:r w:rsidRPr="00436DCA">
              <w:t>Connaissance du métier et du logiciel iNot Acte</w:t>
            </w:r>
          </w:p>
          <w:p w14:paraId="521571E1" w14:textId="77777777" w:rsidR="00E50DEF" w:rsidRDefault="00E50DEF" w:rsidP="00CB465A"/>
        </w:tc>
        <w:tc>
          <w:tcPr>
            <w:tcW w:w="5047" w:type="dxa"/>
            <w:gridSpan w:val="2"/>
            <w:tcBorders>
              <w:bottom w:val="single" w:sz="12" w:space="0" w:color="auto"/>
              <w:right w:val="single" w:sz="12" w:space="0" w:color="auto"/>
            </w:tcBorders>
          </w:tcPr>
          <w:p w14:paraId="1BBEA39A" w14:textId="77777777" w:rsidR="00E50DEF" w:rsidRDefault="00E50DEF" w:rsidP="00CB465A">
            <w:r w:rsidRPr="007E4E5D">
              <w:rPr>
                <w:u w:val="single"/>
              </w:rPr>
              <w:t>Durée</w:t>
            </w:r>
            <w:r w:rsidRPr="004B3D17">
              <w:t> </w:t>
            </w:r>
            <w:r>
              <w:t xml:space="preserve">: </w:t>
            </w:r>
          </w:p>
          <w:p w14:paraId="7B96FCC5" w14:textId="77777777" w:rsidR="00E50DEF" w:rsidRDefault="00E50DEF" w:rsidP="00CB465A">
            <w:r>
              <w:t>3 heures</w:t>
            </w:r>
          </w:p>
          <w:p w14:paraId="6A6C09C0" w14:textId="77777777" w:rsidR="00E50DEF" w:rsidRDefault="00E50DEF" w:rsidP="00CB465A"/>
        </w:tc>
      </w:tr>
    </w:tbl>
    <w:p w14:paraId="23DD17E9" w14:textId="77777777" w:rsidR="00E50DEF" w:rsidRDefault="00E50DEF" w:rsidP="00C41967"/>
    <w:p w14:paraId="33F7393B" w14:textId="77777777" w:rsidR="00A97D86" w:rsidRDefault="00A97D86" w:rsidP="00C41967"/>
    <w:p w14:paraId="047AB114" w14:textId="77777777" w:rsidR="00A97D86" w:rsidRDefault="00A97D86" w:rsidP="00C41967"/>
    <w:p w14:paraId="6C480DD2" w14:textId="77777777" w:rsidR="00A97D86" w:rsidRDefault="00A97D86" w:rsidP="00C41967"/>
    <w:p w14:paraId="7DD23A0D" w14:textId="77777777" w:rsidR="00A97D86" w:rsidRDefault="00A97D86" w:rsidP="00C41967"/>
    <w:p w14:paraId="6B43B716" w14:textId="77777777" w:rsidR="00A97D86" w:rsidRDefault="00A97D86" w:rsidP="00C41967"/>
    <w:p w14:paraId="1ADB377F" w14:textId="77777777" w:rsidR="00A97D86" w:rsidRDefault="00A97D86" w:rsidP="00C41967"/>
    <w:p w14:paraId="24BE78D6" w14:textId="77777777" w:rsidR="00A97D86" w:rsidRDefault="00A97D86" w:rsidP="00C41967"/>
    <w:p w14:paraId="20BAD382" w14:textId="77777777" w:rsidR="00A97D86" w:rsidRDefault="00A97D86" w:rsidP="00C41967"/>
    <w:p w14:paraId="13EC94D7" w14:textId="77777777" w:rsidR="002721EA" w:rsidRDefault="002721EA" w:rsidP="00C41967"/>
    <w:tbl>
      <w:tblPr>
        <w:tblW w:w="0" w:type="auto"/>
        <w:tblLook w:val="04A0" w:firstRow="1" w:lastRow="0" w:firstColumn="1" w:lastColumn="0" w:noHBand="0" w:noVBand="1"/>
      </w:tblPr>
      <w:tblGrid>
        <w:gridCol w:w="4718"/>
        <w:gridCol w:w="1882"/>
        <w:gridCol w:w="3152"/>
      </w:tblGrid>
      <w:tr w:rsidR="002721EA" w14:paraId="5D5CC71C" w14:textId="77777777" w:rsidTr="00CB465A">
        <w:tc>
          <w:tcPr>
            <w:tcW w:w="6613" w:type="dxa"/>
            <w:gridSpan w:val="2"/>
            <w:tcBorders>
              <w:top w:val="single" w:sz="12" w:space="0" w:color="auto"/>
              <w:left w:val="single" w:sz="12" w:space="0" w:color="auto"/>
            </w:tcBorders>
            <w:shd w:val="clear" w:color="auto" w:fill="D9E2F3" w:themeFill="accent1" w:themeFillTint="33"/>
          </w:tcPr>
          <w:p w14:paraId="0368C5E4" w14:textId="77777777" w:rsidR="002721EA" w:rsidRDefault="002721EA" w:rsidP="00CB465A">
            <w:r w:rsidRPr="007E4E5D">
              <w:rPr>
                <w:u w:val="single"/>
              </w:rPr>
              <w:lastRenderedPageBreak/>
              <w:t>Module</w:t>
            </w:r>
            <w:r>
              <w:t xml:space="preserve"> : </w:t>
            </w:r>
          </w:p>
          <w:p w14:paraId="657C6EED" w14:textId="1F5DA76E" w:rsidR="002721EA" w:rsidRPr="007E4E5D" w:rsidRDefault="002721EA" w:rsidP="00CB465A">
            <w:pPr>
              <w:pStyle w:val="Titre2"/>
              <w:rPr>
                <w:b w:val="0"/>
                <w:bCs w:val="0"/>
              </w:rPr>
            </w:pPr>
            <w:bookmarkStart w:id="68" w:name="_Toc135040460"/>
            <w:r w:rsidRPr="002721EA">
              <w:t>Le profil Administrateur  sur Inot Actes</w:t>
            </w:r>
            <w:bookmarkEnd w:id="68"/>
          </w:p>
        </w:tc>
        <w:tc>
          <w:tcPr>
            <w:tcW w:w="3159" w:type="dxa"/>
            <w:tcBorders>
              <w:top w:val="single" w:sz="12" w:space="0" w:color="auto"/>
              <w:right w:val="single" w:sz="12" w:space="0" w:color="auto"/>
            </w:tcBorders>
          </w:tcPr>
          <w:p w14:paraId="71B875A7" w14:textId="77777777" w:rsidR="002721EA" w:rsidRDefault="002721EA" w:rsidP="00CB465A">
            <w:r w:rsidRPr="007E4E5D">
              <w:rPr>
                <w:u w:val="single"/>
              </w:rPr>
              <w:t>Format</w:t>
            </w:r>
            <w:r>
              <w:t> :</w:t>
            </w:r>
          </w:p>
          <w:p w14:paraId="4C8675AA" w14:textId="77777777" w:rsidR="002721EA" w:rsidRDefault="002721EA" w:rsidP="00CB465A">
            <w:r>
              <w:rPr>
                <w:noProof/>
              </w:rPr>
              <w:drawing>
                <wp:inline distT="0" distB="0" distL="0" distR="0" wp14:anchorId="6359FBF5" wp14:editId="0E23D055">
                  <wp:extent cx="229450" cy="180975"/>
                  <wp:effectExtent l="0" t="0" r="0" b="0"/>
                  <wp:docPr id="1513991599" name="Image 151399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2721EA" w14:paraId="41300030" w14:textId="77777777" w:rsidTr="00CB465A">
        <w:tc>
          <w:tcPr>
            <w:tcW w:w="9772" w:type="dxa"/>
            <w:gridSpan w:val="3"/>
            <w:tcBorders>
              <w:left w:val="single" w:sz="12" w:space="0" w:color="auto"/>
              <w:right w:val="single" w:sz="12" w:space="0" w:color="auto"/>
            </w:tcBorders>
          </w:tcPr>
          <w:p w14:paraId="4B4F5A88" w14:textId="77777777" w:rsidR="002721EA" w:rsidRDefault="002721EA" w:rsidP="00CB465A">
            <w:r w:rsidRPr="007E4E5D">
              <w:rPr>
                <w:u w:val="single"/>
              </w:rPr>
              <w:t>Objectifs de la formation</w:t>
            </w:r>
            <w:r>
              <w:t> :</w:t>
            </w:r>
          </w:p>
          <w:p w14:paraId="3DD74D85" w14:textId="77777777" w:rsidR="002721EA" w:rsidRDefault="002721EA" w:rsidP="002721EA">
            <w:r>
              <w:t>*Maîtriser l'administration du logiciel Inot Actes</w:t>
            </w:r>
          </w:p>
          <w:p w14:paraId="07C5C6B4" w14:textId="34E65931" w:rsidR="002721EA" w:rsidRDefault="002721EA" w:rsidP="002721EA">
            <w:r>
              <w:t>*Maîtriser les outils de personnalisation</w:t>
            </w:r>
          </w:p>
          <w:p w14:paraId="3E50F9AF" w14:textId="03F87064" w:rsidR="002721EA" w:rsidRDefault="002721EA" w:rsidP="002721EA">
            <w:r>
              <w:t>*Savoir créer des modèles de courriers et de clauses</w:t>
            </w:r>
          </w:p>
          <w:p w14:paraId="43878617" w14:textId="77777777" w:rsidR="002721EA" w:rsidRDefault="002721EA" w:rsidP="00CB465A"/>
        </w:tc>
      </w:tr>
      <w:tr w:rsidR="002721EA" w14:paraId="2F8A2FD6" w14:textId="77777777" w:rsidTr="00CB465A">
        <w:tc>
          <w:tcPr>
            <w:tcW w:w="4725" w:type="dxa"/>
            <w:tcBorders>
              <w:left w:val="single" w:sz="12" w:space="0" w:color="auto"/>
              <w:bottom w:val="single" w:sz="12" w:space="0" w:color="auto"/>
            </w:tcBorders>
          </w:tcPr>
          <w:p w14:paraId="6984177D" w14:textId="77777777" w:rsidR="002721EA" w:rsidRDefault="002721EA" w:rsidP="00CB465A">
            <w:r w:rsidRPr="007E4E5D">
              <w:rPr>
                <w:u w:val="single"/>
              </w:rPr>
              <w:t>Public concerné</w:t>
            </w:r>
            <w:r>
              <w:t xml:space="preserve"> : </w:t>
            </w:r>
          </w:p>
          <w:p w14:paraId="0B85FF63" w14:textId="255F5A7C" w:rsidR="002721EA" w:rsidRDefault="002721EA" w:rsidP="00CB465A">
            <w:r>
              <w:t>Les notaires et administrateurs</w:t>
            </w:r>
          </w:p>
          <w:p w14:paraId="2EA33ECD" w14:textId="77777777" w:rsidR="002721EA" w:rsidRDefault="002721EA" w:rsidP="00CB465A"/>
          <w:p w14:paraId="47ACFD0A" w14:textId="77777777" w:rsidR="002721EA" w:rsidRDefault="002721EA" w:rsidP="00CB465A">
            <w:r w:rsidRPr="00156493">
              <w:rPr>
                <w:u w:val="single"/>
              </w:rPr>
              <w:t>Prérequis</w:t>
            </w:r>
            <w:r>
              <w:t xml:space="preserve"> : </w:t>
            </w:r>
          </w:p>
          <w:p w14:paraId="527435CF" w14:textId="77777777" w:rsidR="002721EA" w:rsidRDefault="002721EA" w:rsidP="00CB465A">
            <w:r w:rsidRPr="00436DCA">
              <w:t>Connaissance du métier et du logiciel iNot Acte</w:t>
            </w:r>
          </w:p>
          <w:p w14:paraId="4F41237C" w14:textId="77777777" w:rsidR="002721EA" w:rsidRDefault="002721EA" w:rsidP="00CB465A"/>
        </w:tc>
        <w:tc>
          <w:tcPr>
            <w:tcW w:w="5047" w:type="dxa"/>
            <w:gridSpan w:val="2"/>
            <w:tcBorders>
              <w:bottom w:val="single" w:sz="12" w:space="0" w:color="auto"/>
              <w:right w:val="single" w:sz="12" w:space="0" w:color="auto"/>
            </w:tcBorders>
          </w:tcPr>
          <w:p w14:paraId="10FB2B5C" w14:textId="77777777" w:rsidR="002721EA" w:rsidRDefault="002721EA" w:rsidP="00CB465A">
            <w:r w:rsidRPr="007E4E5D">
              <w:rPr>
                <w:u w:val="single"/>
              </w:rPr>
              <w:t>Durée</w:t>
            </w:r>
            <w:r w:rsidRPr="004B3D17">
              <w:t> </w:t>
            </w:r>
            <w:r>
              <w:t xml:space="preserve">: </w:t>
            </w:r>
          </w:p>
          <w:p w14:paraId="0EBB1DB3" w14:textId="77777777" w:rsidR="002721EA" w:rsidRDefault="002721EA" w:rsidP="00CB465A">
            <w:r>
              <w:t>3 heures</w:t>
            </w:r>
          </w:p>
          <w:p w14:paraId="3B6F1520" w14:textId="77777777" w:rsidR="002721EA" w:rsidRDefault="002721EA" w:rsidP="00CB465A"/>
        </w:tc>
      </w:tr>
    </w:tbl>
    <w:p w14:paraId="5E552491" w14:textId="77777777" w:rsidR="002721EA" w:rsidRDefault="002721EA" w:rsidP="00C41967"/>
    <w:p w14:paraId="539E847D" w14:textId="77777777" w:rsidR="002721EA" w:rsidRDefault="002721EA" w:rsidP="00C41967"/>
    <w:tbl>
      <w:tblPr>
        <w:tblW w:w="0" w:type="auto"/>
        <w:tblLook w:val="04A0" w:firstRow="1" w:lastRow="0" w:firstColumn="1" w:lastColumn="0" w:noHBand="0" w:noVBand="1"/>
      </w:tblPr>
      <w:tblGrid>
        <w:gridCol w:w="4716"/>
        <w:gridCol w:w="1883"/>
        <w:gridCol w:w="3153"/>
      </w:tblGrid>
      <w:tr w:rsidR="002721EA" w14:paraId="409219BB" w14:textId="77777777" w:rsidTr="00CB465A">
        <w:tc>
          <w:tcPr>
            <w:tcW w:w="6613" w:type="dxa"/>
            <w:gridSpan w:val="2"/>
            <w:tcBorders>
              <w:top w:val="single" w:sz="12" w:space="0" w:color="auto"/>
              <w:left w:val="single" w:sz="12" w:space="0" w:color="auto"/>
            </w:tcBorders>
            <w:shd w:val="clear" w:color="auto" w:fill="D9E2F3" w:themeFill="accent1" w:themeFillTint="33"/>
          </w:tcPr>
          <w:p w14:paraId="1FA2CEF9" w14:textId="77777777" w:rsidR="002721EA" w:rsidRDefault="002721EA" w:rsidP="00CB465A">
            <w:r w:rsidRPr="007E4E5D">
              <w:rPr>
                <w:u w:val="single"/>
              </w:rPr>
              <w:t>Module</w:t>
            </w:r>
            <w:r>
              <w:t xml:space="preserve"> : </w:t>
            </w:r>
          </w:p>
          <w:p w14:paraId="43EADB95" w14:textId="34FA0883" w:rsidR="002721EA" w:rsidRPr="007E4E5D" w:rsidRDefault="002721EA" w:rsidP="00CB465A">
            <w:pPr>
              <w:pStyle w:val="Titre2"/>
              <w:rPr>
                <w:b w:val="0"/>
                <w:bCs w:val="0"/>
              </w:rPr>
            </w:pPr>
            <w:bookmarkStart w:id="69" w:name="_Toc135040461"/>
            <w:r w:rsidRPr="002721EA">
              <w:t>La gestion du dossier de promotion immobilière</w:t>
            </w:r>
            <w:bookmarkEnd w:id="69"/>
          </w:p>
        </w:tc>
        <w:tc>
          <w:tcPr>
            <w:tcW w:w="3159" w:type="dxa"/>
            <w:tcBorders>
              <w:top w:val="single" w:sz="12" w:space="0" w:color="auto"/>
              <w:right w:val="single" w:sz="12" w:space="0" w:color="auto"/>
            </w:tcBorders>
          </w:tcPr>
          <w:p w14:paraId="23F6B4A7" w14:textId="77777777" w:rsidR="002721EA" w:rsidRDefault="002721EA" w:rsidP="00CB465A">
            <w:r w:rsidRPr="007E4E5D">
              <w:rPr>
                <w:u w:val="single"/>
              </w:rPr>
              <w:t>Format</w:t>
            </w:r>
            <w:r>
              <w:t> :</w:t>
            </w:r>
          </w:p>
          <w:p w14:paraId="4A7D361F" w14:textId="77777777" w:rsidR="002721EA" w:rsidRDefault="002721EA" w:rsidP="00CB465A">
            <w:r>
              <w:rPr>
                <w:noProof/>
              </w:rPr>
              <w:drawing>
                <wp:inline distT="0" distB="0" distL="0" distR="0" wp14:anchorId="7A35386C" wp14:editId="66C29034">
                  <wp:extent cx="229450" cy="180975"/>
                  <wp:effectExtent l="0" t="0" r="0" b="0"/>
                  <wp:docPr id="323090540" name="Image 32309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2721EA" w14:paraId="659938D5" w14:textId="77777777" w:rsidTr="00CB465A">
        <w:tc>
          <w:tcPr>
            <w:tcW w:w="9772" w:type="dxa"/>
            <w:gridSpan w:val="3"/>
            <w:tcBorders>
              <w:left w:val="single" w:sz="12" w:space="0" w:color="auto"/>
              <w:right w:val="single" w:sz="12" w:space="0" w:color="auto"/>
            </w:tcBorders>
          </w:tcPr>
          <w:p w14:paraId="3FF1E5F0" w14:textId="77777777" w:rsidR="002721EA" w:rsidRDefault="002721EA" w:rsidP="00CB465A">
            <w:r w:rsidRPr="007E4E5D">
              <w:rPr>
                <w:u w:val="single"/>
              </w:rPr>
              <w:t>Objectifs de la formation</w:t>
            </w:r>
            <w:r>
              <w:t> :</w:t>
            </w:r>
          </w:p>
          <w:p w14:paraId="5CBB00C8" w14:textId="77777777" w:rsidR="002721EA" w:rsidRDefault="002721EA" w:rsidP="002721EA">
            <w:r>
              <w:t>*Être autonome dans la rédaction et la duplication de la matrice et l’utilisation du versionning</w:t>
            </w:r>
          </w:p>
          <w:p w14:paraId="0D19D63F" w14:textId="4104441F" w:rsidR="002721EA" w:rsidRDefault="002721EA" w:rsidP="002721EA">
            <w:r>
              <w:t xml:space="preserve">*Savoir créer et personnaliser les courriers du programme </w:t>
            </w:r>
          </w:p>
          <w:p w14:paraId="6A2429E6" w14:textId="77777777" w:rsidR="002721EA" w:rsidRDefault="002721EA" w:rsidP="002721EA">
            <w:r>
              <w:t>*Utiliser l’espace client pour chaque acquéreur du programme</w:t>
            </w:r>
          </w:p>
          <w:p w14:paraId="19B23B4A" w14:textId="5BB63A38" w:rsidR="002721EA" w:rsidRDefault="002721EA" w:rsidP="002721EA"/>
        </w:tc>
      </w:tr>
      <w:tr w:rsidR="002721EA" w14:paraId="3A26B687" w14:textId="77777777" w:rsidTr="00CB465A">
        <w:tc>
          <w:tcPr>
            <w:tcW w:w="4725" w:type="dxa"/>
            <w:tcBorders>
              <w:left w:val="single" w:sz="12" w:space="0" w:color="auto"/>
              <w:bottom w:val="single" w:sz="12" w:space="0" w:color="auto"/>
            </w:tcBorders>
          </w:tcPr>
          <w:p w14:paraId="42263100" w14:textId="77777777" w:rsidR="002721EA" w:rsidRDefault="002721EA" w:rsidP="00CB465A">
            <w:r w:rsidRPr="007E4E5D">
              <w:rPr>
                <w:u w:val="single"/>
              </w:rPr>
              <w:t>Public concerné</w:t>
            </w:r>
            <w:r>
              <w:t xml:space="preserve"> : </w:t>
            </w:r>
          </w:p>
          <w:p w14:paraId="4E329CDF" w14:textId="3881B919" w:rsidR="002721EA" w:rsidRDefault="002721EA" w:rsidP="00CB465A">
            <w:r>
              <w:t>L’ensemble des collaborateurs</w:t>
            </w:r>
          </w:p>
          <w:p w14:paraId="06B908FB" w14:textId="77777777" w:rsidR="002721EA" w:rsidRDefault="002721EA" w:rsidP="00CB465A"/>
          <w:p w14:paraId="039A433A" w14:textId="77777777" w:rsidR="002721EA" w:rsidRDefault="002721EA" w:rsidP="00CB465A">
            <w:r w:rsidRPr="00156493">
              <w:rPr>
                <w:u w:val="single"/>
              </w:rPr>
              <w:t>Prérequis</w:t>
            </w:r>
            <w:r>
              <w:t xml:space="preserve"> : </w:t>
            </w:r>
          </w:p>
          <w:p w14:paraId="45DDC18B" w14:textId="17E0FD11" w:rsidR="002721EA" w:rsidRDefault="002721EA" w:rsidP="002721EA">
            <w:r>
              <w:t>Connaissances métier de la rédaction notariale et maîtrise du logiciel inot actes</w:t>
            </w:r>
          </w:p>
          <w:p w14:paraId="6A71090B" w14:textId="77777777" w:rsidR="002721EA" w:rsidRDefault="002721EA" w:rsidP="002721EA">
            <w:r>
              <w:t>Disposer d’une version logiciel = ou &gt; à IO360</w:t>
            </w:r>
          </w:p>
          <w:p w14:paraId="559F2126" w14:textId="6756C1F8" w:rsidR="0025723F" w:rsidRDefault="0025723F" w:rsidP="002721EA"/>
        </w:tc>
        <w:tc>
          <w:tcPr>
            <w:tcW w:w="5047" w:type="dxa"/>
            <w:gridSpan w:val="2"/>
            <w:tcBorders>
              <w:bottom w:val="single" w:sz="12" w:space="0" w:color="auto"/>
              <w:right w:val="single" w:sz="12" w:space="0" w:color="auto"/>
            </w:tcBorders>
          </w:tcPr>
          <w:p w14:paraId="54C78B7D" w14:textId="77777777" w:rsidR="002721EA" w:rsidRDefault="002721EA" w:rsidP="00CB465A">
            <w:r w:rsidRPr="007E4E5D">
              <w:rPr>
                <w:u w:val="single"/>
              </w:rPr>
              <w:t>Durée</w:t>
            </w:r>
            <w:r w:rsidRPr="004B3D17">
              <w:t> </w:t>
            </w:r>
            <w:r>
              <w:t xml:space="preserve">: </w:t>
            </w:r>
          </w:p>
          <w:p w14:paraId="063F2EB4" w14:textId="77777777" w:rsidR="002721EA" w:rsidRDefault="002721EA" w:rsidP="00CB465A">
            <w:r>
              <w:t>3 heures</w:t>
            </w:r>
          </w:p>
          <w:p w14:paraId="40EF5F45" w14:textId="77777777" w:rsidR="002721EA" w:rsidRDefault="002721EA" w:rsidP="00CB465A"/>
        </w:tc>
      </w:tr>
    </w:tbl>
    <w:p w14:paraId="504C7149" w14:textId="77777777" w:rsidR="002721EA" w:rsidRDefault="002721EA" w:rsidP="00C41967"/>
    <w:p w14:paraId="2BA6456F" w14:textId="77777777" w:rsidR="00436DCA" w:rsidRDefault="00436DCA" w:rsidP="00C41967"/>
    <w:tbl>
      <w:tblPr>
        <w:tblW w:w="0" w:type="auto"/>
        <w:tblLook w:val="04A0" w:firstRow="1" w:lastRow="0" w:firstColumn="1" w:lastColumn="0" w:noHBand="0" w:noVBand="1"/>
      </w:tblPr>
      <w:tblGrid>
        <w:gridCol w:w="4716"/>
        <w:gridCol w:w="1883"/>
        <w:gridCol w:w="3153"/>
      </w:tblGrid>
      <w:tr w:rsidR="002721EA" w14:paraId="45C11951" w14:textId="77777777" w:rsidTr="00CB465A">
        <w:tc>
          <w:tcPr>
            <w:tcW w:w="6613" w:type="dxa"/>
            <w:gridSpan w:val="2"/>
            <w:tcBorders>
              <w:top w:val="single" w:sz="12" w:space="0" w:color="auto"/>
              <w:left w:val="single" w:sz="12" w:space="0" w:color="auto"/>
            </w:tcBorders>
            <w:shd w:val="clear" w:color="auto" w:fill="D9E2F3" w:themeFill="accent1" w:themeFillTint="33"/>
          </w:tcPr>
          <w:p w14:paraId="6E6662C9" w14:textId="77777777" w:rsidR="002721EA" w:rsidRDefault="002721EA" w:rsidP="00CB465A">
            <w:r w:rsidRPr="007E4E5D">
              <w:rPr>
                <w:u w:val="single"/>
              </w:rPr>
              <w:t>Module</w:t>
            </w:r>
            <w:r>
              <w:t xml:space="preserve"> : </w:t>
            </w:r>
          </w:p>
          <w:p w14:paraId="68E8A6A3" w14:textId="7A448D9F" w:rsidR="002721EA" w:rsidRPr="007E4E5D" w:rsidRDefault="002721EA" w:rsidP="00CB465A">
            <w:pPr>
              <w:pStyle w:val="Titre2"/>
              <w:rPr>
                <w:b w:val="0"/>
                <w:bCs w:val="0"/>
              </w:rPr>
            </w:pPr>
            <w:bookmarkStart w:id="70" w:name="_Toc135040462"/>
            <w:r w:rsidRPr="002721EA">
              <w:t>La création du dossier, la rédaction de l'avant-contrat et la réalisation des formalités préalables d’une vente</w:t>
            </w:r>
            <w:bookmarkEnd w:id="70"/>
          </w:p>
        </w:tc>
        <w:tc>
          <w:tcPr>
            <w:tcW w:w="3159" w:type="dxa"/>
            <w:tcBorders>
              <w:top w:val="single" w:sz="12" w:space="0" w:color="auto"/>
              <w:right w:val="single" w:sz="12" w:space="0" w:color="auto"/>
            </w:tcBorders>
          </w:tcPr>
          <w:p w14:paraId="404DB187" w14:textId="77777777" w:rsidR="002721EA" w:rsidRDefault="002721EA" w:rsidP="00CB465A">
            <w:r w:rsidRPr="007E4E5D">
              <w:rPr>
                <w:u w:val="single"/>
              </w:rPr>
              <w:t>Format</w:t>
            </w:r>
            <w:r>
              <w:t> :</w:t>
            </w:r>
          </w:p>
          <w:p w14:paraId="7FA05A9C" w14:textId="77777777" w:rsidR="002721EA" w:rsidRDefault="002721EA" w:rsidP="00CB465A">
            <w:r>
              <w:rPr>
                <w:noProof/>
              </w:rPr>
              <w:drawing>
                <wp:inline distT="0" distB="0" distL="0" distR="0" wp14:anchorId="246802D1" wp14:editId="4540CC5D">
                  <wp:extent cx="229450" cy="180975"/>
                  <wp:effectExtent l="0" t="0" r="0" b="0"/>
                  <wp:docPr id="644843157" name="Image 64484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2721EA" w14:paraId="4AC2B04F" w14:textId="77777777" w:rsidTr="00CB465A">
        <w:tc>
          <w:tcPr>
            <w:tcW w:w="9772" w:type="dxa"/>
            <w:gridSpan w:val="3"/>
            <w:tcBorders>
              <w:left w:val="single" w:sz="12" w:space="0" w:color="auto"/>
              <w:right w:val="single" w:sz="12" w:space="0" w:color="auto"/>
            </w:tcBorders>
          </w:tcPr>
          <w:p w14:paraId="1BF52201" w14:textId="77777777" w:rsidR="002721EA" w:rsidRDefault="002721EA" w:rsidP="00CB465A">
            <w:r w:rsidRPr="007E4E5D">
              <w:rPr>
                <w:u w:val="single"/>
              </w:rPr>
              <w:t>Objectifs de la formation</w:t>
            </w:r>
            <w:r>
              <w:t> :</w:t>
            </w:r>
          </w:p>
          <w:p w14:paraId="2FEBEFA3" w14:textId="13256709" w:rsidR="0025723F" w:rsidRDefault="0025723F" w:rsidP="0025723F">
            <w:r>
              <w:t>*Maîtriser la création et la gestion d'un dossier, des fiches clients, partenaires et immeubles</w:t>
            </w:r>
          </w:p>
          <w:p w14:paraId="09550E4B" w14:textId="1CEE7E0B" w:rsidR="0025723F" w:rsidRDefault="0025723F" w:rsidP="0025723F">
            <w:r>
              <w:t>*Savoir rédiger un avant-contrat</w:t>
            </w:r>
          </w:p>
          <w:p w14:paraId="6FDA1B5C" w14:textId="77777777" w:rsidR="002721EA" w:rsidRDefault="0025723F" w:rsidP="0025723F">
            <w:r>
              <w:t>*Maîtriser la réalisation des formalités préalables d'un dossier de vente</w:t>
            </w:r>
          </w:p>
          <w:p w14:paraId="48323FB4" w14:textId="04662133" w:rsidR="0025723F" w:rsidRDefault="0025723F" w:rsidP="0025723F"/>
        </w:tc>
      </w:tr>
      <w:tr w:rsidR="002721EA" w14:paraId="20A9928E" w14:textId="77777777" w:rsidTr="00CB465A">
        <w:tc>
          <w:tcPr>
            <w:tcW w:w="4725" w:type="dxa"/>
            <w:tcBorders>
              <w:left w:val="single" w:sz="12" w:space="0" w:color="auto"/>
              <w:bottom w:val="single" w:sz="12" w:space="0" w:color="auto"/>
            </w:tcBorders>
          </w:tcPr>
          <w:p w14:paraId="29F2B153" w14:textId="77777777" w:rsidR="002721EA" w:rsidRDefault="002721EA" w:rsidP="00CB465A">
            <w:r w:rsidRPr="007E4E5D">
              <w:rPr>
                <w:u w:val="single"/>
              </w:rPr>
              <w:t>Public concerné</w:t>
            </w:r>
            <w:r>
              <w:t xml:space="preserve"> : </w:t>
            </w:r>
          </w:p>
          <w:p w14:paraId="5E8982D6" w14:textId="54E98128" w:rsidR="002721EA" w:rsidRDefault="002721EA" w:rsidP="00CB465A">
            <w:r>
              <w:t>L’ensemble des collaborateurs</w:t>
            </w:r>
          </w:p>
          <w:p w14:paraId="5C6D22BC" w14:textId="77777777" w:rsidR="002721EA" w:rsidRDefault="002721EA" w:rsidP="00CB465A"/>
          <w:p w14:paraId="61DA5BB7" w14:textId="77777777" w:rsidR="002721EA" w:rsidRDefault="002721EA" w:rsidP="00CB465A">
            <w:r w:rsidRPr="00156493">
              <w:rPr>
                <w:u w:val="single"/>
              </w:rPr>
              <w:t>Prérequis</w:t>
            </w:r>
            <w:r>
              <w:t xml:space="preserve"> : </w:t>
            </w:r>
          </w:p>
          <w:p w14:paraId="10FD5805" w14:textId="2B1D86FA" w:rsidR="0025723F" w:rsidRDefault="002721EA" w:rsidP="0025723F">
            <w:r>
              <w:t xml:space="preserve">Connaissances métier de la rédaction notariale </w:t>
            </w:r>
          </w:p>
          <w:p w14:paraId="622677CE" w14:textId="3816002F" w:rsidR="002721EA" w:rsidRDefault="002721EA" w:rsidP="00CB465A"/>
        </w:tc>
        <w:tc>
          <w:tcPr>
            <w:tcW w:w="5047" w:type="dxa"/>
            <w:gridSpan w:val="2"/>
            <w:tcBorders>
              <w:bottom w:val="single" w:sz="12" w:space="0" w:color="auto"/>
              <w:right w:val="single" w:sz="12" w:space="0" w:color="auto"/>
            </w:tcBorders>
          </w:tcPr>
          <w:p w14:paraId="78CEF851" w14:textId="77777777" w:rsidR="002721EA" w:rsidRDefault="002721EA" w:rsidP="00CB465A">
            <w:r w:rsidRPr="007E4E5D">
              <w:rPr>
                <w:u w:val="single"/>
              </w:rPr>
              <w:t>Durée</w:t>
            </w:r>
            <w:r w:rsidRPr="004B3D17">
              <w:t> </w:t>
            </w:r>
            <w:r>
              <w:t xml:space="preserve">: </w:t>
            </w:r>
          </w:p>
          <w:p w14:paraId="37193D81" w14:textId="77777777" w:rsidR="002721EA" w:rsidRDefault="002721EA" w:rsidP="00CB465A">
            <w:r>
              <w:t>3 heures</w:t>
            </w:r>
          </w:p>
          <w:p w14:paraId="5E593DED" w14:textId="77777777" w:rsidR="002721EA" w:rsidRDefault="002721EA" w:rsidP="00CB465A"/>
        </w:tc>
      </w:tr>
    </w:tbl>
    <w:p w14:paraId="1EB705CE" w14:textId="77777777" w:rsidR="002721EA" w:rsidRDefault="002721EA" w:rsidP="00C41967"/>
    <w:p w14:paraId="2C35A137" w14:textId="77777777" w:rsidR="002721EA" w:rsidRDefault="002721EA" w:rsidP="00C41967"/>
    <w:tbl>
      <w:tblPr>
        <w:tblW w:w="0" w:type="auto"/>
        <w:tblLook w:val="04A0" w:firstRow="1" w:lastRow="0" w:firstColumn="1" w:lastColumn="0" w:noHBand="0" w:noVBand="1"/>
      </w:tblPr>
      <w:tblGrid>
        <w:gridCol w:w="4717"/>
        <w:gridCol w:w="1883"/>
        <w:gridCol w:w="3152"/>
      </w:tblGrid>
      <w:tr w:rsidR="0025723F" w14:paraId="0BBF8C7A" w14:textId="77777777" w:rsidTr="00CB465A">
        <w:tc>
          <w:tcPr>
            <w:tcW w:w="6613" w:type="dxa"/>
            <w:gridSpan w:val="2"/>
            <w:tcBorders>
              <w:top w:val="single" w:sz="12" w:space="0" w:color="auto"/>
              <w:left w:val="single" w:sz="12" w:space="0" w:color="auto"/>
            </w:tcBorders>
            <w:shd w:val="clear" w:color="auto" w:fill="D9E2F3" w:themeFill="accent1" w:themeFillTint="33"/>
          </w:tcPr>
          <w:p w14:paraId="06BF3772" w14:textId="77777777" w:rsidR="0025723F" w:rsidRDefault="0025723F" w:rsidP="00CB465A">
            <w:r w:rsidRPr="007E4E5D">
              <w:rPr>
                <w:u w:val="single"/>
              </w:rPr>
              <w:lastRenderedPageBreak/>
              <w:t>Module</w:t>
            </w:r>
            <w:r>
              <w:t xml:space="preserve"> : </w:t>
            </w:r>
          </w:p>
          <w:p w14:paraId="70BEBD12" w14:textId="57B77DB1" w:rsidR="0025723F" w:rsidRPr="007E4E5D" w:rsidRDefault="0025723F" w:rsidP="00CB465A">
            <w:pPr>
              <w:pStyle w:val="Titre2"/>
              <w:rPr>
                <w:b w:val="0"/>
                <w:bCs w:val="0"/>
              </w:rPr>
            </w:pPr>
            <w:bookmarkStart w:id="71" w:name="_Toc135040463"/>
            <w:r w:rsidRPr="0025723F">
              <w:t>Maîtriser les outils fondamentaux de la relation clients et partenaires</w:t>
            </w:r>
            <w:bookmarkEnd w:id="71"/>
          </w:p>
        </w:tc>
        <w:tc>
          <w:tcPr>
            <w:tcW w:w="3159" w:type="dxa"/>
            <w:tcBorders>
              <w:top w:val="single" w:sz="12" w:space="0" w:color="auto"/>
              <w:right w:val="single" w:sz="12" w:space="0" w:color="auto"/>
            </w:tcBorders>
          </w:tcPr>
          <w:p w14:paraId="60683F44" w14:textId="77777777" w:rsidR="0025723F" w:rsidRDefault="0025723F" w:rsidP="00CB465A">
            <w:r w:rsidRPr="007E4E5D">
              <w:rPr>
                <w:u w:val="single"/>
              </w:rPr>
              <w:t>Format</w:t>
            </w:r>
            <w:r>
              <w:t> :</w:t>
            </w:r>
          </w:p>
          <w:p w14:paraId="1A500AEB" w14:textId="77777777" w:rsidR="0025723F" w:rsidRDefault="0025723F" w:rsidP="00CB465A">
            <w:r>
              <w:rPr>
                <w:noProof/>
              </w:rPr>
              <w:drawing>
                <wp:inline distT="0" distB="0" distL="0" distR="0" wp14:anchorId="67359B10" wp14:editId="0E8A94E0">
                  <wp:extent cx="229450" cy="180975"/>
                  <wp:effectExtent l="0" t="0" r="0" b="0"/>
                  <wp:docPr id="1511804200" name="Image 151180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25723F" w14:paraId="254D58AB" w14:textId="77777777" w:rsidTr="00CB465A">
        <w:tc>
          <w:tcPr>
            <w:tcW w:w="9772" w:type="dxa"/>
            <w:gridSpan w:val="3"/>
            <w:tcBorders>
              <w:left w:val="single" w:sz="12" w:space="0" w:color="auto"/>
              <w:right w:val="single" w:sz="12" w:space="0" w:color="auto"/>
            </w:tcBorders>
          </w:tcPr>
          <w:p w14:paraId="4E7CD326" w14:textId="77777777" w:rsidR="0025723F" w:rsidRDefault="0025723F" w:rsidP="00CB465A">
            <w:r w:rsidRPr="007E4E5D">
              <w:rPr>
                <w:u w:val="single"/>
              </w:rPr>
              <w:t>Objectifs de la formation</w:t>
            </w:r>
            <w:r>
              <w:t> :</w:t>
            </w:r>
          </w:p>
          <w:p w14:paraId="0EC14F0F" w14:textId="77777777" w:rsidR="0025723F" w:rsidRDefault="0025723F" w:rsidP="0025723F">
            <w:r>
              <w:t>*Maîtriser les outils facilitant les échanges avec les clients et les partenaires</w:t>
            </w:r>
          </w:p>
          <w:p w14:paraId="53920424" w14:textId="77777777" w:rsidR="0025723F" w:rsidRDefault="0025723F" w:rsidP="0025723F">
            <w:r>
              <w:t>*Perfectionner les connaissances sur les outils de dématérialisation</w:t>
            </w:r>
          </w:p>
          <w:p w14:paraId="539F675E" w14:textId="6958DC17" w:rsidR="0025723F" w:rsidRDefault="0025723F" w:rsidP="0025723F"/>
        </w:tc>
      </w:tr>
      <w:tr w:rsidR="0025723F" w14:paraId="3F5CD3C9" w14:textId="77777777" w:rsidTr="00CB465A">
        <w:tc>
          <w:tcPr>
            <w:tcW w:w="4725" w:type="dxa"/>
            <w:tcBorders>
              <w:left w:val="single" w:sz="12" w:space="0" w:color="auto"/>
              <w:bottom w:val="single" w:sz="12" w:space="0" w:color="auto"/>
            </w:tcBorders>
          </w:tcPr>
          <w:p w14:paraId="234F5198" w14:textId="77777777" w:rsidR="0025723F" w:rsidRDefault="0025723F" w:rsidP="00CB465A">
            <w:r w:rsidRPr="007E4E5D">
              <w:rPr>
                <w:u w:val="single"/>
              </w:rPr>
              <w:t>Public concerné</w:t>
            </w:r>
            <w:r>
              <w:t xml:space="preserve"> : </w:t>
            </w:r>
          </w:p>
          <w:p w14:paraId="34F9F3E9" w14:textId="77777777" w:rsidR="0025723F" w:rsidRDefault="0025723F" w:rsidP="00CB465A">
            <w:r>
              <w:t>L’ensemble des collaborateurs</w:t>
            </w:r>
          </w:p>
          <w:p w14:paraId="740EF441" w14:textId="77777777" w:rsidR="0025723F" w:rsidRDefault="0025723F" w:rsidP="00CB465A"/>
          <w:p w14:paraId="7CBD4DCE" w14:textId="77777777" w:rsidR="0025723F" w:rsidRDefault="0025723F" w:rsidP="00CB465A">
            <w:r w:rsidRPr="00156493">
              <w:rPr>
                <w:u w:val="single"/>
              </w:rPr>
              <w:t>Prérequis</w:t>
            </w:r>
            <w:r>
              <w:t xml:space="preserve"> : </w:t>
            </w:r>
          </w:p>
          <w:p w14:paraId="3934CAED" w14:textId="77777777" w:rsidR="0025723F" w:rsidRDefault="0025723F" w:rsidP="0025723F">
            <w:r>
              <w:t>Connaissances métier et maîtrise du logiciel inot actes</w:t>
            </w:r>
          </w:p>
          <w:p w14:paraId="5D48C66F" w14:textId="77777777" w:rsidR="0025723F" w:rsidRDefault="0025723F" w:rsidP="0025723F">
            <w:r>
              <w:t>Disposer d’une version logiciel = ou &gt; à IO360</w:t>
            </w:r>
          </w:p>
          <w:p w14:paraId="243C363E" w14:textId="3959BC0B" w:rsidR="0025723F" w:rsidRDefault="0025723F" w:rsidP="0025723F"/>
        </w:tc>
        <w:tc>
          <w:tcPr>
            <w:tcW w:w="5047" w:type="dxa"/>
            <w:gridSpan w:val="2"/>
            <w:tcBorders>
              <w:bottom w:val="single" w:sz="12" w:space="0" w:color="auto"/>
              <w:right w:val="single" w:sz="12" w:space="0" w:color="auto"/>
            </w:tcBorders>
          </w:tcPr>
          <w:p w14:paraId="34F9A66A" w14:textId="77777777" w:rsidR="0025723F" w:rsidRDefault="0025723F" w:rsidP="00CB465A">
            <w:r w:rsidRPr="007E4E5D">
              <w:rPr>
                <w:u w:val="single"/>
              </w:rPr>
              <w:t>Durée</w:t>
            </w:r>
            <w:r w:rsidRPr="004B3D17">
              <w:t> </w:t>
            </w:r>
            <w:r>
              <w:t xml:space="preserve">: </w:t>
            </w:r>
          </w:p>
          <w:p w14:paraId="68720BB2" w14:textId="77777777" w:rsidR="0025723F" w:rsidRDefault="0025723F" w:rsidP="00CB465A">
            <w:r>
              <w:t>3 heures</w:t>
            </w:r>
          </w:p>
          <w:p w14:paraId="7A3787AC" w14:textId="77777777" w:rsidR="0025723F" w:rsidRDefault="0025723F" w:rsidP="00CB465A"/>
        </w:tc>
      </w:tr>
    </w:tbl>
    <w:p w14:paraId="37CE7730" w14:textId="77777777" w:rsidR="0025723F" w:rsidRDefault="0025723F" w:rsidP="00C41967"/>
    <w:p w14:paraId="489B9DAD" w14:textId="77777777" w:rsidR="0025723F" w:rsidRDefault="0025723F" w:rsidP="00C41967"/>
    <w:tbl>
      <w:tblPr>
        <w:tblW w:w="0" w:type="auto"/>
        <w:tblLook w:val="04A0" w:firstRow="1" w:lastRow="0" w:firstColumn="1" w:lastColumn="0" w:noHBand="0" w:noVBand="1"/>
      </w:tblPr>
      <w:tblGrid>
        <w:gridCol w:w="4718"/>
        <w:gridCol w:w="1882"/>
        <w:gridCol w:w="3152"/>
      </w:tblGrid>
      <w:tr w:rsidR="0025723F" w14:paraId="381470D8" w14:textId="77777777" w:rsidTr="00CB465A">
        <w:tc>
          <w:tcPr>
            <w:tcW w:w="6613" w:type="dxa"/>
            <w:gridSpan w:val="2"/>
            <w:tcBorders>
              <w:top w:val="single" w:sz="12" w:space="0" w:color="auto"/>
              <w:left w:val="single" w:sz="12" w:space="0" w:color="auto"/>
            </w:tcBorders>
            <w:shd w:val="clear" w:color="auto" w:fill="D9E2F3" w:themeFill="accent1" w:themeFillTint="33"/>
          </w:tcPr>
          <w:p w14:paraId="0B95C27B" w14:textId="77777777" w:rsidR="0025723F" w:rsidRDefault="0025723F" w:rsidP="00CB465A">
            <w:r w:rsidRPr="007E4E5D">
              <w:rPr>
                <w:u w:val="single"/>
              </w:rPr>
              <w:t>Module</w:t>
            </w:r>
            <w:r>
              <w:t xml:space="preserve"> : </w:t>
            </w:r>
          </w:p>
          <w:p w14:paraId="0B529079" w14:textId="388DE775" w:rsidR="0025723F" w:rsidRPr="007E4E5D" w:rsidRDefault="0025723F" w:rsidP="00CB465A">
            <w:pPr>
              <w:pStyle w:val="Titre2"/>
              <w:rPr>
                <w:b w:val="0"/>
                <w:bCs w:val="0"/>
              </w:rPr>
            </w:pPr>
            <w:bookmarkStart w:id="72" w:name="_Toc135040464"/>
            <w:r w:rsidRPr="0025723F">
              <w:t>La dématérialisation de A à Z grâce à mon logiciel</w:t>
            </w:r>
            <w:bookmarkEnd w:id="72"/>
          </w:p>
        </w:tc>
        <w:tc>
          <w:tcPr>
            <w:tcW w:w="3159" w:type="dxa"/>
            <w:tcBorders>
              <w:top w:val="single" w:sz="12" w:space="0" w:color="auto"/>
              <w:right w:val="single" w:sz="12" w:space="0" w:color="auto"/>
            </w:tcBorders>
          </w:tcPr>
          <w:p w14:paraId="797D36BD" w14:textId="77777777" w:rsidR="0025723F" w:rsidRDefault="0025723F" w:rsidP="00CB465A">
            <w:r w:rsidRPr="007E4E5D">
              <w:rPr>
                <w:u w:val="single"/>
              </w:rPr>
              <w:t>Format</w:t>
            </w:r>
            <w:r>
              <w:t> :</w:t>
            </w:r>
          </w:p>
          <w:p w14:paraId="53A9E71F" w14:textId="77777777" w:rsidR="0025723F" w:rsidRDefault="0025723F" w:rsidP="00CB465A">
            <w:r>
              <w:rPr>
                <w:noProof/>
              </w:rPr>
              <w:drawing>
                <wp:inline distT="0" distB="0" distL="0" distR="0" wp14:anchorId="68A19F21" wp14:editId="1B62AD07">
                  <wp:extent cx="229450" cy="180975"/>
                  <wp:effectExtent l="0" t="0" r="0" b="0"/>
                  <wp:docPr id="356428202" name="Image 35642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25723F" w14:paraId="753F44F3" w14:textId="77777777" w:rsidTr="00CB465A">
        <w:tc>
          <w:tcPr>
            <w:tcW w:w="9772" w:type="dxa"/>
            <w:gridSpan w:val="3"/>
            <w:tcBorders>
              <w:left w:val="single" w:sz="12" w:space="0" w:color="auto"/>
              <w:right w:val="single" w:sz="12" w:space="0" w:color="auto"/>
            </w:tcBorders>
          </w:tcPr>
          <w:p w14:paraId="0339ED7B" w14:textId="77777777" w:rsidR="0025723F" w:rsidRDefault="0025723F" w:rsidP="00CB465A">
            <w:r w:rsidRPr="007E4E5D">
              <w:rPr>
                <w:u w:val="single"/>
              </w:rPr>
              <w:t>Objectifs de la formation</w:t>
            </w:r>
            <w:r>
              <w:t> :</w:t>
            </w:r>
          </w:p>
          <w:p w14:paraId="7B2AD5C7" w14:textId="626C07FB" w:rsidR="0025723F" w:rsidRDefault="0025723F" w:rsidP="0025723F">
            <w:r>
              <w:t>*Optimiser l’utilisation d’INot Actes</w:t>
            </w:r>
          </w:p>
          <w:p w14:paraId="35583957" w14:textId="5651E1EE" w:rsidR="0025723F" w:rsidRDefault="0025723F" w:rsidP="0025723F">
            <w:r>
              <w:t>*Maîtriser les outils de dématérialisation du dossier</w:t>
            </w:r>
          </w:p>
          <w:p w14:paraId="5AF01FA6" w14:textId="77777777" w:rsidR="0025723F" w:rsidRDefault="0025723F" w:rsidP="0025723F">
            <w:r>
              <w:t>*Perfectionner la dématérialisation des échanges</w:t>
            </w:r>
          </w:p>
          <w:p w14:paraId="347B3223" w14:textId="1E554ECA" w:rsidR="0025723F" w:rsidRDefault="0025723F" w:rsidP="0025723F"/>
        </w:tc>
      </w:tr>
      <w:tr w:rsidR="0025723F" w14:paraId="659D8FC6" w14:textId="77777777" w:rsidTr="00CB465A">
        <w:tc>
          <w:tcPr>
            <w:tcW w:w="4725" w:type="dxa"/>
            <w:tcBorders>
              <w:left w:val="single" w:sz="12" w:space="0" w:color="auto"/>
              <w:bottom w:val="single" w:sz="12" w:space="0" w:color="auto"/>
            </w:tcBorders>
          </w:tcPr>
          <w:p w14:paraId="17450F1F" w14:textId="77777777" w:rsidR="0025723F" w:rsidRDefault="0025723F" w:rsidP="00CB465A">
            <w:r w:rsidRPr="007E4E5D">
              <w:rPr>
                <w:u w:val="single"/>
              </w:rPr>
              <w:t>Public concerné</w:t>
            </w:r>
            <w:r>
              <w:t xml:space="preserve"> : </w:t>
            </w:r>
          </w:p>
          <w:p w14:paraId="4F61E104" w14:textId="77777777" w:rsidR="0025723F" w:rsidRDefault="0025723F" w:rsidP="00CB465A">
            <w:r>
              <w:t>L’ensemble des collaborateurs</w:t>
            </w:r>
          </w:p>
          <w:p w14:paraId="79023E9A" w14:textId="77777777" w:rsidR="0025723F" w:rsidRDefault="0025723F" w:rsidP="00CB465A"/>
          <w:p w14:paraId="66288637" w14:textId="77777777" w:rsidR="0025723F" w:rsidRDefault="0025723F" w:rsidP="00CB465A">
            <w:r w:rsidRPr="00156493">
              <w:rPr>
                <w:u w:val="single"/>
              </w:rPr>
              <w:t>Prérequis</w:t>
            </w:r>
            <w:r>
              <w:t xml:space="preserve"> : </w:t>
            </w:r>
          </w:p>
          <w:p w14:paraId="3BB1D7F4" w14:textId="77777777" w:rsidR="0025723F" w:rsidRDefault="0025723F" w:rsidP="00CB465A">
            <w:r>
              <w:t>Connaissances métier et maîtrise du logiciel inot actes</w:t>
            </w:r>
          </w:p>
          <w:p w14:paraId="4891E16E" w14:textId="77777777" w:rsidR="0025723F" w:rsidRDefault="0025723F" w:rsidP="00CB465A">
            <w:r>
              <w:t>Disposer d’une version logiciel = ou &gt; à IO360</w:t>
            </w:r>
          </w:p>
          <w:p w14:paraId="30B67BAA" w14:textId="77777777" w:rsidR="0025723F" w:rsidRDefault="0025723F" w:rsidP="00CB465A"/>
        </w:tc>
        <w:tc>
          <w:tcPr>
            <w:tcW w:w="5047" w:type="dxa"/>
            <w:gridSpan w:val="2"/>
            <w:tcBorders>
              <w:bottom w:val="single" w:sz="12" w:space="0" w:color="auto"/>
              <w:right w:val="single" w:sz="12" w:space="0" w:color="auto"/>
            </w:tcBorders>
          </w:tcPr>
          <w:p w14:paraId="63B3024C" w14:textId="77777777" w:rsidR="0025723F" w:rsidRDefault="0025723F" w:rsidP="00CB465A">
            <w:r w:rsidRPr="007E4E5D">
              <w:rPr>
                <w:u w:val="single"/>
              </w:rPr>
              <w:t>Durée</w:t>
            </w:r>
            <w:r w:rsidRPr="004B3D17">
              <w:t> </w:t>
            </w:r>
            <w:r>
              <w:t xml:space="preserve">: </w:t>
            </w:r>
          </w:p>
          <w:p w14:paraId="656BF9C5" w14:textId="77777777" w:rsidR="0025723F" w:rsidRDefault="0025723F" w:rsidP="00CB465A">
            <w:r>
              <w:t>3 heures</w:t>
            </w:r>
          </w:p>
          <w:p w14:paraId="7A59E470" w14:textId="77777777" w:rsidR="0025723F" w:rsidRDefault="0025723F" w:rsidP="00CB465A"/>
        </w:tc>
      </w:tr>
    </w:tbl>
    <w:p w14:paraId="3F6B1F1F" w14:textId="77777777" w:rsidR="0025723F" w:rsidRDefault="0025723F" w:rsidP="00C41967"/>
    <w:p w14:paraId="3ACD1491" w14:textId="77777777" w:rsidR="0025723F" w:rsidRDefault="0025723F" w:rsidP="00C41967"/>
    <w:tbl>
      <w:tblPr>
        <w:tblW w:w="0" w:type="auto"/>
        <w:tblLook w:val="04A0" w:firstRow="1" w:lastRow="0" w:firstColumn="1" w:lastColumn="0" w:noHBand="0" w:noVBand="1"/>
      </w:tblPr>
      <w:tblGrid>
        <w:gridCol w:w="4717"/>
        <w:gridCol w:w="1883"/>
        <w:gridCol w:w="3152"/>
      </w:tblGrid>
      <w:tr w:rsidR="0025723F" w14:paraId="7EF50C0F" w14:textId="77777777" w:rsidTr="00CB465A">
        <w:tc>
          <w:tcPr>
            <w:tcW w:w="6613" w:type="dxa"/>
            <w:gridSpan w:val="2"/>
            <w:tcBorders>
              <w:top w:val="single" w:sz="12" w:space="0" w:color="auto"/>
              <w:left w:val="single" w:sz="12" w:space="0" w:color="auto"/>
            </w:tcBorders>
            <w:shd w:val="clear" w:color="auto" w:fill="D9E2F3" w:themeFill="accent1" w:themeFillTint="33"/>
          </w:tcPr>
          <w:p w14:paraId="458A0BB5" w14:textId="77777777" w:rsidR="0025723F" w:rsidRDefault="0025723F" w:rsidP="00CB465A">
            <w:r w:rsidRPr="007E4E5D">
              <w:rPr>
                <w:u w:val="single"/>
              </w:rPr>
              <w:t>Module</w:t>
            </w:r>
            <w:r>
              <w:t xml:space="preserve"> : </w:t>
            </w:r>
          </w:p>
          <w:p w14:paraId="5BF00089" w14:textId="0FCCCC02" w:rsidR="0025723F" w:rsidRPr="007E4E5D" w:rsidRDefault="0025723F" w:rsidP="00CB465A">
            <w:pPr>
              <w:pStyle w:val="Titre2"/>
              <w:rPr>
                <w:b w:val="0"/>
                <w:bCs w:val="0"/>
              </w:rPr>
            </w:pPr>
            <w:bookmarkStart w:id="73" w:name="_Toc135040465"/>
            <w:r w:rsidRPr="0025723F">
              <w:t>De la rédaction des actes d'un dossier de succession jusqu'à la réalisation des formalités postérieures</w:t>
            </w:r>
            <w:bookmarkEnd w:id="73"/>
          </w:p>
        </w:tc>
        <w:tc>
          <w:tcPr>
            <w:tcW w:w="3159" w:type="dxa"/>
            <w:tcBorders>
              <w:top w:val="single" w:sz="12" w:space="0" w:color="auto"/>
              <w:right w:val="single" w:sz="12" w:space="0" w:color="auto"/>
            </w:tcBorders>
          </w:tcPr>
          <w:p w14:paraId="2151632F" w14:textId="77777777" w:rsidR="0025723F" w:rsidRDefault="0025723F" w:rsidP="00CB465A">
            <w:r w:rsidRPr="007E4E5D">
              <w:rPr>
                <w:u w:val="single"/>
              </w:rPr>
              <w:t>Format</w:t>
            </w:r>
            <w:r>
              <w:t> :</w:t>
            </w:r>
          </w:p>
          <w:p w14:paraId="4A56CCA1" w14:textId="77777777" w:rsidR="0025723F" w:rsidRDefault="0025723F" w:rsidP="00CB465A">
            <w:r>
              <w:rPr>
                <w:noProof/>
              </w:rPr>
              <w:drawing>
                <wp:inline distT="0" distB="0" distL="0" distR="0" wp14:anchorId="26D06CC6" wp14:editId="24E9B5C8">
                  <wp:extent cx="229450" cy="180975"/>
                  <wp:effectExtent l="0" t="0" r="0" b="0"/>
                  <wp:docPr id="628000513" name="Image 62800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25723F" w14:paraId="661078A8" w14:textId="77777777" w:rsidTr="00CB465A">
        <w:tc>
          <w:tcPr>
            <w:tcW w:w="9772" w:type="dxa"/>
            <w:gridSpan w:val="3"/>
            <w:tcBorders>
              <w:left w:val="single" w:sz="12" w:space="0" w:color="auto"/>
              <w:right w:val="single" w:sz="12" w:space="0" w:color="auto"/>
            </w:tcBorders>
          </w:tcPr>
          <w:p w14:paraId="19DC97E8" w14:textId="77777777" w:rsidR="0025723F" w:rsidRDefault="0025723F" w:rsidP="00CB465A">
            <w:r w:rsidRPr="007E4E5D">
              <w:rPr>
                <w:u w:val="single"/>
              </w:rPr>
              <w:t>Objectifs de la formation</w:t>
            </w:r>
            <w:r>
              <w:t> :</w:t>
            </w:r>
          </w:p>
          <w:p w14:paraId="05E5FEA4" w14:textId="77777777" w:rsidR="0025723F" w:rsidRDefault="0025723F" w:rsidP="0025723F">
            <w:r>
              <w:t>*Maîtriser la rédaction des actes et la réalisation des formalités postérieures dans un dossier de succession</w:t>
            </w:r>
          </w:p>
          <w:p w14:paraId="30D07292" w14:textId="6324C9F4" w:rsidR="0025723F" w:rsidRDefault="0025723F" w:rsidP="0025723F">
            <w:r>
              <w:t>*Savoir gérer les formalités postérieures d'une attestation immobilière Télé@ctes</w:t>
            </w:r>
          </w:p>
          <w:p w14:paraId="2851D2CB" w14:textId="7171B5EB" w:rsidR="0025723F" w:rsidRDefault="0025723F" w:rsidP="0025723F"/>
        </w:tc>
      </w:tr>
      <w:tr w:rsidR="0025723F" w14:paraId="71641040" w14:textId="77777777" w:rsidTr="00CB465A">
        <w:tc>
          <w:tcPr>
            <w:tcW w:w="4725" w:type="dxa"/>
            <w:tcBorders>
              <w:left w:val="single" w:sz="12" w:space="0" w:color="auto"/>
              <w:bottom w:val="single" w:sz="12" w:space="0" w:color="auto"/>
            </w:tcBorders>
          </w:tcPr>
          <w:p w14:paraId="20F1A6BD" w14:textId="77777777" w:rsidR="0025723F" w:rsidRDefault="0025723F" w:rsidP="00CB465A">
            <w:r w:rsidRPr="007E4E5D">
              <w:rPr>
                <w:u w:val="single"/>
              </w:rPr>
              <w:t>Public concerné</w:t>
            </w:r>
            <w:r>
              <w:t xml:space="preserve"> : </w:t>
            </w:r>
          </w:p>
          <w:p w14:paraId="34175B7C" w14:textId="435222A8" w:rsidR="0025723F" w:rsidRDefault="0025723F" w:rsidP="00CB465A">
            <w:r>
              <w:t xml:space="preserve">Les </w:t>
            </w:r>
            <w:r w:rsidRPr="0025723F">
              <w:t>rédacteurs et formalistes</w:t>
            </w:r>
          </w:p>
          <w:p w14:paraId="771A97F8" w14:textId="77777777" w:rsidR="0025723F" w:rsidRDefault="0025723F" w:rsidP="00CB465A"/>
          <w:p w14:paraId="7F1D7364" w14:textId="77777777" w:rsidR="0025723F" w:rsidRDefault="0025723F" w:rsidP="00CB465A">
            <w:r w:rsidRPr="00156493">
              <w:rPr>
                <w:u w:val="single"/>
              </w:rPr>
              <w:t>Prérequis</w:t>
            </w:r>
            <w:r>
              <w:t xml:space="preserve"> : </w:t>
            </w:r>
          </w:p>
          <w:p w14:paraId="1B5B18AA" w14:textId="77777777" w:rsidR="0025723F" w:rsidRDefault="0025723F" w:rsidP="00CB465A">
            <w:r w:rsidRPr="0025723F">
              <w:t>Connaissance du métier et du logiciel iNot Actes</w:t>
            </w:r>
          </w:p>
          <w:p w14:paraId="76C8128F" w14:textId="601715F9" w:rsidR="0025723F" w:rsidRDefault="0025723F" w:rsidP="00CB465A"/>
        </w:tc>
        <w:tc>
          <w:tcPr>
            <w:tcW w:w="5047" w:type="dxa"/>
            <w:gridSpan w:val="2"/>
            <w:tcBorders>
              <w:bottom w:val="single" w:sz="12" w:space="0" w:color="auto"/>
              <w:right w:val="single" w:sz="12" w:space="0" w:color="auto"/>
            </w:tcBorders>
          </w:tcPr>
          <w:p w14:paraId="747CEC63" w14:textId="77777777" w:rsidR="0025723F" w:rsidRDefault="0025723F" w:rsidP="00CB465A">
            <w:r w:rsidRPr="007E4E5D">
              <w:rPr>
                <w:u w:val="single"/>
              </w:rPr>
              <w:t>Durée</w:t>
            </w:r>
            <w:r w:rsidRPr="004B3D17">
              <w:t> </w:t>
            </w:r>
            <w:r>
              <w:t xml:space="preserve">: </w:t>
            </w:r>
          </w:p>
          <w:p w14:paraId="7785764A" w14:textId="77777777" w:rsidR="0025723F" w:rsidRDefault="0025723F" w:rsidP="00CB465A">
            <w:r>
              <w:t>3 heures</w:t>
            </w:r>
          </w:p>
          <w:p w14:paraId="5617FD7A" w14:textId="77777777" w:rsidR="0025723F" w:rsidRDefault="0025723F" w:rsidP="00CB465A"/>
        </w:tc>
      </w:tr>
    </w:tbl>
    <w:p w14:paraId="18D86176" w14:textId="77777777" w:rsidR="0025723F" w:rsidRDefault="0025723F" w:rsidP="00C41967"/>
    <w:tbl>
      <w:tblPr>
        <w:tblW w:w="0" w:type="auto"/>
        <w:tblLook w:val="04A0" w:firstRow="1" w:lastRow="0" w:firstColumn="1" w:lastColumn="0" w:noHBand="0" w:noVBand="1"/>
      </w:tblPr>
      <w:tblGrid>
        <w:gridCol w:w="4716"/>
        <w:gridCol w:w="1883"/>
        <w:gridCol w:w="3153"/>
      </w:tblGrid>
      <w:tr w:rsidR="0025723F" w14:paraId="0301EA90" w14:textId="77777777" w:rsidTr="00CB465A">
        <w:tc>
          <w:tcPr>
            <w:tcW w:w="6613" w:type="dxa"/>
            <w:gridSpan w:val="2"/>
            <w:tcBorders>
              <w:top w:val="single" w:sz="12" w:space="0" w:color="auto"/>
              <w:left w:val="single" w:sz="12" w:space="0" w:color="auto"/>
            </w:tcBorders>
            <w:shd w:val="clear" w:color="auto" w:fill="D9E2F3" w:themeFill="accent1" w:themeFillTint="33"/>
          </w:tcPr>
          <w:p w14:paraId="6EEE68F4" w14:textId="77777777" w:rsidR="0025723F" w:rsidRDefault="0025723F" w:rsidP="00CB465A">
            <w:r w:rsidRPr="007E4E5D">
              <w:rPr>
                <w:u w:val="single"/>
              </w:rPr>
              <w:t>Module</w:t>
            </w:r>
            <w:r>
              <w:t xml:space="preserve"> : </w:t>
            </w:r>
          </w:p>
          <w:p w14:paraId="4B3D4476" w14:textId="02B4AAC9" w:rsidR="0025723F" w:rsidRPr="007E4E5D" w:rsidRDefault="0025723F" w:rsidP="00CB465A">
            <w:pPr>
              <w:pStyle w:val="Titre2"/>
              <w:rPr>
                <w:b w:val="0"/>
                <w:bCs w:val="0"/>
              </w:rPr>
            </w:pPr>
            <w:bookmarkStart w:id="74" w:name="_Toc135040466"/>
            <w:r w:rsidRPr="0025723F">
              <w:t>Le simulateur de déclaration de succession</w:t>
            </w:r>
            <w:bookmarkEnd w:id="74"/>
          </w:p>
        </w:tc>
        <w:tc>
          <w:tcPr>
            <w:tcW w:w="3159" w:type="dxa"/>
            <w:tcBorders>
              <w:top w:val="single" w:sz="12" w:space="0" w:color="auto"/>
              <w:right w:val="single" w:sz="12" w:space="0" w:color="auto"/>
            </w:tcBorders>
          </w:tcPr>
          <w:p w14:paraId="08784B65" w14:textId="77777777" w:rsidR="0025723F" w:rsidRDefault="0025723F" w:rsidP="00CB465A">
            <w:r w:rsidRPr="007E4E5D">
              <w:rPr>
                <w:u w:val="single"/>
              </w:rPr>
              <w:t>Format</w:t>
            </w:r>
            <w:r>
              <w:t> :</w:t>
            </w:r>
          </w:p>
          <w:p w14:paraId="09F12415" w14:textId="77777777" w:rsidR="0025723F" w:rsidRDefault="0025723F" w:rsidP="00CB465A">
            <w:r>
              <w:rPr>
                <w:noProof/>
              </w:rPr>
              <w:drawing>
                <wp:inline distT="0" distB="0" distL="0" distR="0" wp14:anchorId="1AF3AF2C" wp14:editId="1193DB17">
                  <wp:extent cx="229450" cy="180975"/>
                  <wp:effectExtent l="0" t="0" r="0" b="0"/>
                  <wp:docPr id="837462725" name="Image 83746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25723F" w14:paraId="347A649E" w14:textId="77777777" w:rsidTr="00CB465A">
        <w:tc>
          <w:tcPr>
            <w:tcW w:w="9772" w:type="dxa"/>
            <w:gridSpan w:val="3"/>
            <w:tcBorders>
              <w:left w:val="single" w:sz="12" w:space="0" w:color="auto"/>
              <w:right w:val="single" w:sz="12" w:space="0" w:color="auto"/>
            </w:tcBorders>
          </w:tcPr>
          <w:p w14:paraId="7B903AE0" w14:textId="77777777" w:rsidR="0025723F" w:rsidRDefault="0025723F" w:rsidP="00CB465A">
            <w:r w:rsidRPr="007E4E5D">
              <w:rPr>
                <w:u w:val="single"/>
              </w:rPr>
              <w:t>Objectifs de la formation</w:t>
            </w:r>
            <w:r>
              <w:t> :</w:t>
            </w:r>
          </w:p>
          <w:p w14:paraId="17EEDDF9" w14:textId="77777777" w:rsidR="0025723F" w:rsidRDefault="0025723F" w:rsidP="00CB465A">
            <w:r>
              <w:t>*</w:t>
            </w:r>
            <w:r w:rsidRPr="0025723F">
              <w:t>Maîtriser les clés du simulateur de déclaration de succession</w:t>
            </w:r>
          </w:p>
          <w:p w14:paraId="36429C7E" w14:textId="5C2FA625" w:rsidR="0025723F" w:rsidRDefault="0025723F" w:rsidP="00CB465A"/>
        </w:tc>
      </w:tr>
      <w:tr w:rsidR="0025723F" w14:paraId="3363E923" w14:textId="77777777" w:rsidTr="00CB465A">
        <w:tc>
          <w:tcPr>
            <w:tcW w:w="4725" w:type="dxa"/>
            <w:tcBorders>
              <w:left w:val="single" w:sz="12" w:space="0" w:color="auto"/>
              <w:bottom w:val="single" w:sz="12" w:space="0" w:color="auto"/>
            </w:tcBorders>
          </w:tcPr>
          <w:p w14:paraId="5672C8E1" w14:textId="77777777" w:rsidR="0025723F" w:rsidRDefault="0025723F" w:rsidP="00CB465A">
            <w:r w:rsidRPr="007E4E5D">
              <w:rPr>
                <w:u w:val="single"/>
              </w:rPr>
              <w:t>Public concerné</w:t>
            </w:r>
            <w:r>
              <w:t xml:space="preserve"> : </w:t>
            </w:r>
          </w:p>
          <w:p w14:paraId="0C914485" w14:textId="07EADA5B" w:rsidR="0025723F" w:rsidRDefault="0025723F" w:rsidP="00CB465A">
            <w:r>
              <w:t xml:space="preserve">Les </w:t>
            </w:r>
            <w:r w:rsidRPr="0025723F">
              <w:t xml:space="preserve">rédacteurs </w:t>
            </w:r>
            <w:r>
              <w:t>en droit de la famille</w:t>
            </w:r>
          </w:p>
          <w:p w14:paraId="3BFE618E" w14:textId="77777777" w:rsidR="0025723F" w:rsidRDefault="0025723F" w:rsidP="00CB465A"/>
          <w:p w14:paraId="28F16A1E" w14:textId="77777777" w:rsidR="0025723F" w:rsidRDefault="0025723F" w:rsidP="00CB465A">
            <w:r w:rsidRPr="00156493">
              <w:rPr>
                <w:u w:val="single"/>
              </w:rPr>
              <w:t>Prérequis</w:t>
            </w:r>
            <w:r>
              <w:t xml:space="preserve"> : </w:t>
            </w:r>
          </w:p>
          <w:p w14:paraId="5080B918" w14:textId="77777777" w:rsidR="0025723F" w:rsidRDefault="0025723F" w:rsidP="00CB465A">
            <w:r w:rsidRPr="0025723F">
              <w:t>Connaissance du métier et du logiciel iNot Actes</w:t>
            </w:r>
          </w:p>
          <w:p w14:paraId="7549B065" w14:textId="77777777" w:rsidR="0025723F" w:rsidRDefault="0025723F" w:rsidP="00CB465A"/>
        </w:tc>
        <w:tc>
          <w:tcPr>
            <w:tcW w:w="5047" w:type="dxa"/>
            <w:gridSpan w:val="2"/>
            <w:tcBorders>
              <w:bottom w:val="single" w:sz="12" w:space="0" w:color="auto"/>
              <w:right w:val="single" w:sz="12" w:space="0" w:color="auto"/>
            </w:tcBorders>
          </w:tcPr>
          <w:p w14:paraId="27011B5D" w14:textId="77777777" w:rsidR="0025723F" w:rsidRDefault="0025723F" w:rsidP="00CB465A">
            <w:r w:rsidRPr="007E4E5D">
              <w:rPr>
                <w:u w:val="single"/>
              </w:rPr>
              <w:t>Durée</w:t>
            </w:r>
            <w:r w:rsidRPr="004B3D17">
              <w:t> </w:t>
            </w:r>
            <w:r>
              <w:t xml:space="preserve">: </w:t>
            </w:r>
          </w:p>
          <w:p w14:paraId="70837E3F" w14:textId="77777777" w:rsidR="0025723F" w:rsidRDefault="0025723F" w:rsidP="00CB465A">
            <w:r>
              <w:t>3 heures</w:t>
            </w:r>
          </w:p>
          <w:p w14:paraId="7F8F3151" w14:textId="77777777" w:rsidR="0025723F" w:rsidRDefault="0025723F" w:rsidP="00CB465A"/>
        </w:tc>
      </w:tr>
    </w:tbl>
    <w:p w14:paraId="0E91DC8B" w14:textId="77777777" w:rsidR="0025723F" w:rsidRDefault="0025723F" w:rsidP="00C41967"/>
    <w:p w14:paraId="6D8D7789" w14:textId="77777777" w:rsidR="0025723F" w:rsidRDefault="0025723F" w:rsidP="00C41967"/>
    <w:tbl>
      <w:tblPr>
        <w:tblW w:w="0" w:type="auto"/>
        <w:tblLook w:val="04A0" w:firstRow="1" w:lastRow="0" w:firstColumn="1" w:lastColumn="0" w:noHBand="0" w:noVBand="1"/>
      </w:tblPr>
      <w:tblGrid>
        <w:gridCol w:w="4716"/>
        <w:gridCol w:w="1883"/>
        <w:gridCol w:w="3153"/>
      </w:tblGrid>
      <w:tr w:rsidR="0025723F" w14:paraId="7BB078C2" w14:textId="77777777" w:rsidTr="00CB465A">
        <w:tc>
          <w:tcPr>
            <w:tcW w:w="6613" w:type="dxa"/>
            <w:gridSpan w:val="2"/>
            <w:tcBorders>
              <w:top w:val="single" w:sz="12" w:space="0" w:color="auto"/>
              <w:left w:val="single" w:sz="12" w:space="0" w:color="auto"/>
            </w:tcBorders>
            <w:shd w:val="clear" w:color="auto" w:fill="D9E2F3" w:themeFill="accent1" w:themeFillTint="33"/>
          </w:tcPr>
          <w:p w14:paraId="41793705" w14:textId="77777777" w:rsidR="0025723F" w:rsidRDefault="0025723F" w:rsidP="00CB465A">
            <w:r w:rsidRPr="007E4E5D">
              <w:rPr>
                <w:u w:val="single"/>
              </w:rPr>
              <w:t>Module</w:t>
            </w:r>
            <w:r>
              <w:t xml:space="preserve"> : </w:t>
            </w:r>
          </w:p>
          <w:p w14:paraId="624096D4" w14:textId="6E209224" w:rsidR="0025723F" w:rsidRPr="007E4E5D" w:rsidRDefault="0025723F" w:rsidP="00CB465A">
            <w:pPr>
              <w:pStyle w:val="Titre2"/>
              <w:rPr>
                <w:b w:val="0"/>
                <w:bCs w:val="0"/>
              </w:rPr>
            </w:pPr>
            <w:bookmarkStart w:id="75" w:name="_Toc135040467"/>
            <w:r w:rsidRPr="0025723F">
              <w:t xml:space="preserve">Les dépôts </w:t>
            </w:r>
            <w:proofErr w:type="spellStart"/>
            <w:r w:rsidRPr="0025723F">
              <w:t>Télé@actes</w:t>
            </w:r>
            <w:bookmarkEnd w:id="75"/>
            <w:proofErr w:type="spellEnd"/>
          </w:p>
        </w:tc>
        <w:tc>
          <w:tcPr>
            <w:tcW w:w="3159" w:type="dxa"/>
            <w:tcBorders>
              <w:top w:val="single" w:sz="12" w:space="0" w:color="auto"/>
              <w:right w:val="single" w:sz="12" w:space="0" w:color="auto"/>
            </w:tcBorders>
          </w:tcPr>
          <w:p w14:paraId="62E71EF3" w14:textId="77777777" w:rsidR="0025723F" w:rsidRDefault="0025723F" w:rsidP="00CB465A">
            <w:r w:rsidRPr="007E4E5D">
              <w:rPr>
                <w:u w:val="single"/>
              </w:rPr>
              <w:t>Format</w:t>
            </w:r>
            <w:r>
              <w:t> :</w:t>
            </w:r>
          </w:p>
          <w:p w14:paraId="579B4B9C" w14:textId="77777777" w:rsidR="0025723F" w:rsidRDefault="0025723F" w:rsidP="00CB465A">
            <w:r>
              <w:rPr>
                <w:noProof/>
              </w:rPr>
              <w:drawing>
                <wp:inline distT="0" distB="0" distL="0" distR="0" wp14:anchorId="6740FF42" wp14:editId="438D6AB5">
                  <wp:extent cx="229450" cy="180975"/>
                  <wp:effectExtent l="0" t="0" r="0" b="0"/>
                  <wp:docPr id="1376507538" name="Image 1376507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p>
        </w:tc>
      </w:tr>
      <w:tr w:rsidR="0025723F" w14:paraId="13E2CDF6" w14:textId="77777777" w:rsidTr="00CB465A">
        <w:tc>
          <w:tcPr>
            <w:tcW w:w="9772" w:type="dxa"/>
            <w:gridSpan w:val="3"/>
            <w:tcBorders>
              <w:left w:val="single" w:sz="12" w:space="0" w:color="auto"/>
              <w:right w:val="single" w:sz="12" w:space="0" w:color="auto"/>
            </w:tcBorders>
          </w:tcPr>
          <w:p w14:paraId="3C15A98E" w14:textId="77777777" w:rsidR="0025723F" w:rsidRDefault="0025723F" w:rsidP="00CB465A">
            <w:r w:rsidRPr="007E4E5D">
              <w:rPr>
                <w:u w:val="single"/>
              </w:rPr>
              <w:t>Objectifs de la formation</w:t>
            </w:r>
            <w:r>
              <w:t> :</w:t>
            </w:r>
          </w:p>
          <w:p w14:paraId="261688D3" w14:textId="3E68C333" w:rsidR="0025723F" w:rsidRDefault="0025723F" w:rsidP="00CB465A">
            <w:r>
              <w:t>*</w:t>
            </w:r>
            <w:r w:rsidRPr="0025723F">
              <w:t>Maîtriser l'intégralité des dépôts Télé@ctes</w:t>
            </w:r>
          </w:p>
          <w:p w14:paraId="498BD121" w14:textId="77777777" w:rsidR="0025723F" w:rsidRDefault="0025723F" w:rsidP="00CB465A"/>
        </w:tc>
      </w:tr>
      <w:tr w:rsidR="0025723F" w14:paraId="7D920E71" w14:textId="77777777" w:rsidTr="00CB465A">
        <w:tc>
          <w:tcPr>
            <w:tcW w:w="4725" w:type="dxa"/>
            <w:tcBorders>
              <w:left w:val="single" w:sz="12" w:space="0" w:color="auto"/>
              <w:bottom w:val="single" w:sz="12" w:space="0" w:color="auto"/>
            </w:tcBorders>
          </w:tcPr>
          <w:p w14:paraId="7F040A37" w14:textId="77777777" w:rsidR="0025723F" w:rsidRDefault="0025723F" w:rsidP="00CB465A">
            <w:r w:rsidRPr="007E4E5D">
              <w:rPr>
                <w:u w:val="single"/>
              </w:rPr>
              <w:t>Public concerné</w:t>
            </w:r>
            <w:r>
              <w:t xml:space="preserve"> : </w:t>
            </w:r>
          </w:p>
          <w:p w14:paraId="5908D47E" w14:textId="55FC6B3E" w:rsidR="0025723F" w:rsidRDefault="0025723F" w:rsidP="00CB465A">
            <w:r>
              <w:t xml:space="preserve">Les </w:t>
            </w:r>
            <w:r w:rsidRPr="0025723F">
              <w:t>formalistes et aide formalistes</w:t>
            </w:r>
          </w:p>
          <w:p w14:paraId="42CCD0FF" w14:textId="77777777" w:rsidR="0025723F" w:rsidRDefault="0025723F" w:rsidP="00CB465A"/>
          <w:p w14:paraId="467A9DB4" w14:textId="77777777" w:rsidR="0025723F" w:rsidRDefault="0025723F" w:rsidP="00CB465A">
            <w:r w:rsidRPr="00156493">
              <w:rPr>
                <w:u w:val="single"/>
              </w:rPr>
              <w:t>Prérequis</w:t>
            </w:r>
            <w:r>
              <w:t xml:space="preserve"> : </w:t>
            </w:r>
          </w:p>
          <w:p w14:paraId="15765B8D" w14:textId="77777777" w:rsidR="0025723F" w:rsidRDefault="0025723F" w:rsidP="00CB465A">
            <w:r w:rsidRPr="0025723F">
              <w:t>Connaissances métier et logicielles des formalités postérieures</w:t>
            </w:r>
          </w:p>
          <w:p w14:paraId="616F50B5" w14:textId="30061EFB" w:rsidR="0025723F" w:rsidRDefault="0025723F" w:rsidP="00CB465A"/>
        </w:tc>
        <w:tc>
          <w:tcPr>
            <w:tcW w:w="5047" w:type="dxa"/>
            <w:gridSpan w:val="2"/>
            <w:tcBorders>
              <w:bottom w:val="single" w:sz="12" w:space="0" w:color="auto"/>
              <w:right w:val="single" w:sz="12" w:space="0" w:color="auto"/>
            </w:tcBorders>
          </w:tcPr>
          <w:p w14:paraId="0678167C" w14:textId="77777777" w:rsidR="0025723F" w:rsidRDefault="0025723F" w:rsidP="00CB465A">
            <w:r w:rsidRPr="007E4E5D">
              <w:rPr>
                <w:u w:val="single"/>
              </w:rPr>
              <w:t>Durée</w:t>
            </w:r>
            <w:r w:rsidRPr="004B3D17">
              <w:t> </w:t>
            </w:r>
            <w:r>
              <w:t xml:space="preserve">: </w:t>
            </w:r>
          </w:p>
          <w:p w14:paraId="480347A5" w14:textId="77777777" w:rsidR="0025723F" w:rsidRDefault="0025723F" w:rsidP="00CB465A">
            <w:r>
              <w:t>3 heures</w:t>
            </w:r>
          </w:p>
          <w:p w14:paraId="40E07269" w14:textId="77777777" w:rsidR="0025723F" w:rsidRDefault="0025723F" w:rsidP="00CB465A"/>
        </w:tc>
      </w:tr>
    </w:tbl>
    <w:p w14:paraId="162FC3DA" w14:textId="77777777" w:rsidR="0025723F" w:rsidRDefault="0025723F" w:rsidP="00C41967"/>
    <w:p w14:paraId="7D04D2D1" w14:textId="77777777" w:rsidR="002721EA" w:rsidRDefault="002721EA" w:rsidP="00C41967"/>
    <w:tbl>
      <w:tblPr>
        <w:tblW w:w="0" w:type="auto"/>
        <w:tblLook w:val="04A0" w:firstRow="1" w:lastRow="0" w:firstColumn="1" w:lastColumn="0" w:noHBand="0" w:noVBand="1"/>
      </w:tblPr>
      <w:tblGrid>
        <w:gridCol w:w="4717"/>
        <w:gridCol w:w="1882"/>
        <w:gridCol w:w="3153"/>
      </w:tblGrid>
      <w:tr w:rsidR="00FA6065" w14:paraId="3375473C" w14:textId="77777777" w:rsidTr="00CB465A">
        <w:tc>
          <w:tcPr>
            <w:tcW w:w="6613" w:type="dxa"/>
            <w:gridSpan w:val="2"/>
            <w:tcBorders>
              <w:top w:val="single" w:sz="12" w:space="0" w:color="auto"/>
              <w:left w:val="single" w:sz="12" w:space="0" w:color="auto"/>
            </w:tcBorders>
            <w:shd w:val="clear" w:color="auto" w:fill="D9E2F3" w:themeFill="accent1" w:themeFillTint="33"/>
          </w:tcPr>
          <w:p w14:paraId="79637A6F" w14:textId="77777777" w:rsidR="00FA6065" w:rsidRDefault="00FA6065" w:rsidP="00CB465A">
            <w:r w:rsidRPr="007E4E5D">
              <w:rPr>
                <w:u w:val="single"/>
              </w:rPr>
              <w:t>Module</w:t>
            </w:r>
            <w:r>
              <w:t xml:space="preserve"> : </w:t>
            </w:r>
          </w:p>
          <w:p w14:paraId="785CE311" w14:textId="3E5D3421" w:rsidR="00FA6065" w:rsidRPr="007E4E5D" w:rsidRDefault="00FA6065" w:rsidP="00CB465A">
            <w:pPr>
              <w:pStyle w:val="Titre2"/>
              <w:rPr>
                <w:b w:val="0"/>
                <w:bCs w:val="0"/>
              </w:rPr>
            </w:pPr>
            <w:bookmarkStart w:id="76" w:name="_Toc135040468"/>
            <w:r>
              <w:t>PARCOURS – La maîtrise des fondamentaux d’iNot par un nouveau collaborateur</w:t>
            </w:r>
            <w:bookmarkEnd w:id="76"/>
          </w:p>
        </w:tc>
        <w:tc>
          <w:tcPr>
            <w:tcW w:w="3159" w:type="dxa"/>
            <w:tcBorders>
              <w:top w:val="single" w:sz="12" w:space="0" w:color="auto"/>
              <w:right w:val="single" w:sz="12" w:space="0" w:color="auto"/>
            </w:tcBorders>
          </w:tcPr>
          <w:p w14:paraId="1E7FEF00" w14:textId="77777777" w:rsidR="00FA6065" w:rsidRDefault="00FA6065" w:rsidP="00CB465A">
            <w:r w:rsidRPr="007E4E5D">
              <w:rPr>
                <w:u w:val="single"/>
              </w:rPr>
              <w:t>Format</w:t>
            </w:r>
            <w:r>
              <w:t> :</w:t>
            </w:r>
          </w:p>
          <w:p w14:paraId="0A672EA6" w14:textId="268E1C34" w:rsidR="00FA6065" w:rsidRDefault="00FA6065" w:rsidP="00CB465A">
            <w:r w:rsidRPr="004A654C">
              <w:rPr>
                <w:noProof/>
              </w:rPr>
              <w:drawing>
                <wp:inline distT="0" distB="0" distL="0" distR="0" wp14:anchorId="1E72285F" wp14:editId="3B793078">
                  <wp:extent cx="230505" cy="182880"/>
                  <wp:effectExtent l="0" t="0" r="0" b="7620"/>
                  <wp:docPr id="20961111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21274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 cy="182880"/>
                          </a:xfrm>
                          <a:prstGeom prst="rect">
                            <a:avLst/>
                          </a:prstGeom>
                          <a:noFill/>
                          <a:ln>
                            <a:noFill/>
                          </a:ln>
                        </pic:spPr>
                      </pic:pic>
                    </a:graphicData>
                  </a:graphic>
                </wp:inline>
              </w:drawing>
            </w:r>
            <w:r>
              <w:t xml:space="preserve">Mixte comprenant classe virtuelle et </w:t>
            </w:r>
            <w:proofErr w:type="spellStart"/>
            <w:r>
              <w:t>Elearning</w:t>
            </w:r>
            <w:proofErr w:type="spellEnd"/>
            <w:r>
              <w:t xml:space="preserve"> </w:t>
            </w:r>
          </w:p>
        </w:tc>
      </w:tr>
      <w:tr w:rsidR="00FA6065" w14:paraId="737B4057" w14:textId="77777777" w:rsidTr="00CB465A">
        <w:tc>
          <w:tcPr>
            <w:tcW w:w="9772" w:type="dxa"/>
            <w:gridSpan w:val="3"/>
            <w:tcBorders>
              <w:left w:val="single" w:sz="12" w:space="0" w:color="auto"/>
              <w:right w:val="single" w:sz="12" w:space="0" w:color="auto"/>
            </w:tcBorders>
          </w:tcPr>
          <w:p w14:paraId="353A93BA" w14:textId="77777777" w:rsidR="00FA6065" w:rsidRDefault="00FA6065" w:rsidP="00CB465A">
            <w:r w:rsidRPr="007E4E5D">
              <w:rPr>
                <w:u w:val="single"/>
              </w:rPr>
              <w:t>Objectifs de la formation</w:t>
            </w:r>
            <w:r>
              <w:t> :</w:t>
            </w:r>
          </w:p>
          <w:p w14:paraId="38D1459D" w14:textId="5456AB41" w:rsidR="00FA6065" w:rsidRDefault="00FA6065" w:rsidP="00FA6065">
            <w:r w:rsidRPr="00CE49C3">
              <w:t>*</w:t>
            </w:r>
            <w:r>
              <w:t xml:space="preserve">Maîtriser les principales applications du logiciel Inot Actes </w:t>
            </w:r>
          </w:p>
          <w:p w14:paraId="1513FCCF" w14:textId="4CC86AFB" w:rsidR="00FA6065" w:rsidRDefault="00FA6065" w:rsidP="00FA6065">
            <w:r>
              <w:t>*Maîtriser les composantes d’un dossier et les fonctions de rédaction</w:t>
            </w:r>
          </w:p>
          <w:p w14:paraId="531F8505" w14:textId="101BCDF4" w:rsidR="00FA6065" w:rsidRPr="00CE49C3" w:rsidRDefault="00FA6065" w:rsidP="00FA6065">
            <w:r>
              <w:t>*Maîtriser les fonctions communicantes (messagerie, agenda, communication)</w:t>
            </w:r>
          </w:p>
          <w:p w14:paraId="4F68686F" w14:textId="77777777" w:rsidR="00FA6065" w:rsidRDefault="00FA6065" w:rsidP="00CB465A"/>
        </w:tc>
      </w:tr>
      <w:tr w:rsidR="00FA6065" w14:paraId="60852AB7" w14:textId="77777777" w:rsidTr="00CB465A">
        <w:tc>
          <w:tcPr>
            <w:tcW w:w="4725" w:type="dxa"/>
            <w:tcBorders>
              <w:left w:val="single" w:sz="12" w:space="0" w:color="auto"/>
              <w:bottom w:val="single" w:sz="12" w:space="0" w:color="auto"/>
            </w:tcBorders>
          </w:tcPr>
          <w:p w14:paraId="5A603786" w14:textId="77777777" w:rsidR="00FA6065" w:rsidRDefault="00FA6065" w:rsidP="00CB465A">
            <w:r w:rsidRPr="007E4E5D">
              <w:rPr>
                <w:u w:val="single"/>
              </w:rPr>
              <w:t>Public concerné</w:t>
            </w:r>
            <w:r>
              <w:t xml:space="preserve"> : </w:t>
            </w:r>
          </w:p>
          <w:p w14:paraId="383EFB81" w14:textId="73000B03" w:rsidR="00FA6065" w:rsidRDefault="00FA6065" w:rsidP="00CB465A">
            <w:r>
              <w:t>Nouveau collaborateur en office notarial</w:t>
            </w:r>
          </w:p>
          <w:p w14:paraId="634345F3" w14:textId="77777777" w:rsidR="00FA6065" w:rsidRDefault="00FA6065" w:rsidP="00CB465A"/>
          <w:p w14:paraId="26DF5D10" w14:textId="77777777" w:rsidR="00FA6065" w:rsidRDefault="00FA6065" w:rsidP="00CB465A">
            <w:r w:rsidRPr="00156493">
              <w:rPr>
                <w:u w:val="single"/>
              </w:rPr>
              <w:t>Prérequis</w:t>
            </w:r>
            <w:r>
              <w:t xml:space="preserve"> : </w:t>
            </w:r>
          </w:p>
          <w:p w14:paraId="6201E3DC" w14:textId="0FA23871" w:rsidR="00FA6065" w:rsidRPr="00CE49C3" w:rsidRDefault="00FA6065" w:rsidP="00CB465A">
            <w:r>
              <w:t>Connaissances métier en droit notarial</w:t>
            </w:r>
          </w:p>
          <w:p w14:paraId="7D8F5FD6" w14:textId="77777777" w:rsidR="00FA6065" w:rsidRDefault="00FA6065" w:rsidP="00CB465A"/>
        </w:tc>
        <w:tc>
          <w:tcPr>
            <w:tcW w:w="5047" w:type="dxa"/>
            <w:gridSpan w:val="2"/>
            <w:tcBorders>
              <w:bottom w:val="single" w:sz="12" w:space="0" w:color="auto"/>
              <w:right w:val="single" w:sz="12" w:space="0" w:color="auto"/>
            </w:tcBorders>
          </w:tcPr>
          <w:p w14:paraId="005C8AAF" w14:textId="7FDDB745" w:rsidR="00FA6065" w:rsidRDefault="00FA6065" w:rsidP="00CB465A">
            <w:r w:rsidRPr="007E4E5D">
              <w:rPr>
                <w:u w:val="single"/>
              </w:rPr>
              <w:t>Durée</w:t>
            </w:r>
            <w:r>
              <w:t xml:space="preserve"> : </w:t>
            </w:r>
          </w:p>
          <w:p w14:paraId="79410B73" w14:textId="50CC4261" w:rsidR="00FA6065" w:rsidRDefault="00FA6065" w:rsidP="00CB465A">
            <w:r>
              <w:t>12 heures</w:t>
            </w:r>
          </w:p>
          <w:p w14:paraId="4F613D9A" w14:textId="77777777" w:rsidR="00FA6065" w:rsidRDefault="00FA6065" w:rsidP="00CB465A"/>
        </w:tc>
      </w:tr>
    </w:tbl>
    <w:p w14:paraId="4AB413AC" w14:textId="77777777" w:rsidR="00FA6065" w:rsidRDefault="00FA6065" w:rsidP="00C41967"/>
    <w:p w14:paraId="208DBAB8" w14:textId="3A50E61D" w:rsidR="000A15A5" w:rsidRDefault="00A97D86" w:rsidP="00A97D86">
      <w:pPr>
        <w:tabs>
          <w:tab w:val="left" w:pos="3178"/>
        </w:tabs>
      </w:pPr>
      <w:r>
        <w:tab/>
      </w:r>
    </w:p>
    <w:p w14:paraId="189AD143" w14:textId="77777777" w:rsidR="00A97D86" w:rsidRDefault="00A97D86" w:rsidP="00A97D86">
      <w:pPr>
        <w:tabs>
          <w:tab w:val="left" w:pos="3178"/>
        </w:tabs>
      </w:pPr>
    </w:p>
    <w:p w14:paraId="5E667076" w14:textId="77777777" w:rsidR="00A97D86" w:rsidRDefault="00A97D86" w:rsidP="00A97D86">
      <w:pPr>
        <w:tabs>
          <w:tab w:val="left" w:pos="3178"/>
        </w:tabs>
      </w:pPr>
    </w:p>
    <w:p w14:paraId="4C9E88A6" w14:textId="77777777" w:rsidR="00A97D86" w:rsidRDefault="00A97D86" w:rsidP="00A97D86">
      <w:pPr>
        <w:tabs>
          <w:tab w:val="left" w:pos="3178"/>
        </w:tabs>
      </w:pPr>
    </w:p>
    <w:p w14:paraId="3E3DA05A" w14:textId="77777777" w:rsidR="00A97D86" w:rsidRDefault="00A97D86" w:rsidP="00A97D86">
      <w:pPr>
        <w:tabs>
          <w:tab w:val="left" w:pos="3178"/>
        </w:tabs>
      </w:pPr>
    </w:p>
    <w:p w14:paraId="1A77B1C1" w14:textId="7CEAF6A0" w:rsidR="00A97D86" w:rsidRDefault="00A97D86" w:rsidP="00A97D86">
      <w:pPr>
        <w:tabs>
          <w:tab w:val="left" w:pos="7970"/>
        </w:tabs>
      </w:pPr>
      <w:r>
        <w:tab/>
      </w:r>
    </w:p>
    <w:p w14:paraId="0B7837C9" w14:textId="77777777" w:rsidR="00A97D86" w:rsidRDefault="00A97D86" w:rsidP="00A97D86">
      <w:pPr>
        <w:tabs>
          <w:tab w:val="left" w:pos="7970"/>
        </w:tabs>
      </w:pPr>
    </w:p>
    <w:tbl>
      <w:tblPr>
        <w:tblW w:w="0" w:type="auto"/>
        <w:tblLook w:val="04A0" w:firstRow="1" w:lastRow="0" w:firstColumn="1" w:lastColumn="0" w:noHBand="0" w:noVBand="1"/>
      </w:tblPr>
      <w:tblGrid>
        <w:gridCol w:w="4717"/>
        <w:gridCol w:w="1882"/>
        <w:gridCol w:w="3153"/>
      </w:tblGrid>
      <w:tr w:rsidR="00FA6065" w14:paraId="6D3C6563" w14:textId="77777777" w:rsidTr="00CB465A">
        <w:tc>
          <w:tcPr>
            <w:tcW w:w="6613" w:type="dxa"/>
            <w:gridSpan w:val="2"/>
            <w:tcBorders>
              <w:top w:val="single" w:sz="12" w:space="0" w:color="auto"/>
              <w:left w:val="single" w:sz="12" w:space="0" w:color="auto"/>
            </w:tcBorders>
            <w:shd w:val="clear" w:color="auto" w:fill="D9E2F3" w:themeFill="accent1" w:themeFillTint="33"/>
          </w:tcPr>
          <w:p w14:paraId="7B0563AF" w14:textId="77777777" w:rsidR="00FA6065" w:rsidRDefault="00FA6065" w:rsidP="00CB465A">
            <w:r w:rsidRPr="007E4E5D">
              <w:rPr>
                <w:u w:val="single"/>
              </w:rPr>
              <w:lastRenderedPageBreak/>
              <w:t>Module</w:t>
            </w:r>
            <w:r>
              <w:t xml:space="preserve"> : </w:t>
            </w:r>
          </w:p>
          <w:p w14:paraId="18CE2E9B" w14:textId="58F7386B" w:rsidR="00FA6065" w:rsidRPr="007E4E5D" w:rsidRDefault="00FA6065" w:rsidP="00CB465A">
            <w:pPr>
              <w:pStyle w:val="Titre2"/>
              <w:rPr>
                <w:b w:val="0"/>
                <w:bCs w:val="0"/>
              </w:rPr>
            </w:pPr>
            <w:bookmarkStart w:id="77" w:name="_Toc135040469"/>
            <w:r>
              <w:t xml:space="preserve">PARCOURS – </w:t>
            </w:r>
            <w:r w:rsidR="00836E35">
              <w:t>La gestion d’un dossier de succession</w:t>
            </w:r>
            <w:bookmarkEnd w:id="77"/>
          </w:p>
        </w:tc>
        <w:tc>
          <w:tcPr>
            <w:tcW w:w="3159" w:type="dxa"/>
            <w:tcBorders>
              <w:top w:val="single" w:sz="12" w:space="0" w:color="auto"/>
              <w:right w:val="single" w:sz="12" w:space="0" w:color="auto"/>
            </w:tcBorders>
          </w:tcPr>
          <w:p w14:paraId="38DEB7DE" w14:textId="77777777" w:rsidR="00FA6065" w:rsidRDefault="00FA6065" w:rsidP="00CB465A">
            <w:r w:rsidRPr="007E4E5D">
              <w:rPr>
                <w:u w:val="single"/>
              </w:rPr>
              <w:t>Format</w:t>
            </w:r>
            <w:r>
              <w:t> :</w:t>
            </w:r>
          </w:p>
          <w:p w14:paraId="53408508" w14:textId="77777777" w:rsidR="00FA6065" w:rsidRDefault="00FA6065" w:rsidP="00CB465A">
            <w:r w:rsidRPr="004A654C">
              <w:rPr>
                <w:noProof/>
              </w:rPr>
              <w:drawing>
                <wp:inline distT="0" distB="0" distL="0" distR="0" wp14:anchorId="115D605C" wp14:editId="46466943">
                  <wp:extent cx="230505" cy="182880"/>
                  <wp:effectExtent l="0" t="0" r="0" b="7620"/>
                  <wp:docPr id="1918816556" name="Image 191881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21274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 cy="182880"/>
                          </a:xfrm>
                          <a:prstGeom prst="rect">
                            <a:avLst/>
                          </a:prstGeom>
                          <a:noFill/>
                          <a:ln>
                            <a:noFill/>
                          </a:ln>
                        </pic:spPr>
                      </pic:pic>
                    </a:graphicData>
                  </a:graphic>
                </wp:inline>
              </w:drawing>
            </w:r>
            <w:r>
              <w:t xml:space="preserve">Mixte comprenant classe virtuelle et </w:t>
            </w:r>
            <w:proofErr w:type="spellStart"/>
            <w:r>
              <w:t>Elearning</w:t>
            </w:r>
            <w:proofErr w:type="spellEnd"/>
            <w:r>
              <w:t xml:space="preserve"> </w:t>
            </w:r>
          </w:p>
        </w:tc>
      </w:tr>
      <w:tr w:rsidR="00FA6065" w14:paraId="5562EFA7" w14:textId="77777777" w:rsidTr="00CB465A">
        <w:tc>
          <w:tcPr>
            <w:tcW w:w="9772" w:type="dxa"/>
            <w:gridSpan w:val="3"/>
            <w:tcBorders>
              <w:left w:val="single" w:sz="12" w:space="0" w:color="auto"/>
              <w:right w:val="single" w:sz="12" w:space="0" w:color="auto"/>
            </w:tcBorders>
          </w:tcPr>
          <w:p w14:paraId="410A6CDE" w14:textId="77777777" w:rsidR="00FA6065" w:rsidRDefault="00FA6065" w:rsidP="00CB465A">
            <w:r w:rsidRPr="007E4E5D">
              <w:rPr>
                <w:u w:val="single"/>
              </w:rPr>
              <w:t>Objectifs de la formation</w:t>
            </w:r>
            <w:r>
              <w:t> :</w:t>
            </w:r>
          </w:p>
          <w:p w14:paraId="60663DBC" w14:textId="13666BA1" w:rsidR="00FA6065" w:rsidRDefault="00FA6065" w:rsidP="00836E35">
            <w:r>
              <w:t>*</w:t>
            </w:r>
            <w:r w:rsidR="00836E35">
              <w:t>Maîtriser la création et la gestion d’un dossier de succession</w:t>
            </w:r>
          </w:p>
          <w:p w14:paraId="1DCBCE34" w14:textId="7425228E" w:rsidR="00836E35" w:rsidRDefault="00836E35" w:rsidP="00836E35">
            <w:r>
              <w:t>*Savoir générer la dévolution successorale et les formalités préalables nécessaires au dossier</w:t>
            </w:r>
          </w:p>
          <w:p w14:paraId="02D87D42" w14:textId="71B466C9" w:rsidR="00836E35" w:rsidRDefault="00836E35" w:rsidP="00836E35">
            <w:r>
              <w:t xml:space="preserve">*Maîtriser la rédaction des premiers actes de la succession </w:t>
            </w:r>
          </w:p>
          <w:p w14:paraId="6C664241" w14:textId="15A8E456" w:rsidR="00836E35" w:rsidRDefault="00836E35" w:rsidP="00836E35">
            <w:r>
              <w:t>*Rédiger l’acte d’attestation immobilière en conformité avec Télé@ctes</w:t>
            </w:r>
          </w:p>
          <w:p w14:paraId="0E1141BC" w14:textId="77777777" w:rsidR="00836E35" w:rsidRPr="00CE49C3" w:rsidRDefault="00836E35" w:rsidP="00836E35"/>
          <w:p w14:paraId="62A7AB49" w14:textId="77777777" w:rsidR="00FA6065" w:rsidRDefault="00FA6065" w:rsidP="00CB465A"/>
        </w:tc>
      </w:tr>
      <w:tr w:rsidR="00FA6065" w14:paraId="6818901C" w14:textId="77777777" w:rsidTr="00CB465A">
        <w:tc>
          <w:tcPr>
            <w:tcW w:w="4725" w:type="dxa"/>
            <w:tcBorders>
              <w:left w:val="single" w:sz="12" w:space="0" w:color="auto"/>
              <w:bottom w:val="single" w:sz="12" w:space="0" w:color="auto"/>
            </w:tcBorders>
          </w:tcPr>
          <w:p w14:paraId="4F90B53B" w14:textId="77777777" w:rsidR="00FA6065" w:rsidRDefault="00FA6065" w:rsidP="00CB465A">
            <w:r w:rsidRPr="007E4E5D">
              <w:rPr>
                <w:u w:val="single"/>
              </w:rPr>
              <w:t>Public concerné</w:t>
            </w:r>
            <w:r>
              <w:t xml:space="preserve"> : </w:t>
            </w:r>
          </w:p>
          <w:p w14:paraId="7D8570EC" w14:textId="1635647B" w:rsidR="00FA6065" w:rsidRDefault="00836E35" w:rsidP="00CB465A">
            <w:r>
              <w:t>Un collaborateur d’étude.</w:t>
            </w:r>
          </w:p>
          <w:p w14:paraId="0349FB6F" w14:textId="77777777" w:rsidR="00FA6065" w:rsidRDefault="00FA6065" w:rsidP="00CB465A"/>
          <w:p w14:paraId="483F81CD" w14:textId="77777777" w:rsidR="00FA6065" w:rsidRDefault="00FA6065" w:rsidP="00CB465A">
            <w:r w:rsidRPr="00156493">
              <w:rPr>
                <w:u w:val="single"/>
              </w:rPr>
              <w:t>Prérequis</w:t>
            </w:r>
            <w:r>
              <w:t xml:space="preserve"> : </w:t>
            </w:r>
          </w:p>
          <w:p w14:paraId="47638352" w14:textId="6636BBA2" w:rsidR="00FA6065" w:rsidRPr="00CE49C3" w:rsidRDefault="00FA6065" w:rsidP="00CB465A">
            <w:r>
              <w:t xml:space="preserve">Connaissances métier </w:t>
            </w:r>
            <w:r w:rsidR="00836E35">
              <w:t>du droit des successions.</w:t>
            </w:r>
          </w:p>
          <w:p w14:paraId="4FB1B635" w14:textId="77777777" w:rsidR="00FA6065" w:rsidRDefault="00FA6065" w:rsidP="00CB465A"/>
        </w:tc>
        <w:tc>
          <w:tcPr>
            <w:tcW w:w="5047" w:type="dxa"/>
            <w:gridSpan w:val="2"/>
            <w:tcBorders>
              <w:bottom w:val="single" w:sz="12" w:space="0" w:color="auto"/>
              <w:right w:val="single" w:sz="12" w:space="0" w:color="auto"/>
            </w:tcBorders>
          </w:tcPr>
          <w:p w14:paraId="6FA7EBCA" w14:textId="77777777" w:rsidR="00FA6065" w:rsidRDefault="00FA6065" w:rsidP="00CB465A">
            <w:r w:rsidRPr="007E4E5D">
              <w:rPr>
                <w:u w:val="single"/>
              </w:rPr>
              <w:t>Durée</w:t>
            </w:r>
            <w:r>
              <w:t xml:space="preserve"> : </w:t>
            </w:r>
          </w:p>
          <w:p w14:paraId="180D8ABD" w14:textId="5E22CEF6" w:rsidR="00FA6065" w:rsidRDefault="00836E35" w:rsidP="00CB465A">
            <w:r>
              <w:t>9 heures</w:t>
            </w:r>
          </w:p>
          <w:p w14:paraId="5A902CEE" w14:textId="77777777" w:rsidR="00FA6065" w:rsidRDefault="00FA6065" w:rsidP="00CB465A"/>
        </w:tc>
      </w:tr>
    </w:tbl>
    <w:p w14:paraId="67B08C5B" w14:textId="77777777" w:rsidR="00FA6065" w:rsidRDefault="00FA6065" w:rsidP="00C41967"/>
    <w:p w14:paraId="2B80CE94" w14:textId="77777777" w:rsidR="00A97D86" w:rsidRDefault="00A97D86" w:rsidP="00C41967"/>
    <w:tbl>
      <w:tblPr>
        <w:tblW w:w="0" w:type="auto"/>
        <w:tblLook w:val="04A0" w:firstRow="1" w:lastRow="0" w:firstColumn="1" w:lastColumn="0" w:noHBand="0" w:noVBand="1"/>
      </w:tblPr>
      <w:tblGrid>
        <w:gridCol w:w="4717"/>
        <w:gridCol w:w="1882"/>
        <w:gridCol w:w="3153"/>
      </w:tblGrid>
      <w:tr w:rsidR="00836E35" w14:paraId="1D04A2C8" w14:textId="77777777" w:rsidTr="00CB465A">
        <w:tc>
          <w:tcPr>
            <w:tcW w:w="6613" w:type="dxa"/>
            <w:gridSpan w:val="2"/>
            <w:tcBorders>
              <w:top w:val="single" w:sz="12" w:space="0" w:color="auto"/>
              <w:left w:val="single" w:sz="12" w:space="0" w:color="auto"/>
            </w:tcBorders>
            <w:shd w:val="clear" w:color="auto" w:fill="D9E2F3" w:themeFill="accent1" w:themeFillTint="33"/>
          </w:tcPr>
          <w:p w14:paraId="49A9F218" w14:textId="77777777" w:rsidR="00836E35" w:rsidRDefault="00836E35" w:rsidP="00CB465A">
            <w:r w:rsidRPr="007E4E5D">
              <w:rPr>
                <w:u w:val="single"/>
              </w:rPr>
              <w:t>Module</w:t>
            </w:r>
            <w:r>
              <w:t xml:space="preserve"> : </w:t>
            </w:r>
          </w:p>
          <w:p w14:paraId="17B956CB" w14:textId="7BA95441" w:rsidR="00836E35" w:rsidRPr="007E4E5D" w:rsidRDefault="00836E35" w:rsidP="00CB465A">
            <w:pPr>
              <w:pStyle w:val="Titre2"/>
              <w:rPr>
                <w:b w:val="0"/>
                <w:bCs w:val="0"/>
              </w:rPr>
            </w:pPr>
            <w:bookmarkStart w:id="78" w:name="_Toc135040470"/>
            <w:r>
              <w:t>PARCOURS – La gestion d’un dossier de vente</w:t>
            </w:r>
            <w:bookmarkEnd w:id="78"/>
          </w:p>
        </w:tc>
        <w:tc>
          <w:tcPr>
            <w:tcW w:w="3159" w:type="dxa"/>
            <w:tcBorders>
              <w:top w:val="single" w:sz="12" w:space="0" w:color="auto"/>
              <w:right w:val="single" w:sz="12" w:space="0" w:color="auto"/>
            </w:tcBorders>
          </w:tcPr>
          <w:p w14:paraId="3C435594" w14:textId="77777777" w:rsidR="00836E35" w:rsidRDefault="00836E35" w:rsidP="00CB465A">
            <w:r w:rsidRPr="007E4E5D">
              <w:rPr>
                <w:u w:val="single"/>
              </w:rPr>
              <w:t>Format</w:t>
            </w:r>
            <w:r>
              <w:t> :</w:t>
            </w:r>
          </w:p>
          <w:p w14:paraId="7E36F291" w14:textId="77777777" w:rsidR="00836E35" w:rsidRDefault="00836E35" w:rsidP="00CB465A">
            <w:r w:rsidRPr="004A654C">
              <w:rPr>
                <w:noProof/>
              </w:rPr>
              <w:drawing>
                <wp:inline distT="0" distB="0" distL="0" distR="0" wp14:anchorId="10C5BB05" wp14:editId="0CA45E1A">
                  <wp:extent cx="230505" cy="182880"/>
                  <wp:effectExtent l="0" t="0" r="0" b="7620"/>
                  <wp:docPr id="310251320" name="Image 31025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21274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 cy="182880"/>
                          </a:xfrm>
                          <a:prstGeom prst="rect">
                            <a:avLst/>
                          </a:prstGeom>
                          <a:noFill/>
                          <a:ln>
                            <a:noFill/>
                          </a:ln>
                        </pic:spPr>
                      </pic:pic>
                    </a:graphicData>
                  </a:graphic>
                </wp:inline>
              </w:drawing>
            </w:r>
            <w:r>
              <w:t xml:space="preserve">Mixte comprenant classe virtuelle et </w:t>
            </w:r>
            <w:proofErr w:type="spellStart"/>
            <w:r>
              <w:t>Elearning</w:t>
            </w:r>
            <w:proofErr w:type="spellEnd"/>
            <w:r>
              <w:t xml:space="preserve"> </w:t>
            </w:r>
          </w:p>
        </w:tc>
      </w:tr>
      <w:tr w:rsidR="00836E35" w14:paraId="4B399841" w14:textId="77777777" w:rsidTr="00CB465A">
        <w:tc>
          <w:tcPr>
            <w:tcW w:w="9772" w:type="dxa"/>
            <w:gridSpan w:val="3"/>
            <w:tcBorders>
              <w:left w:val="single" w:sz="12" w:space="0" w:color="auto"/>
              <w:right w:val="single" w:sz="12" w:space="0" w:color="auto"/>
            </w:tcBorders>
          </w:tcPr>
          <w:p w14:paraId="55E5A11B" w14:textId="77777777" w:rsidR="00836E35" w:rsidRDefault="00836E35" w:rsidP="00CB465A">
            <w:r w:rsidRPr="007E4E5D">
              <w:rPr>
                <w:u w:val="single"/>
              </w:rPr>
              <w:t>Objectifs de la formation</w:t>
            </w:r>
            <w:r>
              <w:t> :</w:t>
            </w:r>
          </w:p>
          <w:p w14:paraId="65626977" w14:textId="020B3DA5" w:rsidR="00836E35" w:rsidRDefault="00836E35" w:rsidP="00CB465A">
            <w:r>
              <w:t>*Maîtriser la création et la gestion d’un dossier de vente</w:t>
            </w:r>
          </w:p>
          <w:p w14:paraId="0B74E036" w14:textId="0A20D829" w:rsidR="00836E35" w:rsidRDefault="00836E35" w:rsidP="00CB465A">
            <w:r>
              <w:t>*Savoir générer les formalités préalables nécessaires au dossier</w:t>
            </w:r>
          </w:p>
          <w:p w14:paraId="2C1B7AA5" w14:textId="77777777" w:rsidR="004A2256" w:rsidRDefault="00836E35" w:rsidP="00CB465A">
            <w:r>
              <w:t>*Maîtriser la rédaction de l’avant-contrat</w:t>
            </w:r>
          </w:p>
          <w:p w14:paraId="65135979" w14:textId="77777777" w:rsidR="004A2256" w:rsidRDefault="004A2256" w:rsidP="00CB465A">
            <w:r>
              <w:t>*Suivre l’état d’avancement du dossier et utiliser les outils de communication clients</w:t>
            </w:r>
          </w:p>
          <w:p w14:paraId="1DCA3343" w14:textId="54C59280" w:rsidR="00836E35" w:rsidRDefault="004A2256" w:rsidP="00CB465A">
            <w:r>
              <w:t>*Rédiger l’acte de vente en conformité avec Télé@ctes</w:t>
            </w:r>
            <w:r w:rsidR="00836E35">
              <w:t xml:space="preserve"> </w:t>
            </w:r>
          </w:p>
          <w:p w14:paraId="711D5B4B" w14:textId="2D4E9BA9" w:rsidR="00836E35" w:rsidRDefault="00836E35" w:rsidP="00CB465A">
            <w:r>
              <w:t>*</w:t>
            </w:r>
            <w:r w:rsidR="004A2256">
              <w:t>Maîtriser la génération des sous-produits principaux.</w:t>
            </w:r>
          </w:p>
          <w:p w14:paraId="0E4430CE" w14:textId="77777777" w:rsidR="00836E35" w:rsidRPr="00CE49C3" w:rsidRDefault="00836E35" w:rsidP="00CB465A"/>
          <w:p w14:paraId="6910F951" w14:textId="77777777" w:rsidR="00836E35" w:rsidRDefault="00836E35" w:rsidP="00CB465A"/>
        </w:tc>
      </w:tr>
      <w:tr w:rsidR="00836E35" w14:paraId="0B8F3A8C" w14:textId="77777777" w:rsidTr="00CB465A">
        <w:tc>
          <w:tcPr>
            <w:tcW w:w="4725" w:type="dxa"/>
            <w:tcBorders>
              <w:left w:val="single" w:sz="12" w:space="0" w:color="auto"/>
              <w:bottom w:val="single" w:sz="12" w:space="0" w:color="auto"/>
            </w:tcBorders>
          </w:tcPr>
          <w:p w14:paraId="7B92CACE" w14:textId="77777777" w:rsidR="00836E35" w:rsidRDefault="00836E35" w:rsidP="00CB465A">
            <w:r w:rsidRPr="007E4E5D">
              <w:rPr>
                <w:u w:val="single"/>
              </w:rPr>
              <w:t>Public concerné</w:t>
            </w:r>
            <w:r>
              <w:t xml:space="preserve"> : </w:t>
            </w:r>
          </w:p>
          <w:p w14:paraId="497B2ED5" w14:textId="77777777" w:rsidR="00836E35" w:rsidRDefault="00836E35" w:rsidP="00CB465A">
            <w:r>
              <w:t>Un collaborateur d’étude.</w:t>
            </w:r>
          </w:p>
          <w:p w14:paraId="15C06DBC" w14:textId="77777777" w:rsidR="00836E35" w:rsidRDefault="00836E35" w:rsidP="00CB465A"/>
          <w:p w14:paraId="123E7C4C" w14:textId="77777777" w:rsidR="00836E35" w:rsidRDefault="00836E35" w:rsidP="00CB465A">
            <w:r w:rsidRPr="00156493">
              <w:rPr>
                <w:u w:val="single"/>
              </w:rPr>
              <w:t>Prérequis</w:t>
            </w:r>
            <w:r>
              <w:t xml:space="preserve"> : </w:t>
            </w:r>
          </w:p>
          <w:p w14:paraId="02332F87" w14:textId="53750527" w:rsidR="00836E35" w:rsidRPr="00CE49C3" w:rsidRDefault="00836E35" w:rsidP="00CB465A">
            <w:r>
              <w:t xml:space="preserve">Connaissances </w:t>
            </w:r>
            <w:r w:rsidR="00A722A9">
              <w:t>théoriques de la rédaction d’un acte de vente.</w:t>
            </w:r>
          </w:p>
          <w:p w14:paraId="00B2FF33" w14:textId="77777777" w:rsidR="00836E35" w:rsidRDefault="00836E35" w:rsidP="00CB465A"/>
        </w:tc>
        <w:tc>
          <w:tcPr>
            <w:tcW w:w="5047" w:type="dxa"/>
            <w:gridSpan w:val="2"/>
            <w:tcBorders>
              <w:bottom w:val="single" w:sz="12" w:space="0" w:color="auto"/>
              <w:right w:val="single" w:sz="12" w:space="0" w:color="auto"/>
            </w:tcBorders>
          </w:tcPr>
          <w:p w14:paraId="6DF500FF" w14:textId="77777777" w:rsidR="00836E35" w:rsidRDefault="00836E35" w:rsidP="00CB465A">
            <w:r w:rsidRPr="007E4E5D">
              <w:rPr>
                <w:u w:val="single"/>
              </w:rPr>
              <w:t>Durée</w:t>
            </w:r>
            <w:r>
              <w:t xml:space="preserve"> : </w:t>
            </w:r>
          </w:p>
          <w:p w14:paraId="6B3433AF" w14:textId="46E4886F" w:rsidR="00836E35" w:rsidRDefault="004A2256" w:rsidP="00CB465A">
            <w:r>
              <w:t xml:space="preserve">7 </w:t>
            </w:r>
            <w:r w:rsidR="00836E35">
              <w:t>heures</w:t>
            </w:r>
            <w:r>
              <w:t xml:space="preserve"> 30</w:t>
            </w:r>
          </w:p>
          <w:p w14:paraId="4CAFB3BD" w14:textId="77777777" w:rsidR="00836E35" w:rsidRDefault="00836E35" w:rsidP="00CB465A"/>
        </w:tc>
      </w:tr>
    </w:tbl>
    <w:p w14:paraId="23FBB05C" w14:textId="77777777" w:rsidR="00FA6065" w:rsidRDefault="00FA6065" w:rsidP="00C41967"/>
    <w:p w14:paraId="1FE0F26C" w14:textId="77777777" w:rsidR="00A97D86" w:rsidRDefault="00A97D86" w:rsidP="00C41967"/>
    <w:p w14:paraId="6A4E67B0" w14:textId="77777777" w:rsidR="00A97D86" w:rsidRDefault="00A97D86" w:rsidP="00C41967"/>
    <w:p w14:paraId="7F88404B" w14:textId="77777777" w:rsidR="00A97D86" w:rsidRDefault="00A97D86" w:rsidP="00C41967"/>
    <w:p w14:paraId="071A4099" w14:textId="77777777" w:rsidR="00A97D86" w:rsidRDefault="00A97D86" w:rsidP="00C41967"/>
    <w:p w14:paraId="74CE791C" w14:textId="77777777" w:rsidR="00A97D86" w:rsidRDefault="00A97D86" w:rsidP="00C41967"/>
    <w:p w14:paraId="6AE7B7A8" w14:textId="77777777" w:rsidR="00A97D86" w:rsidRDefault="00A97D86" w:rsidP="00C41967"/>
    <w:p w14:paraId="2A6D1CFF" w14:textId="77777777" w:rsidR="00A97D86" w:rsidRDefault="00A97D86" w:rsidP="00C41967"/>
    <w:p w14:paraId="4EEAADF4" w14:textId="77777777" w:rsidR="00A97D86" w:rsidRDefault="00A97D86" w:rsidP="00C41967"/>
    <w:p w14:paraId="1DD4EB55" w14:textId="77777777" w:rsidR="00A97D86" w:rsidRDefault="00A97D86" w:rsidP="00C41967"/>
    <w:p w14:paraId="2CA0C7DC" w14:textId="77777777" w:rsidR="00A97D86" w:rsidRDefault="00A97D86" w:rsidP="00C41967"/>
    <w:p w14:paraId="7E89102C" w14:textId="77777777" w:rsidR="00A97D86" w:rsidRDefault="00A97D86" w:rsidP="00C41967"/>
    <w:p w14:paraId="529A7D7E" w14:textId="77777777" w:rsidR="00A97D86" w:rsidRDefault="00A97D86" w:rsidP="00C41967"/>
    <w:p w14:paraId="5AE24B99" w14:textId="77777777" w:rsidR="00A97D86" w:rsidRDefault="00A97D86" w:rsidP="00C41967"/>
    <w:p w14:paraId="7167608B" w14:textId="77777777" w:rsidR="00D223C7" w:rsidRDefault="00D223C7" w:rsidP="00C41967"/>
    <w:tbl>
      <w:tblPr>
        <w:tblW w:w="0" w:type="auto"/>
        <w:tblLook w:val="04A0" w:firstRow="1" w:lastRow="0" w:firstColumn="1" w:lastColumn="0" w:noHBand="0" w:noVBand="1"/>
      </w:tblPr>
      <w:tblGrid>
        <w:gridCol w:w="4717"/>
        <w:gridCol w:w="1882"/>
        <w:gridCol w:w="3153"/>
      </w:tblGrid>
      <w:tr w:rsidR="00A722A9" w14:paraId="53A4387B" w14:textId="77777777" w:rsidTr="00CB465A">
        <w:tc>
          <w:tcPr>
            <w:tcW w:w="6613" w:type="dxa"/>
            <w:gridSpan w:val="2"/>
            <w:tcBorders>
              <w:top w:val="single" w:sz="12" w:space="0" w:color="auto"/>
              <w:left w:val="single" w:sz="12" w:space="0" w:color="auto"/>
            </w:tcBorders>
            <w:shd w:val="clear" w:color="auto" w:fill="D9E2F3" w:themeFill="accent1" w:themeFillTint="33"/>
          </w:tcPr>
          <w:p w14:paraId="6E653276" w14:textId="77777777" w:rsidR="00A722A9" w:rsidRDefault="00A722A9" w:rsidP="00CB465A">
            <w:r w:rsidRPr="007E4E5D">
              <w:rPr>
                <w:u w:val="single"/>
              </w:rPr>
              <w:lastRenderedPageBreak/>
              <w:t>Module</w:t>
            </w:r>
            <w:r>
              <w:t xml:space="preserve"> : </w:t>
            </w:r>
          </w:p>
          <w:p w14:paraId="3B4DCF54" w14:textId="1AD41227" w:rsidR="00A722A9" w:rsidRPr="007E4E5D" w:rsidRDefault="00A722A9" w:rsidP="00CB465A">
            <w:pPr>
              <w:pStyle w:val="Titre2"/>
              <w:rPr>
                <w:b w:val="0"/>
                <w:bCs w:val="0"/>
              </w:rPr>
            </w:pPr>
            <w:bookmarkStart w:id="79" w:name="_Toc135040471"/>
            <w:r>
              <w:t>PARCOURS – La prise en main des formalités postérieures</w:t>
            </w:r>
            <w:bookmarkEnd w:id="79"/>
          </w:p>
        </w:tc>
        <w:tc>
          <w:tcPr>
            <w:tcW w:w="3159" w:type="dxa"/>
            <w:tcBorders>
              <w:top w:val="single" w:sz="12" w:space="0" w:color="auto"/>
              <w:right w:val="single" w:sz="12" w:space="0" w:color="auto"/>
            </w:tcBorders>
          </w:tcPr>
          <w:p w14:paraId="3317AA19" w14:textId="77777777" w:rsidR="00A722A9" w:rsidRDefault="00A722A9" w:rsidP="00CB465A">
            <w:r w:rsidRPr="007E4E5D">
              <w:rPr>
                <w:u w:val="single"/>
              </w:rPr>
              <w:t>Format</w:t>
            </w:r>
            <w:r>
              <w:t> :</w:t>
            </w:r>
          </w:p>
          <w:p w14:paraId="2DE56018" w14:textId="77777777" w:rsidR="00A722A9" w:rsidRDefault="00A722A9" w:rsidP="00CB465A">
            <w:r w:rsidRPr="004A654C">
              <w:rPr>
                <w:noProof/>
              </w:rPr>
              <w:drawing>
                <wp:inline distT="0" distB="0" distL="0" distR="0" wp14:anchorId="3C4B4743" wp14:editId="2EF9A883">
                  <wp:extent cx="230505" cy="182880"/>
                  <wp:effectExtent l="0" t="0" r="0" b="7620"/>
                  <wp:docPr id="1529599857" name="Image 1529599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21274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 cy="182880"/>
                          </a:xfrm>
                          <a:prstGeom prst="rect">
                            <a:avLst/>
                          </a:prstGeom>
                          <a:noFill/>
                          <a:ln>
                            <a:noFill/>
                          </a:ln>
                        </pic:spPr>
                      </pic:pic>
                    </a:graphicData>
                  </a:graphic>
                </wp:inline>
              </w:drawing>
            </w:r>
            <w:r>
              <w:t xml:space="preserve">Mixte comprenant classe virtuelle et </w:t>
            </w:r>
            <w:proofErr w:type="spellStart"/>
            <w:r>
              <w:t>Elearning</w:t>
            </w:r>
            <w:proofErr w:type="spellEnd"/>
            <w:r>
              <w:t xml:space="preserve"> </w:t>
            </w:r>
          </w:p>
        </w:tc>
      </w:tr>
      <w:tr w:rsidR="00A722A9" w14:paraId="1CCE368F" w14:textId="77777777" w:rsidTr="00CB465A">
        <w:tc>
          <w:tcPr>
            <w:tcW w:w="9772" w:type="dxa"/>
            <w:gridSpan w:val="3"/>
            <w:tcBorders>
              <w:left w:val="single" w:sz="12" w:space="0" w:color="auto"/>
              <w:right w:val="single" w:sz="12" w:space="0" w:color="auto"/>
            </w:tcBorders>
          </w:tcPr>
          <w:p w14:paraId="5E17B6A0" w14:textId="77777777" w:rsidR="00A722A9" w:rsidRDefault="00A722A9" w:rsidP="00CB465A">
            <w:r w:rsidRPr="007E4E5D">
              <w:rPr>
                <w:u w:val="single"/>
              </w:rPr>
              <w:t>Objectifs de la formation</w:t>
            </w:r>
            <w:r>
              <w:t> :</w:t>
            </w:r>
          </w:p>
          <w:p w14:paraId="111602F9" w14:textId="36AF19DE" w:rsidR="00A722A9" w:rsidRDefault="00A722A9" w:rsidP="00D223C7">
            <w:r>
              <w:t xml:space="preserve">*Maîtriser </w:t>
            </w:r>
            <w:r w:rsidR="00D223C7">
              <w:t>le dépôt papier d’un acte de vente au service de publicité foncière et son retour</w:t>
            </w:r>
          </w:p>
          <w:p w14:paraId="2C69F4EF" w14:textId="097B1C43" w:rsidR="00D223C7" w:rsidRDefault="00D223C7" w:rsidP="00D223C7">
            <w:r>
              <w:t>*Maîtriser le dépôt Télé@ctes d’un acte de vente et d’un acte de prêt</w:t>
            </w:r>
          </w:p>
          <w:p w14:paraId="0EA34824" w14:textId="7DFFC522" w:rsidR="00D223C7" w:rsidRDefault="00D223C7" w:rsidP="00D223C7">
            <w:r>
              <w:t>*Savoir gérer le parapheur des dépôts d’actes Télé@ctes</w:t>
            </w:r>
          </w:p>
          <w:p w14:paraId="5D11A3B5" w14:textId="2541754C" w:rsidR="00D223C7" w:rsidRDefault="00D223C7" w:rsidP="00D223C7">
            <w:r>
              <w:t>*Gérer les cas de refus et de rejet papier et Télé@ctes</w:t>
            </w:r>
          </w:p>
          <w:p w14:paraId="65A14E6B" w14:textId="1109A2EA" w:rsidR="00D223C7" w:rsidRDefault="00D223C7" w:rsidP="00D223C7">
            <w:r>
              <w:t>*Maîtriser le dépôt et le retour d’un acte à l’enregistrement</w:t>
            </w:r>
          </w:p>
          <w:p w14:paraId="6F56DA39" w14:textId="0A540899" w:rsidR="00D223C7" w:rsidRDefault="00D223C7" w:rsidP="00D223C7">
            <w:r>
              <w:t>*Maîtriser le renouvellement des inscriptions</w:t>
            </w:r>
          </w:p>
          <w:p w14:paraId="5E2D9D1A" w14:textId="22419431" w:rsidR="00D223C7" w:rsidRDefault="00D223C7" w:rsidP="00D223C7">
            <w:r>
              <w:t>*Gérer la mise en place de l’édition du répertoire brouillon et du répertoire officiel</w:t>
            </w:r>
          </w:p>
          <w:p w14:paraId="29DC04C6" w14:textId="3E9F4748" w:rsidR="00D223C7" w:rsidRDefault="00D223C7" w:rsidP="00D223C7">
            <w:r>
              <w:t>*Maîtriser l’édition des différents registres, listes et stati</w:t>
            </w:r>
            <w:r w:rsidR="002A1FA1">
              <w:t>stiques.</w:t>
            </w:r>
          </w:p>
          <w:p w14:paraId="147CD696" w14:textId="77777777" w:rsidR="00A722A9" w:rsidRPr="00CE49C3" w:rsidRDefault="00A722A9" w:rsidP="00CB465A"/>
          <w:p w14:paraId="144100F3" w14:textId="77777777" w:rsidR="00A722A9" w:rsidRDefault="00A722A9" w:rsidP="00CB465A"/>
        </w:tc>
      </w:tr>
      <w:tr w:rsidR="00A722A9" w14:paraId="2467C708" w14:textId="77777777" w:rsidTr="00CB465A">
        <w:tc>
          <w:tcPr>
            <w:tcW w:w="4725" w:type="dxa"/>
            <w:tcBorders>
              <w:left w:val="single" w:sz="12" w:space="0" w:color="auto"/>
              <w:bottom w:val="single" w:sz="12" w:space="0" w:color="auto"/>
            </w:tcBorders>
          </w:tcPr>
          <w:p w14:paraId="2E0FBBFB" w14:textId="77777777" w:rsidR="00A722A9" w:rsidRDefault="00A722A9" w:rsidP="00CB465A">
            <w:r w:rsidRPr="007E4E5D">
              <w:rPr>
                <w:u w:val="single"/>
              </w:rPr>
              <w:t>Public concerné</w:t>
            </w:r>
            <w:r>
              <w:t xml:space="preserve"> : </w:t>
            </w:r>
          </w:p>
          <w:p w14:paraId="2CAB5038" w14:textId="77777777" w:rsidR="00A722A9" w:rsidRDefault="00A722A9" w:rsidP="00CB465A">
            <w:r>
              <w:t>Un collaborateur d’étude.</w:t>
            </w:r>
          </w:p>
          <w:p w14:paraId="43314B7C" w14:textId="77777777" w:rsidR="00A722A9" w:rsidRDefault="00A722A9" w:rsidP="00CB465A"/>
          <w:p w14:paraId="5529B767" w14:textId="77777777" w:rsidR="00A722A9" w:rsidRDefault="00A722A9" w:rsidP="00CB465A">
            <w:r w:rsidRPr="00156493">
              <w:rPr>
                <w:u w:val="single"/>
              </w:rPr>
              <w:t>Prérequis</w:t>
            </w:r>
            <w:r>
              <w:t xml:space="preserve"> : </w:t>
            </w:r>
          </w:p>
          <w:p w14:paraId="3C6DBEB6" w14:textId="45C8C0D3" w:rsidR="00A722A9" w:rsidRPr="00CE49C3" w:rsidRDefault="00A722A9" w:rsidP="00CB465A">
            <w:r>
              <w:t>Connaissances</w:t>
            </w:r>
            <w:r w:rsidR="00D223C7">
              <w:t xml:space="preserve"> du logiciel Inot Actes et connaissance métier des formalités postérieures</w:t>
            </w:r>
          </w:p>
          <w:p w14:paraId="593A3338" w14:textId="77777777" w:rsidR="00A722A9" w:rsidRDefault="00A722A9" w:rsidP="00CB465A"/>
        </w:tc>
        <w:tc>
          <w:tcPr>
            <w:tcW w:w="5047" w:type="dxa"/>
            <w:gridSpan w:val="2"/>
            <w:tcBorders>
              <w:bottom w:val="single" w:sz="12" w:space="0" w:color="auto"/>
              <w:right w:val="single" w:sz="12" w:space="0" w:color="auto"/>
            </w:tcBorders>
          </w:tcPr>
          <w:p w14:paraId="28CBC2C9" w14:textId="77777777" w:rsidR="00A722A9" w:rsidRDefault="00A722A9" w:rsidP="00CB465A">
            <w:r w:rsidRPr="007E4E5D">
              <w:rPr>
                <w:u w:val="single"/>
              </w:rPr>
              <w:t>Durée</w:t>
            </w:r>
            <w:r>
              <w:t xml:space="preserve"> : </w:t>
            </w:r>
          </w:p>
          <w:p w14:paraId="2BFC71E3" w14:textId="03BCD305" w:rsidR="00A722A9" w:rsidRDefault="00D223C7" w:rsidP="00CB465A">
            <w:r>
              <w:t>12</w:t>
            </w:r>
            <w:r w:rsidR="00A722A9">
              <w:t xml:space="preserve"> heures 30</w:t>
            </w:r>
          </w:p>
          <w:p w14:paraId="0EA9D547" w14:textId="77777777" w:rsidR="00A722A9" w:rsidRDefault="00A722A9" w:rsidP="00CB465A"/>
        </w:tc>
      </w:tr>
    </w:tbl>
    <w:p w14:paraId="0E37EBD3" w14:textId="77777777" w:rsidR="00ED5D58" w:rsidRDefault="00ED5D58" w:rsidP="00C41967"/>
    <w:p w14:paraId="656478FA" w14:textId="77777777" w:rsidR="002A1FA1" w:rsidRDefault="002A1FA1" w:rsidP="00C41967"/>
    <w:tbl>
      <w:tblPr>
        <w:tblW w:w="0" w:type="auto"/>
        <w:tblLook w:val="04A0" w:firstRow="1" w:lastRow="0" w:firstColumn="1" w:lastColumn="0" w:noHBand="0" w:noVBand="1"/>
      </w:tblPr>
      <w:tblGrid>
        <w:gridCol w:w="4716"/>
        <w:gridCol w:w="1883"/>
        <w:gridCol w:w="3153"/>
      </w:tblGrid>
      <w:tr w:rsidR="00496872" w14:paraId="24546A3A" w14:textId="77777777" w:rsidTr="00406963">
        <w:tc>
          <w:tcPr>
            <w:tcW w:w="6613" w:type="dxa"/>
            <w:gridSpan w:val="2"/>
            <w:tcBorders>
              <w:top w:val="single" w:sz="12" w:space="0" w:color="auto"/>
              <w:left w:val="single" w:sz="12" w:space="0" w:color="auto"/>
            </w:tcBorders>
            <w:shd w:val="clear" w:color="auto" w:fill="D9E2F3" w:themeFill="accent1" w:themeFillTint="33"/>
          </w:tcPr>
          <w:p w14:paraId="4487CBD2" w14:textId="77777777" w:rsidR="00496872" w:rsidRDefault="00496872" w:rsidP="00406963">
            <w:r w:rsidRPr="007E4E5D">
              <w:rPr>
                <w:u w:val="single"/>
              </w:rPr>
              <w:t>Module</w:t>
            </w:r>
            <w:r>
              <w:t xml:space="preserve"> : </w:t>
            </w:r>
          </w:p>
          <w:p w14:paraId="28A30BD9" w14:textId="74B92EF0" w:rsidR="00496872" w:rsidRPr="00441867" w:rsidRDefault="002A1FA1" w:rsidP="00B15BCB">
            <w:pPr>
              <w:pStyle w:val="Titre2"/>
              <w:rPr>
                <w:b w:val="0"/>
                <w:bCs w:val="0"/>
              </w:rPr>
            </w:pPr>
            <w:bookmarkStart w:id="80" w:name="_Toc135040472"/>
            <w:r>
              <w:t>Les formalités préalables d’une vente</w:t>
            </w:r>
            <w:bookmarkEnd w:id="80"/>
          </w:p>
        </w:tc>
        <w:tc>
          <w:tcPr>
            <w:tcW w:w="3159" w:type="dxa"/>
            <w:tcBorders>
              <w:top w:val="single" w:sz="12" w:space="0" w:color="auto"/>
              <w:right w:val="single" w:sz="12" w:space="0" w:color="auto"/>
            </w:tcBorders>
          </w:tcPr>
          <w:p w14:paraId="2FBEA36E" w14:textId="42A57C68" w:rsidR="00496872" w:rsidRDefault="00496872" w:rsidP="00406963">
            <w:r w:rsidRPr="007E4E5D">
              <w:rPr>
                <w:u w:val="single"/>
              </w:rPr>
              <w:t>Format</w:t>
            </w:r>
            <w:r>
              <w:t> :</w:t>
            </w:r>
          </w:p>
          <w:p w14:paraId="3F9077E5" w14:textId="77777777" w:rsidR="00496872" w:rsidRDefault="00496872" w:rsidP="00406963">
            <w:r>
              <w:rPr>
                <w:noProof/>
              </w:rPr>
              <w:drawing>
                <wp:inline distT="0" distB="0" distL="0" distR="0" wp14:anchorId="709ABB1B" wp14:editId="7B08EB6C">
                  <wp:extent cx="229450" cy="180975"/>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496872" w14:paraId="19A987AE" w14:textId="77777777" w:rsidTr="00406963">
        <w:tc>
          <w:tcPr>
            <w:tcW w:w="9772" w:type="dxa"/>
            <w:gridSpan w:val="3"/>
            <w:tcBorders>
              <w:left w:val="single" w:sz="12" w:space="0" w:color="auto"/>
              <w:right w:val="single" w:sz="12" w:space="0" w:color="auto"/>
            </w:tcBorders>
          </w:tcPr>
          <w:p w14:paraId="557C0B56" w14:textId="77777777" w:rsidR="00496872" w:rsidRDefault="00496872" w:rsidP="00496872">
            <w:r w:rsidRPr="00A95919">
              <w:rPr>
                <w:u w:val="single"/>
              </w:rPr>
              <w:t>Objectifs de la formation</w:t>
            </w:r>
            <w:r>
              <w:t> :</w:t>
            </w:r>
          </w:p>
          <w:p w14:paraId="71EC9378" w14:textId="77777777" w:rsidR="002A1FA1" w:rsidRDefault="00611BC1" w:rsidP="002A1FA1">
            <w:r>
              <w:t>*</w:t>
            </w:r>
            <w:r w:rsidR="002A1FA1">
              <w:t xml:space="preserve">Maîtriser la création et le rattachement des fiches (clients, partenaires et immeubles) au dossier </w:t>
            </w:r>
          </w:p>
          <w:p w14:paraId="1BE26951" w14:textId="20A8DCC1" w:rsidR="002A1FA1" w:rsidRDefault="002A1FA1" w:rsidP="002A1FA1">
            <w:r>
              <w:t>*Maîtriser la génération de l’ensemble des formalités préalables d’une vente et d’une succession</w:t>
            </w:r>
          </w:p>
          <w:p w14:paraId="38689F02" w14:textId="0929A777" w:rsidR="00496872" w:rsidRDefault="002A1FA1" w:rsidP="002A1FA1">
            <w:r>
              <w:t>*Maîtriser le suivi, la relance et la réception des pièces depuis le logiciel</w:t>
            </w:r>
          </w:p>
          <w:p w14:paraId="323AED2C" w14:textId="57EF12AE" w:rsidR="002A1FA1" w:rsidRDefault="002A1FA1" w:rsidP="002A1FA1"/>
        </w:tc>
      </w:tr>
      <w:tr w:rsidR="00496872" w14:paraId="42C7F087" w14:textId="77777777" w:rsidTr="00406963">
        <w:tc>
          <w:tcPr>
            <w:tcW w:w="4725" w:type="dxa"/>
            <w:tcBorders>
              <w:left w:val="single" w:sz="12" w:space="0" w:color="auto"/>
              <w:bottom w:val="single" w:sz="12" w:space="0" w:color="auto"/>
            </w:tcBorders>
          </w:tcPr>
          <w:p w14:paraId="17C6D7C2" w14:textId="77777777" w:rsidR="00496872" w:rsidRDefault="00496872" w:rsidP="00406963">
            <w:r w:rsidRPr="007E4E5D">
              <w:rPr>
                <w:u w:val="single"/>
              </w:rPr>
              <w:t>Public concerné</w:t>
            </w:r>
            <w:r>
              <w:t xml:space="preserve"> : </w:t>
            </w:r>
          </w:p>
          <w:p w14:paraId="424FF422" w14:textId="4AEE162C" w:rsidR="00496872" w:rsidRPr="00CE49C3" w:rsidRDefault="002A1FA1" w:rsidP="00406963">
            <w:r>
              <w:t>L’ensemble des collaborateurs</w:t>
            </w:r>
          </w:p>
          <w:p w14:paraId="1055A135" w14:textId="77777777" w:rsidR="00496872" w:rsidRDefault="00496872" w:rsidP="00406963"/>
          <w:p w14:paraId="40163476" w14:textId="77777777" w:rsidR="00496872" w:rsidRDefault="00496872" w:rsidP="00406963">
            <w:r w:rsidRPr="00156493">
              <w:rPr>
                <w:u w:val="single"/>
              </w:rPr>
              <w:t>Prérequis</w:t>
            </w:r>
            <w:r>
              <w:t xml:space="preserve"> : </w:t>
            </w:r>
          </w:p>
          <w:p w14:paraId="2EE77446" w14:textId="77777777" w:rsidR="00496872" w:rsidRDefault="00496872" w:rsidP="00406963">
            <w:pPr>
              <w:rPr>
                <w:rFonts w:ascii="Calibri" w:hAnsi="Calibri"/>
              </w:rPr>
            </w:pPr>
            <w:r>
              <w:rPr>
                <w:rFonts w:ascii="Calibri" w:hAnsi="Calibri"/>
              </w:rPr>
              <w:t>Connaissance de la profession notariale</w:t>
            </w:r>
          </w:p>
          <w:p w14:paraId="0064805E" w14:textId="77777777" w:rsidR="00496872" w:rsidRDefault="00496872" w:rsidP="00406963"/>
        </w:tc>
        <w:tc>
          <w:tcPr>
            <w:tcW w:w="5047" w:type="dxa"/>
            <w:gridSpan w:val="2"/>
            <w:tcBorders>
              <w:bottom w:val="single" w:sz="12" w:space="0" w:color="auto"/>
              <w:right w:val="single" w:sz="12" w:space="0" w:color="auto"/>
            </w:tcBorders>
          </w:tcPr>
          <w:p w14:paraId="2A9D4EF2" w14:textId="77777777" w:rsidR="00496872" w:rsidRDefault="00496872" w:rsidP="00406963">
            <w:r w:rsidRPr="007E4E5D">
              <w:rPr>
                <w:u w:val="single"/>
              </w:rPr>
              <w:t>Durée </w:t>
            </w:r>
            <w:r>
              <w:t xml:space="preserve">: </w:t>
            </w:r>
          </w:p>
          <w:p w14:paraId="0E95E820" w14:textId="1E0A416C" w:rsidR="00496872" w:rsidRDefault="00496872" w:rsidP="00406963">
            <w:r>
              <w:t xml:space="preserve">3h </w:t>
            </w:r>
          </w:p>
          <w:p w14:paraId="27F6D14B" w14:textId="77777777" w:rsidR="00496872" w:rsidRDefault="00496872" w:rsidP="00406963"/>
        </w:tc>
      </w:tr>
    </w:tbl>
    <w:p w14:paraId="1BA919A4" w14:textId="0781BC57" w:rsidR="00611BC1" w:rsidRDefault="00A97D86" w:rsidP="00A97D86">
      <w:pPr>
        <w:tabs>
          <w:tab w:val="left" w:pos="7374"/>
        </w:tabs>
      </w:pPr>
      <w:r>
        <w:tab/>
      </w:r>
    </w:p>
    <w:p w14:paraId="36EC531F" w14:textId="77777777" w:rsidR="00A97D86" w:rsidRDefault="00A97D86" w:rsidP="00A97D86">
      <w:pPr>
        <w:tabs>
          <w:tab w:val="left" w:pos="7374"/>
        </w:tabs>
      </w:pPr>
    </w:p>
    <w:p w14:paraId="0B6E0F69" w14:textId="77777777" w:rsidR="00A97D86" w:rsidRDefault="00A97D86" w:rsidP="00A97D86">
      <w:pPr>
        <w:tabs>
          <w:tab w:val="left" w:pos="7374"/>
        </w:tabs>
      </w:pPr>
    </w:p>
    <w:p w14:paraId="191957CE" w14:textId="77777777" w:rsidR="00A97D86" w:rsidRDefault="00A97D86" w:rsidP="00A97D86">
      <w:pPr>
        <w:tabs>
          <w:tab w:val="left" w:pos="7374"/>
        </w:tabs>
      </w:pPr>
    </w:p>
    <w:p w14:paraId="48765CAB" w14:textId="77777777" w:rsidR="00A97D86" w:rsidRDefault="00A97D86" w:rsidP="00A97D86">
      <w:pPr>
        <w:tabs>
          <w:tab w:val="left" w:pos="7374"/>
        </w:tabs>
      </w:pPr>
    </w:p>
    <w:p w14:paraId="1A3DD18F" w14:textId="77777777" w:rsidR="00A97D86" w:rsidRDefault="00A97D86" w:rsidP="00A97D86">
      <w:pPr>
        <w:tabs>
          <w:tab w:val="left" w:pos="7374"/>
        </w:tabs>
      </w:pPr>
    </w:p>
    <w:p w14:paraId="3405BFDB" w14:textId="77777777" w:rsidR="00A97D86" w:rsidRDefault="00A97D86" w:rsidP="00A97D86">
      <w:pPr>
        <w:tabs>
          <w:tab w:val="left" w:pos="7374"/>
        </w:tabs>
      </w:pPr>
    </w:p>
    <w:p w14:paraId="5A6467AC" w14:textId="77777777" w:rsidR="00A97D86" w:rsidRDefault="00A97D86" w:rsidP="00A97D86">
      <w:pPr>
        <w:tabs>
          <w:tab w:val="left" w:pos="7374"/>
        </w:tabs>
      </w:pPr>
    </w:p>
    <w:p w14:paraId="287321CA" w14:textId="77777777" w:rsidR="00A97D86" w:rsidRDefault="00A97D86" w:rsidP="00A97D86">
      <w:pPr>
        <w:tabs>
          <w:tab w:val="left" w:pos="7374"/>
        </w:tabs>
      </w:pPr>
    </w:p>
    <w:p w14:paraId="3C8C7CE3" w14:textId="77777777" w:rsidR="00A97D86" w:rsidRDefault="00A97D86" w:rsidP="00A97D86">
      <w:pPr>
        <w:tabs>
          <w:tab w:val="left" w:pos="7374"/>
        </w:tabs>
      </w:pPr>
    </w:p>
    <w:p w14:paraId="33A21E64" w14:textId="77777777" w:rsidR="00A97D86" w:rsidRDefault="00A97D86" w:rsidP="00A97D86">
      <w:pPr>
        <w:tabs>
          <w:tab w:val="left" w:pos="7374"/>
        </w:tabs>
      </w:pPr>
    </w:p>
    <w:p w14:paraId="31D99580" w14:textId="77777777" w:rsidR="00A97D86" w:rsidRDefault="00A97D86" w:rsidP="00A97D86">
      <w:pPr>
        <w:tabs>
          <w:tab w:val="left" w:pos="7374"/>
        </w:tabs>
      </w:pPr>
    </w:p>
    <w:p w14:paraId="299E3673" w14:textId="77777777" w:rsidR="00A97D86" w:rsidRDefault="00A97D86" w:rsidP="00A97D86">
      <w:pPr>
        <w:tabs>
          <w:tab w:val="left" w:pos="7374"/>
        </w:tabs>
      </w:pPr>
    </w:p>
    <w:p w14:paraId="3043E8B7" w14:textId="77777777" w:rsidR="00A97D86" w:rsidRDefault="00A97D86" w:rsidP="00A97D86">
      <w:pPr>
        <w:tabs>
          <w:tab w:val="left" w:pos="7374"/>
        </w:tabs>
      </w:pPr>
    </w:p>
    <w:p w14:paraId="0F61F7E0" w14:textId="77777777" w:rsidR="00A97D86" w:rsidRDefault="00A97D86" w:rsidP="00A97D86">
      <w:pPr>
        <w:tabs>
          <w:tab w:val="left" w:pos="7374"/>
        </w:tabs>
      </w:pPr>
    </w:p>
    <w:p w14:paraId="1F834FB5" w14:textId="77777777" w:rsidR="00A97D86" w:rsidRDefault="00A97D86" w:rsidP="00A97D86">
      <w:pPr>
        <w:tabs>
          <w:tab w:val="left" w:pos="7374"/>
        </w:tabs>
      </w:pPr>
    </w:p>
    <w:tbl>
      <w:tblPr>
        <w:tblW w:w="0" w:type="auto"/>
        <w:tblLook w:val="04A0" w:firstRow="1" w:lastRow="0" w:firstColumn="1" w:lastColumn="0" w:noHBand="0" w:noVBand="1"/>
      </w:tblPr>
      <w:tblGrid>
        <w:gridCol w:w="4716"/>
        <w:gridCol w:w="1883"/>
        <w:gridCol w:w="3153"/>
      </w:tblGrid>
      <w:tr w:rsidR="002A1FA1" w14:paraId="77109081" w14:textId="77777777" w:rsidTr="00CB465A">
        <w:tc>
          <w:tcPr>
            <w:tcW w:w="6613" w:type="dxa"/>
            <w:gridSpan w:val="2"/>
            <w:tcBorders>
              <w:top w:val="single" w:sz="12" w:space="0" w:color="auto"/>
              <w:left w:val="single" w:sz="12" w:space="0" w:color="auto"/>
            </w:tcBorders>
            <w:shd w:val="clear" w:color="auto" w:fill="D9E2F3" w:themeFill="accent1" w:themeFillTint="33"/>
          </w:tcPr>
          <w:p w14:paraId="1931CEA5" w14:textId="77777777" w:rsidR="002A1FA1" w:rsidRDefault="002A1FA1" w:rsidP="00CB465A">
            <w:r w:rsidRPr="007E4E5D">
              <w:rPr>
                <w:u w:val="single"/>
              </w:rPr>
              <w:lastRenderedPageBreak/>
              <w:t>Module</w:t>
            </w:r>
            <w:r>
              <w:t xml:space="preserve"> : </w:t>
            </w:r>
          </w:p>
          <w:p w14:paraId="26D15986" w14:textId="391C3E2D" w:rsidR="002A1FA1" w:rsidRPr="00441867" w:rsidRDefault="002A1FA1" w:rsidP="00CB465A">
            <w:pPr>
              <w:pStyle w:val="Titre2"/>
              <w:rPr>
                <w:b w:val="0"/>
                <w:bCs w:val="0"/>
              </w:rPr>
            </w:pPr>
            <w:bookmarkStart w:id="81" w:name="_Toc135040473"/>
            <w:r>
              <w:t>Les clés de navigation d’iNot actes</w:t>
            </w:r>
            <w:bookmarkEnd w:id="81"/>
          </w:p>
        </w:tc>
        <w:tc>
          <w:tcPr>
            <w:tcW w:w="3159" w:type="dxa"/>
            <w:tcBorders>
              <w:top w:val="single" w:sz="12" w:space="0" w:color="auto"/>
              <w:right w:val="single" w:sz="12" w:space="0" w:color="auto"/>
            </w:tcBorders>
          </w:tcPr>
          <w:p w14:paraId="48642B64" w14:textId="77777777" w:rsidR="002A1FA1" w:rsidRDefault="002A1FA1" w:rsidP="00CB465A">
            <w:r w:rsidRPr="007E4E5D">
              <w:rPr>
                <w:u w:val="single"/>
              </w:rPr>
              <w:t>Format</w:t>
            </w:r>
            <w:r>
              <w:t> :</w:t>
            </w:r>
          </w:p>
          <w:p w14:paraId="45E180A2" w14:textId="77777777" w:rsidR="002A1FA1" w:rsidRDefault="002A1FA1" w:rsidP="00CB465A">
            <w:r>
              <w:rPr>
                <w:noProof/>
              </w:rPr>
              <w:drawing>
                <wp:inline distT="0" distB="0" distL="0" distR="0" wp14:anchorId="033D4D38" wp14:editId="61C8104B">
                  <wp:extent cx="229450" cy="180975"/>
                  <wp:effectExtent l="0" t="0" r="0" b="0"/>
                  <wp:docPr id="1128090461" name="Image 112809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2A1FA1" w14:paraId="0AB716E9" w14:textId="77777777" w:rsidTr="00CB465A">
        <w:tc>
          <w:tcPr>
            <w:tcW w:w="9772" w:type="dxa"/>
            <w:gridSpan w:val="3"/>
            <w:tcBorders>
              <w:left w:val="single" w:sz="12" w:space="0" w:color="auto"/>
              <w:right w:val="single" w:sz="12" w:space="0" w:color="auto"/>
            </w:tcBorders>
          </w:tcPr>
          <w:p w14:paraId="518493E8" w14:textId="77777777" w:rsidR="002A1FA1" w:rsidRDefault="002A1FA1" w:rsidP="00CB465A">
            <w:r w:rsidRPr="00A95919">
              <w:rPr>
                <w:u w:val="single"/>
              </w:rPr>
              <w:t>Objectifs de la formation</w:t>
            </w:r>
            <w:r>
              <w:t> :</w:t>
            </w:r>
          </w:p>
          <w:p w14:paraId="5D8569F1" w14:textId="77777777" w:rsidR="002A1FA1" w:rsidRDefault="002A1FA1" w:rsidP="002A1FA1">
            <w:r>
              <w:t>*Savoir consulter, modifier et créer des dossiers, fiches clients et partenaires</w:t>
            </w:r>
          </w:p>
          <w:p w14:paraId="623E1DF6" w14:textId="01F15B19" w:rsidR="002A1FA1" w:rsidRDefault="002A1FA1" w:rsidP="002A1FA1">
            <w:r>
              <w:t>*Gérer la prise de rendez vous</w:t>
            </w:r>
          </w:p>
          <w:p w14:paraId="0E1141A0" w14:textId="77777777" w:rsidR="002A1FA1" w:rsidRDefault="002A1FA1" w:rsidP="002A1FA1">
            <w:r>
              <w:t>*Maîtriser la génération des courriers et des emails ainsi que la numérisation des documents entrants et sortants</w:t>
            </w:r>
          </w:p>
          <w:p w14:paraId="6760E17B" w14:textId="23407DD0" w:rsidR="002A1FA1" w:rsidRDefault="002A1FA1" w:rsidP="002A1FA1"/>
        </w:tc>
      </w:tr>
      <w:tr w:rsidR="002A1FA1" w14:paraId="140E4A19" w14:textId="77777777" w:rsidTr="00CB465A">
        <w:tc>
          <w:tcPr>
            <w:tcW w:w="4725" w:type="dxa"/>
            <w:tcBorders>
              <w:left w:val="single" w:sz="12" w:space="0" w:color="auto"/>
              <w:bottom w:val="single" w:sz="12" w:space="0" w:color="auto"/>
            </w:tcBorders>
          </w:tcPr>
          <w:p w14:paraId="2CF69959" w14:textId="77777777" w:rsidR="002A1FA1" w:rsidRDefault="002A1FA1" w:rsidP="00CB465A">
            <w:r w:rsidRPr="007E4E5D">
              <w:rPr>
                <w:u w:val="single"/>
              </w:rPr>
              <w:t>Public concerné</w:t>
            </w:r>
            <w:r>
              <w:t xml:space="preserve"> : </w:t>
            </w:r>
          </w:p>
          <w:p w14:paraId="0B65C7B9" w14:textId="7DD1FDA9" w:rsidR="002A1FA1" w:rsidRPr="00CE49C3" w:rsidRDefault="002A1FA1" w:rsidP="00CB465A">
            <w:r>
              <w:t>Les collaborateurs en charge de l’accueil, standardistes, gestionnaires</w:t>
            </w:r>
          </w:p>
          <w:p w14:paraId="5AABB642" w14:textId="77777777" w:rsidR="002A1FA1" w:rsidRDefault="002A1FA1" w:rsidP="00CB465A"/>
          <w:p w14:paraId="087BE8B5" w14:textId="77777777" w:rsidR="002A1FA1" w:rsidRDefault="002A1FA1" w:rsidP="00CB465A">
            <w:r w:rsidRPr="00156493">
              <w:rPr>
                <w:u w:val="single"/>
              </w:rPr>
              <w:t>Prérequis</w:t>
            </w:r>
            <w:r>
              <w:t xml:space="preserve"> : </w:t>
            </w:r>
          </w:p>
          <w:p w14:paraId="149B1C5B" w14:textId="77777777" w:rsidR="002A1FA1" w:rsidRDefault="002A1FA1" w:rsidP="00CB465A">
            <w:pPr>
              <w:rPr>
                <w:rFonts w:ascii="Calibri" w:hAnsi="Calibri"/>
              </w:rPr>
            </w:pPr>
            <w:r>
              <w:rPr>
                <w:rFonts w:ascii="Calibri" w:hAnsi="Calibri"/>
              </w:rPr>
              <w:t>Connaissance de la profession notariale</w:t>
            </w:r>
          </w:p>
          <w:p w14:paraId="1D9B962B" w14:textId="77777777" w:rsidR="002A1FA1" w:rsidRDefault="002A1FA1" w:rsidP="00CB465A"/>
        </w:tc>
        <w:tc>
          <w:tcPr>
            <w:tcW w:w="5047" w:type="dxa"/>
            <w:gridSpan w:val="2"/>
            <w:tcBorders>
              <w:bottom w:val="single" w:sz="12" w:space="0" w:color="auto"/>
              <w:right w:val="single" w:sz="12" w:space="0" w:color="auto"/>
            </w:tcBorders>
          </w:tcPr>
          <w:p w14:paraId="74DCB18E" w14:textId="77777777" w:rsidR="002A1FA1" w:rsidRDefault="002A1FA1" w:rsidP="00CB465A">
            <w:r w:rsidRPr="007E4E5D">
              <w:rPr>
                <w:u w:val="single"/>
              </w:rPr>
              <w:t>Durée </w:t>
            </w:r>
            <w:r>
              <w:t xml:space="preserve">: </w:t>
            </w:r>
          </w:p>
          <w:p w14:paraId="51948ECB" w14:textId="77777777" w:rsidR="002A1FA1" w:rsidRDefault="002A1FA1" w:rsidP="00CB465A">
            <w:r>
              <w:t xml:space="preserve">3h </w:t>
            </w:r>
          </w:p>
          <w:p w14:paraId="4B36E57A" w14:textId="77777777" w:rsidR="002A1FA1" w:rsidRDefault="002A1FA1" w:rsidP="00CB465A"/>
        </w:tc>
      </w:tr>
    </w:tbl>
    <w:p w14:paraId="14F1F967" w14:textId="77777777" w:rsidR="00977C5D" w:rsidRDefault="00977C5D" w:rsidP="00C41967"/>
    <w:tbl>
      <w:tblPr>
        <w:tblW w:w="0" w:type="auto"/>
        <w:tblLook w:val="04A0" w:firstRow="1" w:lastRow="0" w:firstColumn="1" w:lastColumn="0" w:noHBand="0" w:noVBand="1"/>
      </w:tblPr>
      <w:tblGrid>
        <w:gridCol w:w="4718"/>
        <w:gridCol w:w="1882"/>
        <w:gridCol w:w="3152"/>
      </w:tblGrid>
      <w:tr w:rsidR="00537745" w14:paraId="3A9C6154" w14:textId="77777777" w:rsidTr="00CB465A">
        <w:tc>
          <w:tcPr>
            <w:tcW w:w="6613" w:type="dxa"/>
            <w:gridSpan w:val="2"/>
            <w:tcBorders>
              <w:top w:val="single" w:sz="12" w:space="0" w:color="auto"/>
              <w:left w:val="single" w:sz="12" w:space="0" w:color="auto"/>
            </w:tcBorders>
            <w:shd w:val="clear" w:color="auto" w:fill="D9E2F3" w:themeFill="accent1" w:themeFillTint="33"/>
          </w:tcPr>
          <w:p w14:paraId="387A5282" w14:textId="77777777" w:rsidR="00537745" w:rsidRDefault="00537745" w:rsidP="00CB465A">
            <w:r w:rsidRPr="007E4E5D">
              <w:rPr>
                <w:u w:val="single"/>
              </w:rPr>
              <w:t>Module</w:t>
            </w:r>
            <w:r>
              <w:t xml:space="preserve"> : </w:t>
            </w:r>
          </w:p>
          <w:p w14:paraId="47BC1420" w14:textId="618936F1" w:rsidR="00537745" w:rsidRPr="00441867" w:rsidRDefault="00537745" w:rsidP="00CB465A">
            <w:pPr>
              <w:pStyle w:val="Titre2"/>
              <w:rPr>
                <w:b w:val="0"/>
                <w:bCs w:val="0"/>
              </w:rPr>
            </w:pPr>
            <w:bookmarkStart w:id="82" w:name="_Toc135040474"/>
            <w:r>
              <w:t>Les incontournables de la rédaction</w:t>
            </w:r>
            <w:bookmarkEnd w:id="82"/>
          </w:p>
        </w:tc>
        <w:tc>
          <w:tcPr>
            <w:tcW w:w="3159" w:type="dxa"/>
            <w:tcBorders>
              <w:top w:val="single" w:sz="12" w:space="0" w:color="auto"/>
              <w:right w:val="single" w:sz="12" w:space="0" w:color="auto"/>
            </w:tcBorders>
          </w:tcPr>
          <w:p w14:paraId="155CF3BB" w14:textId="77777777" w:rsidR="00537745" w:rsidRDefault="00537745" w:rsidP="00CB465A">
            <w:r w:rsidRPr="007E4E5D">
              <w:rPr>
                <w:u w:val="single"/>
              </w:rPr>
              <w:t>Format</w:t>
            </w:r>
            <w:r>
              <w:t> :</w:t>
            </w:r>
          </w:p>
          <w:p w14:paraId="29FF1A30" w14:textId="77777777" w:rsidR="00537745" w:rsidRDefault="00537745" w:rsidP="00CB465A">
            <w:r>
              <w:rPr>
                <w:noProof/>
              </w:rPr>
              <w:drawing>
                <wp:inline distT="0" distB="0" distL="0" distR="0" wp14:anchorId="53CF7019" wp14:editId="580C4061">
                  <wp:extent cx="229450" cy="180975"/>
                  <wp:effectExtent l="0" t="0" r="0" b="0"/>
                  <wp:docPr id="1172483701" name="Image 117248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537745" w14:paraId="5F8BFA91" w14:textId="77777777" w:rsidTr="00CB465A">
        <w:tc>
          <w:tcPr>
            <w:tcW w:w="9772" w:type="dxa"/>
            <w:gridSpan w:val="3"/>
            <w:tcBorders>
              <w:left w:val="single" w:sz="12" w:space="0" w:color="auto"/>
              <w:right w:val="single" w:sz="12" w:space="0" w:color="auto"/>
            </w:tcBorders>
          </w:tcPr>
          <w:p w14:paraId="1C4EAEB5" w14:textId="77777777" w:rsidR="00537745" w:rsidRDefault="00537745" w:rsidP="00CB465A">
            <w:r w:rsidRPr="00A95919">
              <w:rPr>
                <w:u w:val="single"/>
              </w:rPr>
              <w:t>Objectifs de la formation</w:t>
            </w:r>
            <w:r>
              <w:t> :</w:t>
            </w:r>
          </w:p>
          <w:p w14:paraId="6D6DD6A3" w14:textId="6CA95F36" w:rsidR="00537745" w:rsidRDefault="00537745" w:rsidP="00537745">
            <w:r>
              <w:t>*Maîtriser la rédaction des actes et sous-produits en conformité avec Télé@ctes</w:t>
            </w:r>
          </w:p>
          <w:p w14:paraId="29D01FE1" w14:textId="7FD0CF97" w:rsidR="00537745" w:rsidRDefault="00537745" w:rsidP="00537745">
            <w:r>
              <w:t>*Maîtriser la méthodologie des modifications de l'acte</w:t>
            </w:r>
          </w:p>
          <w:p w14:paraId="19D032B7" w14:textId="77777777" w:rsidR="00537745" w:rsidRDefault="00537745" w:rsidP="00537745">
            <w:r>
              <w:t>*Connaître les raccourcis et astuces pour gagner du temps</w:t>
            </w:r>
          </w:p>
          <w:p w14:paraId="3C7E97A2" w14:textId="08B8D75C" w:rsidR="00537745" w:rsidRDefault="00537745" w:rsidP="00537745"/>
        </w:tc>
      </w:tr>
      <w:tr w:rsidR="00537745" w14:paraId="14211280" w14:textId="77777777" w:rsidTr="00CB465A">
        <w:tc>
          <w:tcPr>
            <w:tcW w:w="4725" w:type="dxa"/>
            <w:tcBorders>
              <w:left w:val="single" w:sz="12" w:space="0" w:color="auto"/>
              <w:bottom w:val="single" w:sz="12" w:space="0" w:color="auto"/>
            </w:tcBorders>
          </w:tcPr>
          <w:p w14:paraId="181868EA" w14:textId="77777777" w:rsidR="00537745" w:rsidRDefault="00537745" w:rsidP="00CB465A">
            <w:r w:rsidRPr="007E4E5D">
              <w:rPr>
                <w:u w:val="single"/>
              </w:rPr>
              <w:t>Public concerné</w:t>
            </w:r>
            <w:r>
              <w:t xml:space="preserve"> : </w:t>
            </w:r>
          </w:p>
          <w:p w14:paraId="7B7DA37C" w14:textId="534B6B50" w:rsidR="00537745" w:rsidRPr="00CE49C3" w:rsidRDefault="00537745" w:rsidP="00CB465A">
            <w:r>
              <w:t>Les rédacteurs et notaires</w:t>
            </w:r>
          </w:p>
          <w:p w14:paraId="1DF5BB05" w14:textId="77777777" w:rsidR="00537745" w:rsidRDefault="00537745" w:rsidP="00CB465A"/>
          <w:p w14:paraId="771462BD" w14:textId="77777777" w:rsidR="00537745" w:rsidRDefault="00537745" w:rsidP="00CB465A">
            <w:r w:rsidRPr="00156493">
              <w:rPr>
                <w:u w:val="single"/>
              </w:rPr>
              <w:t>Prérequis</w:t>
            </w:r>
            <w:r>
              <w:t xml:space="preserve"> : </w:t>
            </w:r>
          </w:p>
          <w:p w14:paraId="641CE824" w14:textId="4568689B" w:rsidR="00537745" w:rsidRDefault="00537745" w:rsidP="00CB465A">
            <w:pPr>
              <w:rPr>
                <w:rFonts w:ascii="Calibri" w:hAnsi="Calibri"/>
              </w:rPr>
            </w:pPr>
            <w:r>
              <w:rPr>
                <w:rFonts w:ascii="Calibri" w:hAnsi="Calibri"/>
              </w:rPr>
              <w:t>Connaissance du logiciel inot Actes</w:t>
            </w:r>
          </w:p>
          <w:p w14:paraId="4402941B" w14:textId="77777777" w:rsidR="00537745" w:rsidRDefault="00537745" w:rsidP="00CB465A"/>
        </w:tc>
        <w:tc>
          <w:tcPr>
            <w:tcW w:w="5047" w:type="dxa"/>
            <w:gridSpan w:val="2"/>
            <w:tcBorders>
              <w:bottom w:val="single" w:sz="12" w:space="0" w:color="auto"/>
              <w:right w:val="single" w:sz="12" w:space="0" w:color="auto"/>
            </w:tcBorders>
          </w:tcPr>
          <w:p w14:paraId="31F8A048" w14:textId="77777777" w:rsidR="00537745" w:rsidRDefault="00537745" w:rsidP="00CB465A">
            <w:r w:rsidRPr="007E4E5D">
              <w:rPr>
                <w:u w:val="single"/>
              </w:rPr>
              <w:t>Durée </w:t>
            </w:r>
            <w:r>
              <w:t xml:space="preserve">: </w:t>
            </w:r>
          </w:p>
          <w:p w14:paraId="2A29C725" w14:textId="77777777" w:rsidR="00537745" w:rsidRDefault="00537745" w:rsidP="00CB465A">
            <w:r>
              <w:t xml:space="preserve">3h </w:t>
            </w:r>
          </w:p>
          <w:p w14:paraId="1FC999E1" w14:textId="77777777" w:rsidR="00537745" w:rsidRDefault="00537745" w:rsidP="00CB465A"/>
        </w:tc>
      </w:tr>
    </w:tbl>
    <w:p w14:paraId="310F7229" w14:textId="77777777" w:rsidR="002A1FA1" w:rsidRDefault="002A1FA1" w:rsidP="00C41967"/>
    <w:p w14:paraId="7574490A" w14:textId="77777777" w:rsidR="00537745" w:rsidRDefault="00537745" w:rsidP="00C41967"/>
    <w:tbl>
      <w:tblPr>
        <w:tblW w:w="0" w:type="auto"/>
        <w:tblLook w:val="04A0" w:firstRow="1" w:lastRow="0" w:firstColumn="1" w:lastColumn="0" w:noHBand="0" w:noVBand="1"/>
      </w:tblPr>
      <w:tblGrid>
        <w:gridCol w:w="4718"/>
        <w:gridCol w:w="1882"/>
        <w:gridCol w:w="3152"/>
      </w:tblGrid>
      <w:tr w:rsidR="00537745" w14:paraId="22F4D3A5" w14:textId="77777777" w:rsidTr="00CB465A">
        <w:tc>
          <w:tcPr>
            <w:tcW w:w="6613" w:type="dxa"/>
            <w:gridSpan w:val="2"/>
            <w:tcBorders>
              <w:top w:val="single" w:sz="12" w:space="0" w:color="auto"/>
              <w:left w:val="single" w:sz="12" w:space="0" w:color="auto"/>
            </w:tcBorders>
            <w:shd w:val="clear" w:color="auto" w:fill="D9E2F3" w:themeFill="accent1" w:themeFillTint="33"/>
          </w:tcPr>
          <w:p w14:paraId="7F2406B1" w14:textId="77777777" w:rsidR="00537745" w:rsidRDefault="00537745" w:rsidP="00CB465A">
            <w:r w:rsidRPr="007E4E5D">
              <w:rPr>
                <w:u w:val="single"/>
              </w:rPr>
              <w:t>Module</w:t>
            </w:r>
            <w:r>
              <w:t xml:space="preserve"> : </w:t>
            </w:r>
          </w:p>
          <w:p w14:paraId="2421C032" w14:textId="42A284FD" w:rsidR="00537745" w:rsidRPr="00441867" w:rsidRDefault="00537745" w:rsidP="00CB465A">
            <w:pPr>
              <w:pStyle w:val="Titre2"/>
              <w:rPr>
                <w:b w:val="0"/>
                <w:bCs w:val="0"/>
              </w:rPr>
            </w:pPr>
            <w:bookmarkStart w:id="83" w:name="_Toc135040475"/>
            <w:r>
              <w:t>Dématérialisation et objectif « zéro papier »</w:t>
            </w:r>
            <w:bookmarkEnd w:id="83"/>
          </w:p>
        </w:tc>
        <w:tc>
          <w:tcPr>
            <w:tcW w:w="3159" w:type="dxa"/>
            <w:tcBorders>
              <w:top w:val="single" w:sz="12" w:space="0" w:color="auto"/>
              <w:right w:val="single" w:sz="12" w:space="0" w:color="auto"/>
            </w:tcBorders>
          </w:tcPr>
          <w:p w14:paraId="3DD6F670" w14:textId="77777777" w:rsidR="00537745" w:rsidRDefault="00537745" w:rsidP="00CB465A">
            <w:r w:rsidRPr="007E4E5D">
              <w:rPr>
                <w:u w:val="single"/>
              </w:rPr>
              <w:t>Format</w:t>
            </w:r>
            <w:r>
              <w:t> :</w:t>
            </w:r>
          </w:p>
          <w:p w14:paraId="7AB8E9F8" w14:textId="77777777" w:rsidR="00537745" w:rsidRDefault="00537745" w:rsidP="00CB465A">
            <w:r>
              <w:rPr>
                <w:noProof/>
              </w:rPr>
              <w:drawing>
                <wp:inline distT="0" distB="0" distL="0" distR="0" wp14:anchorId="4DC569F3" wp14:editId="297E7EA0">
                  <wp:extent cx="229450" cy="180975"/>
                  <wp:effectExtent l="0" t="0" r="0" b="0"/>
                  <wp:docPr id="2067465702" name="Image 206746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537745" w14:paraId="6BBED288" w14:textId="77777777" w:rsidTr="00CB465A">
        <w:tc>
          <w:tcPr>
            <w:tcW w:w="9772" w:type="dxa"/>
            <w:gridSpan w:val="3"/>
            <w:tcBorders>
              <w:left w:val="single" w:sz="12" w:space="0" w:color="auto"/>
              <w:right w:val="single" w:sz="12" w:space="0" w:color="auto"/>
            </w:tcBorders>
          </w:tcPr>
          <w:p w14:paraId="256820DB" w14:textId="77777777" w:rsidR="00537745" w:rsidRDefault="00537745" w:rsidP="00CB465A">
            <w:r w:rsidRPr="00A95919">
              <w:rPr>
                <w:u w:val="single"/>
              </w:rPr>
              <w:t>Objectifs de la formation</w:t>
            </w:r>
            <w:r>
              <w:t> :</w:t>
            </w:r>
          </w:p>
          <w:p w14:paraId="1B725C3A" w14:textId="77777777" w:rsidR="00537745" w:rsidRDefault="00537745" w:rsidP="00537745">
            <w:r>
              <w:t>*Maîtriser les outils de gestion et de communication du logiciel pour un suivi serein des dossiers (mise en place des alertes, suivi des indicateurs, les classeurs…) ;</w:t>
            </w:r>
          </w:p>
          <w:p w14:paraId="07E1877B" w14:textId="721736BF" w:rsidR="00537745" w:rsidRDefault="00537745" w:rsidP="00537745">
            <w:r>
              <w:t>*Perfectionner l’utilisation des espaces clients (ouverture, partage de documents et questionnaires, clôture)</w:t>
            </w:r>
          </w:p>
          <w:p w14:paraId="21AFAE4F" w14:textId="3ED9CC7F" w:rsidR="00537745" w:rsidRDefault="00537745" w:rsidP="00537745"/>
        </w:tc>
      </w:tr>
      <w:tr w:rsidR="00537745" w14:paraId="0086C879" w14:textId="77777777" w:rsidTr="00CB465A">
        <w:tc>
          <w:tcPr>
            <w:tcW w:w="4725" w:type="dxa"/>
            <w:tcBorders>
              <w:left w:val="single" w:sz="12" w:space="0" w:color="auto"/>
              <w:bottom w:val="single" w:sz="12" w:space="0" w:color="auto"/>
            </w:tcBorders>
          </w:tcPr>
          <w:p w14:paraId="129F9056" w14:textId="77777777" w:rsidR="00537745" w:rsidRDefault="00537745" w:rsidP="00CB465A">
            <w:r w:rsidRPr="007E4E5D">
              <w:rPr>
                <w:u w:val="single"/>
              </w:rPr>
              <w:t>Public concerné</w:t>
            </w:r>
            <w:r>
              <w:t xml:space="preserve"> : </w:t>
            </w:r>
          </w:p>
          <w:p w14:paraId="0E71007F" w14:textId="728401EE" w:rsidR="00537745" w:rsidRPr="00CE49C3" w:rsidRDefault="00537745" w:rsidP="00CB465A">
            <w:r>
              <w:t>L’ensemble des collaborateurs</w:t>
            </w:r>
          </w:p>
          <w:p w14:paraId="202CC608" w14:textId="77777777" w:rsidR="00537745" w:rsidRDefault="00537745" w:rsidP="00CB465A"/>
          <w:p w14:paraId="70B5D5BA" w14:textId="77777777" w:rsidR="00537745" w:rsidRDefault="00537745" w:rsidP="00CB465A">
            <w:r w:rsidRPr="00156493">
              <w:rPr>
                <w:u w:val="single"/>
              </w:rPr>
              <w:t>Prérequis</w:t>
            </w:r>
            <w:r>
              <w:t xml:space="preserve"> : </w:t>
            </w:r>
          </w:p>
          <w:p w14:paraId="55763AC0" w14:textId="77777777" w:rsidR="00537745" w:rsidRPr="00537745" w:rsidRDefault="00537745" w:rsidP="00537745">
            <w:pPr>
              <w:rPr>
                <w:rFonts w:ascii="Calibri" w:hAnsi="Calibri"/>
              </w:rPr>
            </w:pPr>
            <w:r w:rsidRPr="00537745">
              <w:rPr>
                <w:rFonts w:ascii="Calibri" w:hAnsi="Calibri"/>
              </w:rPr>
              <w:t xml:space="preserve">Maîtrise du logiciel iNot Actes et de la rédaction </w:t>
            </w:r>
          </w:p>
          <w:p w14:paraId="049D72D1" w14:textId="085C5225" w:rsidR="00537745" w:rsidRDefault="00537745" w:rsidP="00537745">
            <w:pPr>
              <w:rPr>
                <w:rFonts w:ascii="Calibri" w:hAnsi="Calibri"/>
              </w:rPr>
            </w:pPr>
            <w:r w:rsidRPr="00537745">
              <w:rPr>
                <w:rFonts w:ascii="Calibri" w:hAnsi="Calibri"/>
              </w:rPr>
              <w:t>Disposer de la version inot 360 ou supérieure</w:t>
            </w:r>
          </w:p>
          <w:p w14:paraId="327619DA" w14:textId="4E230F4E" w:rsidR="00537745" w:rsidRDefault="00537745" w:rsidP="00537745"/>
        </w:tc>
        <w:tc>
          <w:tcPr>
            <w:tcW w:w="5047" w:type="dxa"/>
            <w:gridSpan w:val="2"/>
            <w:tcBorders>
              <w:bottom w:val="single" w:sz="12" w:space="0" w:color="auto"/>
              <w:right w:val="single" w:sz="12" w:space="0" w:color="auto"/>
            </w:tcBorders>
          </w:tcPr>
          <w:p w14:paraId="77CA9529" w14:textId="77777777" w:rsidR="00537745" w:rsidRDefault="00537745" w:rsidP="00CB465A">
            <w:r w:rsidRPr="007E4E5D">
              <w:rPr>
                <w:u w:val="single"/>
              </w:rPr>
              <w:t>Durée </w:t>
            </w:r>
            <w:r>
              <w:t xml:space="preserve">: </w:t>
            </w:r>
          </w:p>
          <w:p w14:paraId="31C94559" w14:textId="77777777" w:rsidR="00537745" w:rsidRDefault="00537745" w:rsidP="00CB465A">
            <w:r>
              <w:t xml:space="preserve">3h </w:t>
            </w:r>
          </w:p>
          <w:p w14:paraId="11764020" w14:textId="77777777" w:rsidR="00537745" w:rsidRDefault="00537745" w:rsidP="00CB465A"/>
        </w:tc>
      </w:tr>
    </w:tbl>
    <w:p w14:paraId="1FCC63F9" w14:textId="77777777" w:rsidR="00537745" w:rsidRDefault="00537745" w:rsidP="00C41967"/>
    <w:p w14:paraId="063689F9" w14:textId="77777777" w:rsidR="00A97D86" w:rsidRDefault="00A97D86" w:rsidP="00C41967"/>
    <w:p w14:paraId="46A14985" w14:textId="77777777" w:rsidR="00A97D86" w:rsidRDefault="00A97D86" w:rsidP="00C41967"/>
    <w:p w14:paraId="4FE2A3D8" w14:textId="77777777" w:rsidR="00A97D86" w:rsidRDefault="00A97D86" w:rsidP="00C41967"/>
    <w:p w14:paraId="1C0EB5FB" w14:textId="77777777" w:rsidR="00537745" w:rsidRDefault="00537745" w:rsidP="00C41967"/>
    <w:tbl>
      <w:tblPr>
        <w:tblW w:w="0" w:type="auto"/>
        <w:tblLook w:val="04A0" w:firstRow="1" w:lastRow="0" w:firstColumn="1" w:lastColumn="0" w:noHBand="0" w:noVBand="1"/>
      </w:tblPr>
      <w:tblGrid>
        <w:gridCol w:w="4716"/>
        <w:gridCol w:w="1883"/>
        <w:gridCol w:w="3153"/>
      </w:tblGrid>
      <w:tr w:rsidR="00537745" w14:paraId="51780E2E" w14:textId="77777777" w:rsidTr="00CB465A">
        <w:tc>
          <w:tcPr>
            <w:tcW w:w="6613" w:type="dxa"/>
            <w:gridSpan w:val="2"/>
            <w:tcBorders>
              <w:top w:val="single" w:sz="12" w:space="0" w:color="auto"/>
              <w:left w:val="single" w:sz="12" w:space="0" w:color="auto"/>
            </w:tcBorders>
            <w:shd w:val="clear" w:color="auto" w:fill="D9E2F3" w:themeFill="accent1" w:themeFillTint="33"/>
          </w:tcPr>
          <w:p w14:paraId="348EAF1C" w14:textId="77777777" w:rsidR="00537745" w:rsidRDefault="00537745" w:rsidP="00CB465A">
            <w:r w:rsidRPr="007E4E5D">
              <w:rPr>
                <w:u w:val="single"/>
              </w:rPr>
              <w:lastRenderedPageBreak/>
              <w:t>Module</w:t>
            </w:r>
            <w:r>
              <w:t xml:space="preserve"> : </w:t>
            </w:r>
          </w:p>
          <w:p w14:paraId="60E0872F" w14:textId="457BE10A" w:rsidR="00537745" w:rsidRPr="00441867" w:rsidRDefault="00537745" w:rsidP="00CB465A">
            <w:pPr>
              <w:pStyle w:val="Titre2"/>
              <w:rPr>
                <w:b w:val="0"/>
                <w:bCs w:val="0"/>
              </w:rPr>
            </w:pPr>
            <w:bookmarkStart w:id="84" w:name="_Toc135040476"/>
            <w:r>
              <w:t>Word au service de la rédaction et de la productivité</w:t>
            </w:r>
            <w:bookmarkEnd w:id="84"/>
          </w:p>
        </w:tc>
        <w:tc>
          <w:tcPr>
            <w:tcW w:w="3159" w:type="dxa"/>
            <w:tcBorders>
              <w:top w:val="single" w:sz="12" w:space="0" w:color="auto"/>
              <w:right w:val="single" w:sz="12" w:space="0" w:color="auto"/>
            </w:tcBorders>
          </w:tcPr>
          <w:p w14:paraId="20AEF0E4" w14:textId="77777777" w:rsidR="00537745" w:rsidRDefault="00537745" w:rsidP="00CB465A">
            <w:r w:rsidRPr="007E4E5D">
              <w:rPr>
                <w:u w:val="single"/>
              </w:rPr>
              <w:t>Format</w:t>
            </w:r>
            <w:r>
              <w:t> :</w:t>
            </w:r>
          </w:p>
          <w:p w14:paraId="725C13FF" w14:textId="77777777" w:rsidR="00537745" w:rsidRDefault="00537745" w:rsidP="00CB465A">
            <w:r>
              <w:rPr>
                <w:noProof/>
              </w:rPr>
              <w:drawing>
                <wp:inline distT="0" distB="0" distL="0" distR="0" wp14:anchorId="5A16ED14" wp14:editId="3C91F2DB">
                  <wp:extent cx="229450" cy="180975"/>
                  <wp:effectExtent l="0" t="0" r="0" b="0"/>
                  <wp:docPr id="1758376041" name="Image 175837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537745" w14:paraId="50608857" w14:textId="77777777" w:rsidTr="00CB465A">
        <w:tc>
          <w:tcPr>
            <w:tcW w:w="9772" w:type="dxa"/>
            <w:gridSpan w:val="3"/>
            <w:tcBorders>
              <w:left w:val="single" w:sz="12" w:space="0" w:color="auto"/>
              <w:right w:val="single" w:sz="12" w:space="0" w:color="auto"/>
            </w:tcBorders>
          </w:tcPr>
          <w:p w14:paraId="05C4CDF6" w14:textId="77777777" w:rsidR="00537745" w:rsidRDefault="00537745" w:rsidP="00CB465A">
            <w:r w:rsidRPr="00A95919">
              <w:rPr>
                <w:u w:val="single"/>
              </w:rPr>
              <w:t>Objectifs de la formation</w:t>
            </w:r>
            <w:r>
              <w:t> :</w:t>
            </w:r>
          </w:p>
          <w:p w14:paraId="16EC5B75" w14:textId="77777777" w:rsidR="00537745" w:rsidRDefault="00537745" w:rsidP="00537745">
            <w:r>
              <w:t xml:space="preserve">*Maîtriser la barre d'outils Word d'iNot et l'ensemble de ses fonctionnalités </w:t>
            </w:r>
          </w:p>
          <w:p w14:paraId="047D5D91" w14:textId="090B4FD6" w:rsidR="00537745" w:rsidRDefault="00537745" w:rsidP="00537745">
            <w:r>
              <w:t xml:space="preserve">*Mettre en place les marques de révision et de suivi des modifications dans les courriers et les actes </w:t>
            </w:r>
          </w:p>
          <w:p w14:paraId="4A0A4DED" w14:textId="44B5AB29" w:rsidR="00537745" w:rsidRDefault="00537745" w:rsidP="00537745">
            <w:r>
              <w:t>*Connaître le fonctionnement des insertions et des corrections automatiques dans les courriers et les actes</w:t>
            </w:r>
          </w:p>
          <w:p w14:paraId="630EF882" w14:textId="5D15842C" w:rsidR="00537745" w:rsidRDefault="00537745" w:rsidP="00537745"/>
        </w:tc>
      </w:tr>
      <w:tr w:rsidR="00537745" w14:paraId="6C322088" w14:textId="77777777" w:rsidTr="00CB465A">
        <w:tc>
          <w:tcPr>
            <w:tcW w:w="4725" w:type="dxa"/>
            <w:tcBorders>
              <w:left w:val="single" w:sz="12" w:space="0" w:color="auto"/>
              <w:bottom w:val="single" w:sz="12" w:space="0" w:color="auto"/>
            </w:tcBorders>
          </w:tcPr>
          <w:p w14:paraId="225B47C6" w14:textId="77777777" w:rsidR="00537745" w:rsidRDefault="00537745" w:rsidP="00CB465A">
            <w:r w:rsidRPr="007E4E5D">
              <w:rPr>
                <w:u w:val="single"/>
              </w:rPr>
              <w:t>Public concerné</w:t>
            </w:r>
            <w:r>
              <w:t xml:space="preserve"> : </w:t>
            </w:r>
          </w:p>
          <w:p w14:paraId="22DD4C6D" w14:textId="77777777" w:rsidR="00537745" w:rsidRPr="00CE49C3" w:rsidRDefault="00537745" w:rsidP="00CB465A">
            <w:r>
              <w:t>L’ensemble des collaborateurs</w:t>
            </w:r>
          </w:p>
          <w:p w14:paraId="1EC9AEBE" w14:textId="77777777" w:rsidR="00537745" w:rsidRDefault="00537745" w:rsidP="00CB465A"/>
          <w:p w14:paraId="3A416AE4" w14:textId="77777777" w:rsidR="00537745" w:rsidRDefault="00537745" w:rsidP="00CB465A">
            <w:r w:rsidRPr="00156493">
              <w:rPr>
                <w:u w:val="single"/>
              </w:rPr>
              <w:t>Prérequis</w:t>
            </w:r>
            <w:r>
              <w:t xml:space="preserve"> : </w:t>
            </w:r>
          </w:p>
          <w:p w14:paraId="438A1541" w14:textId="7E8B889D" w:rsidR="00537745" w:rsidRDefault="00537745" w:rsidP="00537745">
            <w:pPr>
              <w:rPr>
                <w:rFonts w:ascii="Calibri" w:hAnsi="Calibri"/>
              </w:rPr>
            </w:pPr>
            <w:r w:rsidRPr="00537745">
              <w:rPr>
                <w:rFonts w:ascii="Calibri" w:hAnsi="Calibri"/>
              </w:rPr>
              <w:t>Maîtrise du logiciel iNot Actes</w:t>
            </w:r>
            <w:r>
              <w:rPr>
                <w:rFonts w:ascii="Calibri" w:hAnsi="Calibri"/>
              </w:rPr>
              <w:t xml:space="preserve"> et de la rédaction</w:t>
            </w:r>
          </w:p>
          <w:p w14:paraId="2F4B3EE3" w14:textId="72FD30DA" w:rsidR="00537745" w:rsidRDefault="00537745" w:rsidP="00537745"/>
        </w:tc>
        <w:tc>
          <w:tcPr>
            <w:tcW w:w="5047" w:type="dxa"/>
            <w:gridSpan w:val="2"/>
            <w:tcBorders>
              <w:bottom w:val="single" w:sz="12" w:space="0" w:color="auto"/>
              <w:right w:val="single" w:sz="12" w:space="0" w:color="auto"/>
            </w:tcBorders>
          </w:tcPr>
          <w:p w14:paraId="74B85265" w14:textId="77777777" w:rsidR="00537745" w:rsidRDefault="00537745" w:rsidP="00CB465A">
            <w:r w:rsidRPr="007E4E5D">
              <w:rPr>
                <w:u w:val="single"/>
              </w:rPr>
              <w:t>Durée </w:t>
            </w:r>
            <w:r>
              <w:t xml:space="preserve">: </w:t>
            </w:r>
          </w:p>
          <w:p w14:paraId="5E3DD4EA" w14:textId="77777777" w:rsidR="00537745" w:rsidRDefault="00537745" w:rsidP="00CB465A">
            <w:r>
              <w:t xml:space="preserve">3h </w:t>
            </w:r>
          </w:p>
          <w:p w14:paraId="051E0854" w14:textId="77777777" w:rsidR="00537745" w:rsidRDefault="00537745" w:rsidP="00CB465A"/>
        </w:tc>
      </w:tr>
    </w:tbl>
    <w:p w14:paraId="3E107A54" w14:textId="77777777" w:rsidR="002A1FA1" w:rsidRDefault="002A1FA1" w:rsidP="00C41967"/>
    <w:p w14:paraId="2AAE4471" w14:textId="77777777" w:rsidR="00537745" w:rsidRDefault="00537745" w:rsidP="00C41967"/>
    <w:tbl>
      <w:tblPr>
        <w:tblW w:w="0" w:type="auto"/>
        <w:tblLook w:val="04A0" w:firstRow="1" w:lastRow="0" w:firstColumn="1" w:lastColumn="0" w:noHBand="0" w:noVBand="1"/>
      </w:tblPr>
      <w:tblGrid>
        <w:gridCol w:w="4716"/>
        <w:gridCol w:w="1883"/>
        <w:gridCol w:w="3153"/>
      </w:tblGrid>
      <w:tr w:rsidR="00537745" w14:paraId="431C5EC8" w14:textId="77777777" w:rsidTr="00CB465A">
        <w:tc>
          <w:tcPr>
            <w:tcW w:w="6613" w:type="dxa"/>
            <w:gridSpan w:val="2"/>
            <w:tcBorders>
              <w:top w:val="single" w:sz="12" w:space="0" w:color="auto"/>
              <w:left w:val="single" w:sz="12" w:space="0" w:color="auto"/>
            </w:tcBorders>
            <w:shd w:val="clear" w:color="auto" w:fill="D9E2F3" w:themeFill="accent1" w:themeFillTint="33"/>
          </w:tcPr>
          <w:p w14:paraId="4FE73538" w14:textId="77777777" w:rsidR="00537745" w:rsidRDefault="00537745" w:rsidP="00CB465A">
            <w:r w:rsidRPr="007E4E5D">
              <w:rPr>
                <w:u w:val="single"/>
              </w:rPr>
              <w:t>Module</w:t>
            </w:r>
            <w:r>
              <w:t xml:space="preserve"> : </w:t>
            </w:r>
          </w:p>
          <w:p w14:paraId="73F17EF5" w14:textId="4AEBDE06" w:rsidR="00537745" w:rsidRPr="00441867" w:rsidRDefault="00537745" w:rsidP="00CB465A">
            <w:pPr>
              <w:pStyle w:val="Titre2"/>
              <w:rPr>
                <w:b w:val="0"/>
                <w:bCs w:val="0"/>
              </w:rPr>
            </w:pPr>
            <w:bookmarkStart w:id="85" w:name="_Toc135040477"/>
            <w:r>
              <w:t>Gagner du temps avec Excel</w:t>
            </w:r>
            <w:bookmarkEnd w:id="85"/>
          </w:p>
        </w:tc>
        <w:tc>
          <w:tcPr>
            <w:tcW w:w="3159" w:type="dxa"/>
            <w:tcBorders>
              <w:top w:val="single" w:sz="12" w:space="0" w:color="auto"/>
              <w:right w:val="single" w:sz="12" w:space="0" w:color="auto"/>
            </w:tcBorders>
          </w:tcPr>
          <w:p w14:paraId="12A06023" w14:textId="77777777" w:rsidR="00537745" w:rsidRDefault="00537745" w:rsidP="00CB465A">
            <w:r w:rsidRPr="007E4E5D">
              <w:rPr>
                <w:u w:val="single"/>
              </w:rPr>
              <w:t>Format</w:t>
            </w:r>
            <w:r>
              <w:t> :</w:t>
            </w:r>
          </w:p>
          <w:p w14:paraId="2D94DE2E" w14:textId="77777777" w:rsidR="00537745" w:rsidRDefault="00537745" w:rsidP="00CB465A">
            <w:r>
              <w:rPr>
                <w:noProof/>
              </w:rPr>
              <w:drawing>
                <wp:inline distT="0" distB="0" distL="0" distR="0" wp14:anchorId="1E45696B" wp14:editId="67E9FE58">
                  <wp:extent cx="229450" cy="180975"/>
                  <wp:effectExtent l="0" t="0" r="0" b="0"/>
                  <wp:docPr id="1122942156" name="Image 112294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537745" w14:paraId="5F4E9E1F" w14:textId="77777777" w:rsidTr="00CB465A">
        <w:tc>
          <w:tcPr>
            <w:tcW w:w="9772" w:type="dxa"/>
            <w:gridSpan w:val="3"/>
            <w:tcBorders>
              <w:left w:val="single" w:sz="12" w:space="0" w:color="auto"/>
              <w:right w:val="single" w:sz="12" w:space="0" w:color="auto"/>
            </w:tcBorders>
          </w:tcPr>
          <w:p w14:paraId="326CF0DB" w14:textId="77777777" w:rsidR="00537745" w:rsidRDefault="00537745" w:rsidP="00CB465A">
            <w:r w:rsidRPr="00A95919">
              <w:rPr>
                <w:u w:val="single"/>
              </w:rPr>
              <w:t>Objectifs de la formation</w:t>
            </w:r>
            <w:r>
              <w:t> :</w:t>
            </w:r>
          </w:p>
          <w:p w14:paraId="48AFD9AF" w14:textId="77777777" w:rsidR="00537745" w:rsidRDefault="00537745" w:rsidP="00CB465A">
            <w:r>
              <w:t>*</w:t>
            </w:r>
            <w:r w:rsidRPr="00537745">
              <w:t>Connaître les fondamentaux d'EXCEL et son utilisation à travers iNot Actes</w:t>
            </w:r>
          </w:p>
          <w:p w14:paraId="369077BF" w14:textId="0C8A27CA" w:rsidR="00537745" w:rsidRDefault="00537745" w:rsidP="00CB465A"/>
        </w:tc>
      </w:tr>
      <w:tr w:rsidR="00537745" w14:paraId="63891DB4" w14:textId="77777777" w:rsidTr="00CB465A">
        <w:tc>
          <w:tcPr>
            <w:tcW w:w="4725" w:type="dxa"/>
            <w:tcBorders>
              <w:left w:val="single" w:sz="12" w:space="0" w:color="auto"/>
              <w:bottom w:val="single" w:sz="12" w:space="0" w:color="auto"/>
            </w:tcBorders>
          </w:tcPr>
          <w:p w14:paraId="6614ECE4" w14:textId="77777777" w:rsidR="00537745" w:rsidRDefault="00537745" w:rsidP="00CB465A">
            <w:r w:rsidRPr="007E4E5D">
              <w:rPr>
                <w:u w:val="single"/>
              </w:rPr>
              <w:t>Public concerné</w:t>
            </w:r>
            <w:r>
              <w:t xml:space="preserve"> : </w:t>
            </w:r>
          </w:p>
          <w:p w14:paraId="4BD0DAAB" w14:textId="77777777" w:rsidR="00537745" w:rsidRPr="00CE49C3" w:rsidRDefault="00537745" w:rsidP="00CB465A">
            <w:r>
              <w:t>L’ensemble des collaborateurs</w:t>
            </w:r>
          </w:p>
          <w:p w14:paraId="2661A4EB" w14:textId="77777777" w:rsidR="00537745" w:rsidRDefault="00537745" w:rsidP="00CB465A"/>
          <w:p w14:paraId="0B009A33" w14:textId="77777777" w:rsidR="00537745" w:rsidRDefault="00537745" w:rsidP="00CB465A">
            <w:r w:rsidRPr="00156493">
              <w:rPr>
                <w:u w:val="single"/>
              </w:rPr>
              <w:t>Prérequis</w:t>
            </w:r>
            <w:r>
              <w:t xml:space="preserve"> : </w:t>
            </w:r>
          </w:p>
          <w:p w14:paraId="31284D4D" w14:textId="10BBF449" w:rsidR="00537745" w:rsidRDefault="00537745" w:rsidP="00CB465A">
            <w:pPr>
              <w:rPr>
                <w:rFonts w:ascii="Calibri" w:hAnsi="Calibri"/>
              </w:rPr>
            </w:pPr>
            <w:r>
              <w:rPr>
                <w:rFonts w:ascii="Calibri" w:hAnsi="Calibri"/>
              </w:rPr>
              <w:t>Connaissance du logiciel iNot Actes</w:t>
            </w:r>
          </w:p>
          <w:p w14:paraId="722A5458" w14:textId="77777777" w:rsidR="00537745" w:rsidRDefault="00537745" w:rsidP="00CB465A"/>
        </w:tc>
        <w:tc>
          <w:tcPr>
            <w:tcW w:w="5047" w:type="dxa"/>
            <w:gridSpan w:val="2"/>
            <w:tcBorders>
              <w:bottom w:val="single" w:sz="12" w:space="0" w:color="auto"/>
              <w:right w:val="single" w:sz="12" w:space="0" w:color="auto"/>
            </w:tcBorders>
          </w:tcPr>
          <w:p w14:paraId="5CF297D9" w14:textId="77777777" w:rsidR="00537745" w:rsidRDefault="00537745" w:rsidP="00CB465A">
            <w:r w:rsidRPr="007E4E5D">
              <w:rPr>
                <w:u w:val="single"/>
              </w:rPr>
              <w:t>Durée </w:t>
            </w:r>
            <w:r>
              <w:t xml:space="preserve">: </w:t>
            </w:r>
          </w:p>
          <w:p w14:paraId="61B83E9D" w14:textId="77777777" w:rsidR="00537745" w:rsidRDefault="00537745" w:rsidP="00CB465A">
            <w:r>
              <w:t xml:space="preserve">3h </w:t>
            </w:r>
          </w:p>
          <w:p w14:paraId="7447049E" w14:textId="77777777" w:rsidR="00537745" w:rsidRDefault="00537745" w:rsidP="00CB465A"/>
        </w:tc>
      </w:tr>
    </w:tbl>
    <w:p w14:paraId="34DCCC62" w14:textId="77777777" w:rsidR="00537745" w:rsidRDefault="00537745" w:rsidP="00C41967"/>
    <w:p w14:paraId="106A0790" w14:textId="77777777" w:rsidR="00537745" w:rsidRDefault="00537745" w:rsidP="00C41967"/>
    <w:tbl>
      <w:tblPr>
        <w:tblW w:w="0" w:type="auto"/>
        <w:tblLook w:val="04A0" w:firstRow="1" w:lastRow="0" w:firstColumn="1" w:lastColumn="0" w:noHBand="0" w:noVBand="1"/>
      </w:tblPr>
      <w:tblGrid>
        <w:gridCol w:w="4717"/>
        <w:gridCol w:w="1883"/>
        <w:gridCol w:w="3152"/>
      </w:tblGrid>
      <w:tr w:rsidR="00537745" w14:paraId="51BCCB8E" w14:textId="77777777" w:rsidTr="00CB465A">
        <w:tc>
          <w:tcPr>
            <w:tcW w:w="6613" w:type="dxa"/>
            <w:gridSpan w:val="2"/>
            <w:tcBorders>
              <w:top w:val="single" w:sz="12" w:space="0" w:color="auto"/>
              <w:left w:val="single" w:sz="12" w:space="0" w:color="auto"/>
            </w:tcBorders>
            <w:shd w:val="clear" w:color="auto" w:fill="D9E2F3" w:themeFill="accent1" w:themeFillTint="33"/>
          </w:tcPr>
          <w:p w14:paraId="1D3197C0" w14:textId="77777777" w:rsidR="00537745" w:rsidRDefault="00537745" w:rsidP="00CB465A">
            <w:r w:rsidRPr="007E4E5D">
              <w:rPr>
                <w:u w:val="single"/>
              </w:rPr>
              <w:t>Module</w:t>
            </w:r>
            <w:r>
              <w:t xml:space="preserve"> : </w:t>
            </w:r>
          </w:p>
          <w:p w14:paraId="12976FE1" w14:textId="09A0F10D" w:rsidR="00537745" w:rsidRPr="00441867" w:rsidRDefault="00537745" w:rsidP="00CB465A">
            <w:pPr>
              <w:pStyle w:val="Titre2"/>
              <w:rPr>
                <w:b w:val="0"/>
                <w:bCs w:val="0"/>
              </w:rPr>
            </w:pPr>
            <w:bookmarkStart w:id="86" w:name="_Toc135040478"/>
            <w:r w:rsidRPr="00537745">
              <w:t>La signature numérique, la procuration authentique avec comparution à distance et l'acte à distance</w:t>
            </w:r>
            <w:bookmarkEnd w:id="86"/>
          </w:p>
        </w:tc>
        <w:tc>
          <w:tcPr>
            <w:tcW w:w="3159" w:type="dxa"/>
            <w:tcBorders>
              <w:top w:val="single" w:sz="12" w:space="0" w:color="auto"/>
              <w:right w:val="single" w:sz="12" w:space="0" w:color="auto"/>
            </w:tcBorders>
          </w:tcPr>
          <w:p w14:paraId="56ABB705" w14:textId="77777777" w:rsidR="00537745" w:rsidRDefault="00537745" w:rsidP="00CB465A">
            <w:r w:rsidRPr="007E4E5D">
              <w:rPr>
                <w:u w:val="single"/>
              </w:rPr>
              <w:t>Format</w:t>
            </w:r>
            <w:r>
              <w:t> :</w:t>
            </w:r>
          </w:p>
          <w:p w14:paraId="14992212" w14:textId="77777777" w:rsidR="00537745" w:rsidRDefault="00537745" w:rsidP="00CB465A">
            <w:r>
              <w:rPr>
                <w:noProof/>
              </w:rPr>
              <w:drawing>
                <wp:inline distT="0" distB="0" distL="0" distR="0" wp14:anchorId="495430A2" wp14:editId="3DDAA61F">
                  <wp:extent cx="229450" cy="180975"/>
                  <wp:effectExtent l="0" t="0" r="0" b="0"/>
                  <wp:docPr id="187245003" name="Image 18724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537745" w14:paraId="2BF03CCA" w14:textId="77777777" w:rsidTr="00CB465A">
        <w:tc>
          <w:tcPr>
            <w:tcW w:w="9772" w:type="dxa"/>
            <w:gridSpan w:val="3"/>
            <w:tcBorders>
              <w:left w:val="single" w:sz="12" w:space="0" w:color="auto"/>
              <w:right w:val="single" w:sz="12" w:space="0" w:color="auto"/>
            </w:tcBorders>
          </w:tcPr>
          <w:p w14:paraId="52D9D735" w14:textId="77777777" w:rsidR="00537745" w:rsidRDefault="00537745" w:rsidP="00CB465A">
            <w:r w:rsidRPr="00A95919">
              <w:rPr>
                <w:u w:val="single"/>
              </w:rPr>
              <w:t>Objectifs de la formation</w:t>
            </w:r>
            <w:r>
              <w:t> :</w:t>
            </w:r>
          </w:p>
          <w:p w14:paraId="498CB5D3" w14:textId="6C22E4B7" w:rsidR="00537745" w:rsidRDefault="000B267A" w:rsidP="00537745">
            <w:r>
              <w:t>*</w:t>
            </w:r>
            <w:r w:rsidR="00537745">
              <w:t>Maîtriser le déroulement de la séance de signature à distance en tant que notaire instrumentaire et participant</w:t>
            </w:r>
          </w:p>
          <w:p w14:paraId="74470F2F" w14:textId="11AD30E0" w:rsidR="00537745" w:rsidRDefault="000B267A" w:rsidP="00537745">
            <w:r>
              <w:t>*</w:t>
            </w:r>
            <w:r w:rsidR="00537745">
              <w:t>Maîtriser le fonctionnement de la signature numérique qualifiée au travers de DOCUSIGN</w:t>
            </w:r>
          </w:p>
          <w:p w14:paraId="54145AE7" w14:textId="362849AD" w:rsidR="00537745" w:rsidRDefault="00537745" w:rsidP="00537745"/>
        </w:tc>
      </w:tr>
      <w:tr w:rsidR="00537745" w14:paraId="3B551004" w14:textId="77777777" w:rsidTr="00CB465A">
        <w:tc>
          <w:tcPr>
            <w:tcW w:w="4725" w:type="dxa"/>
            <w:tcBorders>
              <w:left w:val="single" w:sz="12" w:space="0" w:color="auto"/>
              <w:bottom w:val="single" w:sz="12" w:space="0" w:color="auto"/>
            </w:tcBorders>
          </w:tcPr>
          <w:p w14:paraId="3A58E84D" w14:textId="77777777" w:rsidR="00537745" w:rsidRDefault="00537745" w:rsidP="00CB465A">
            <w:r w:rsidRPr="007E4E5D">
              <w:rPr>
                <w:u w:val="single"/>
              </w:rPr>
              <w:t>Public concerné</w:t>
            </w:r>
            <w:r>
              <w:t xml:space="preserve"> : </w:t>
            </w:r>
          </w:p>
          <w:p w14:paraId="7FD4A06B" w14:textId="77777777" w:rsidR="00537745" w:rsidRPr="00CE49C3" w:rsidRDefault="00537745" w:rsidP="00CB465A">
            <w:r>
              <w:t>L’ensemble des collaborateurs</w:t>
            </w:r>
          </w:p>
          <w:p w14:paraId="1B1B2FE5" w14:textId="77777777" w:rsidR="00537745" w:rsidRDefault="00537745" w:rsidP="00CB465A"/>
          <w:p w14:paraId="7D0923F4" w14:textId="77777777" w:rsidR="00537745" w:rsidRDefault="00537745" w:rsidP="00CB465A">
            <w:r w:rsidRPr="00156493">
              <w:rPr>
                <w:u w:val="single"/>
              </w:rPr>
              <w:t>Prérequis</w:t>
            </w:r>
            <w:r>
              <w:t xml:space="preserve"> : </w:t>
            </w:r>
          </w:p>
          <w:p w14:paraId="6C87DAEE" w14:textId="1A97748F" w:rsidR="00537745" w:rsidRPr="00537745" w:rsidRDefault="00537745" w:rsidP="00537745">
            <w:pPr>
              <w:rPr>
                <w:rFonts w:ascii="Calibri" w:hAnsi="Calibri"/>
              </w:rPr>
            </w:pPr>
            <w:r w:rsidRPr="00537745">
              <w:rPr>
                <w:rFonts w:ascii="Calibri" w:hAnsi="Calibri"/>
              </w:rPr>
              <w:t>Ma</w:t>
            </w:r>
            <w:r>
              <w:rPr>
                <w:rFonts w:ascii="Calibri" w:hAnsi="Calibri"/>
              </w:rPr>
              <w:t>î</w:t>
            </w:r>
            <w:r w:rsidRPr="00537745">
              <w:rPr>
                <w:rFonts w:ascii="Calibri" w:hAnsi="Calibri"/>
              </w:rPr>
              <w:t xml:space="preserve">trise de la rédaction notariale </w:t>
            </w:r>
          </w:p>
          <w:p w14:paraId="6E18F60F" w14:textId="77777777" w:rsidR="00537745" w:rsidRDefault="00537745" w:rsidP="00537745">
            <w:pPr>
              <w:rPr>
                <w:rFonts w:ascii="Calibri" w:hAnsi="Calibri"/>
              </w:rPr>
            </w:pPr>
            <w:r w:rsidRPr="00537745">
              <w:rPr>
                <w:rFonts w:ascii="Calibri" w:hAnsi="Calibri"/>
              </w:rPr>
              <w:t>Maîtrise de l'AAE</w:t>
            </w:r>
          </w:p>
          <w:p w14:paraId="5D22375A" w14:textId="32E6D5EC" w:rsidR="00537745" w:rsidRDefault="00537745" w:rsidP="00537745"/>
        </w:tc>
        <w:tc>
          <w:tcPr>
            <w:tcW w:w="5047" w:type="dxa"/>
            <w:gridSpan w:val="2"/>
            <w:tcBorders>
              <w:bottom w:val="single" w:sz="12" w:space="0" w:color="auto"/>
              <w:right w:val="single" w:sz="12" w:space="0" w:color="auto"/>
            </w:tcBorders>
          </w:tcPr>
          <w:p w14:paraId="04B26AF0" w14:textId="77777777" w:rsidR="00537745" w:rsidRDefault="00537745" w:rsidP="00CB465A">
            <w:r w:rsidRPr="007E4E5D">
              <w:rPr>
                <w:u w:val="single"/>
              </w:rPr>
              <w:t>Durée </w:t>
            </w:r>
            <w:r>
              <w:t xml:space="preserve">: </w:t>
            </w:r>
          </w:p>
          <w:p w14:paraId="4BBD3A99" w14:textId="77777777" w:rsidR="00537745" w:rsidRDefault="00537745" w:rsidP="00CB465A">
            <w:r>
              <w:t xml:space="preserve">3h </w:t>
            </w:r>
          </w:p>
          <w:p w14:paraId="357DEF60" w14:textId="77777777" w:rsidR="00537745" w:rsidRDefault="00537745" w:rsidP="00CB465A"/>
        </w:tc>
      </w:tr>
    </w:tbl>
    <w:p w14:paraId="731D03D3" w14:textId="77777777" w:rsidR="00537745" w:rsidRDefault="00537745" w:rsidP="00C41967"/>
    <w:p w14:paraId="59CB739C" w14:textId="77777777" w:rsidR="00A97D86" w:rsidRDefault="00A97D86" w:rsidP="00C41967"/>
    <w:p w14:paraId="5CA8EC4F" w14:textId="77777777" w:rsidR="00A97D86" w:rsidRDefault="00A97D86" w:rsidP="00C41967"/>
    <w:p w14:paraId="28CEB388" w14:textId="77777777" w:rsidR="00A97D86" w:rsidRDefault="00A97D86" w:rsidP="00C41967"/>
    <w:p w14:paraId="41EE376A" w14:textId="77777777" w:rsidR="00537745" w:rsidRDefault="00537745" w:rsidP="00C41967"/>
    <w:tbl>
      <w:tblPr>
        <w:tblW w:w="0" w:type="auto"/>
        <w:tblLook w:val="04A0" w:firstRow="1" w:lastRow="0" w:firstColumn="1" w:lastColumn="0" w:noHBand="0" w:noVBand="1"/>
      </w:tblPr>
      <w:tblGrid>
        <w:gridCol w:w="4716"/>
        <w:gridCol w:w="1883"/>
        <w:gridCol w:w="3153"/>
      </w:tblGrid>
      <w:tr w:rsidR="00537745" w14:paraId="260291FD" w14:textId="77777777" w:rsidTr="00CB465A">
        <w:tc>
          <w:tcPr>
            <w:tcW w:w="6613" w:type="dxa"/>
            <w:gridSpan w:val="2"/>
            <w:tcBorders>
              <w:top w:val="single" w:sz="12" w:space="0" w:color="auto"/>
              <w:left w:val="single" w:sz="12" w:space="0" w:color="auto"/>
            </w:tcBorders>
            <w:shd w:val="clear" w:color="auto" w:fill="D9E2F3" w:themeFill="accent1" w:themeFillTint="33"/>
          </w:tcPr>
          <w:p w14:paraId="5420ACCE" w14:textId="77777777" w:rsidR="00537745" w:rsidRDefault="00537745" w:rsidP="00CB465A">
            <w:r w:rsidRPr="007E4E5D">
              <w:rPr>
                <w:u w:val="single"/>
              </w:rPr>
              <w:lastRenderedPageBreak/>
              <w:t>Module</w:t>
            </w:r>
            <w:r>
              <w:t xml:space="preserve"> : </w:t>
            </w:r>
          </w:p>
          <w:p w14:paraId="04924311" w14:textId="0A74E116" w:rsidR="00537745" w:rsidRPr="00441867" w:rsidRDefault="00537745" w:rsidP="00CB465A">
            <w:pPr>
              <w:pStyle w:val="Titre2"/>
              <w:rPr>
                <w:b w:val="0"/>
                <w:bCs w:val="0"/>
              </w:rPr>
            </w:pPr>
            <w:bookmarkStart w:id="87" w:name="_Toc135040479"/>
            <w:r>
              <w:t>Les formalités préalables et la rédaction des actes simples de succession</w:t>
            </w:r>
            <w:bookmarkEnd w:id="87"/>
          </w:p>
        </w:tc>
        <w:tc>
          <w:tcPr>
            <w:tcW w:w="3159" w:type="dxa"/>
            <w:tcBorders>
              <w:top w:val="single" w:sz="12" w:space="0" w:color="auto"/>
              <w:right w:val="single" w:sz="12" w:space="0" w:color="auto"/>
            </w:tcBorders>
          </w:tcPr>
          <w:p w14:paraId="7A2389B0" w14:textId="77777777" w:rsidR="00537745" w:rsidRDefault="00537745" w:rsidP="00CB465A">
            <w:r w:rsidRPr="007E4E5D">
              <w:rPr>
                <w:u w:val="single"/>
              </w:rPr>
              <w:t>Format</w:t>
            </w:r>
            <w:r>
              <w:t> :</w:t>
            </w:r>
          </w:p>
          <w:p w14:paraId="40660CB7" w14:textId="77777777" w:rsidR="00537745" w:rsidRDefault="00537745" w:rsidP="00CB465A">
            <w:r>
              <w:rPr>
                <w:noProof/>
              </w:rPr>
              <w:drawing>
                <wp:inline distT="0" distB="0" distL="0" distR="0" wp14:anchorId="59F1A52D" wp14:editId="265A8C43">
                  <wp:extent cx="229450" cy="180975"/>
                  <wp:effectExtent l="0" t="0" r="0" b="0"/>
                  <wp:docPr id="839941406" name="Image 83994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537745" w14:paraId="7BAD3921" w14:textId="77777777" w:rsidTr="00CB465A">
        <w:tc>
          <w:tcPr>
            <w:tcW w:w="9772" w:type="dxa"/>
            <w:gridSpan w:val="3"/>
            <w:tcBorders>
              <w:left w:val="single" w:sz="12" w:space="0" w:color="auto"/>
              <w:right w:val="single" w:sz="12" w:space="0" w:color="auto"/>
            </w:tcBorders>
          </w:tcPr>
          <w:p w14:paraId="4BA751A7" w14:textId="77777777" w:rsidR="00537745" w:rsidRDefault="00537745" w:rsidP="00CB465A">
            <w:r w:rsidRPr="00A95919">
              <w:rPr>
                <w:u w:val="single"/>
              </w:rPr>
              <w:t>Objectifs de la formation</w:t>
            </w:r>
            <w:r>
              <w:t> :</w:t>
            </w:r>
          </w:p>
          <w:p w14:paraId="5B282162" w14:textId="3C38C689" w:rsidR="002A5583" w:rsidRDefault="000B267A" w:rsidP="002A5583">
            <w:r>
              <w:t>*</w:t>
            </w:r>
            <w:r w:rsidR="002A5583">
              <w:t xml:space="preserve">Maîtriser la création et le rattachement des fiches (clients, partenaires et immeubles) au dossier </w:t>
            </w:r>
          </w:p>
          <w:p w14:paraId="2D958338" w14:textId="69254258" w:rsidR="002A5583" w:rsidRDefault="000B267A" w:rsidP="002A5583">
            <w:r>
              <w:t>*</w:t>
            </w:r>
            <w:r w:rsidR="002A5583">
              <w:t>Maîtriser la génération des courriers et des pièces électroniques, leur suivi, relance et réception</w:t>
            </w:r>
          </w:p>
          <w:p w14:paraId="021A5B17" w14:textId="556F1C3C" w:rsidR="00537745" w:rsidRDefault="000B267A" w:rsidP="002A5583">
            <w:r>
              <w:t>*</w:t>
            </w:r>
            <w:r w:rsidR="002A5583">
              <w:t>Maîtriser la rédaction de la dévolution et de la notoriété successorale</w:t>
            </w:r>
          </w:p>
          <w:p w14:paraId="36126B5A" w14:textId="01F7BF4D" w:rsidR="002A5583" w:rsidRDefault="002A5583" w:rsidP="002A5583"/>
        </w:tc>
      </w:tr>
      <w:tr w:rsidR="00537745" w14:paraId="67A90354" w14:textId="77777777" w:rsidTr="00CB465A">
        <w:tc>
          <w:tcPr>
            <w:tcW w:w="4725" w:type="dxa"/>
            <w:tcBorders>
              <w:left w:val="single" w:sz="12" w:space="0" w:color="auto"/>
              <w:bottom w:val="single" w:sz="12" w:space="0" w:color="auto"/>
            </w:tcBorders>
          </w:tcPr>
          <w:p w14:paraId="3F75943C" w14:textId="77777777" w:rsidR="00537745" w:rsidRDefault="00537745" w:rsidP="00CB465A">
            <w:r w:rsidRPr="007E4E5D">
              <w:rPr>
                <w:u w:val="single"/>
              </w:rPr>
              <w:t>Public concerné</w:t>
            </w:r>
            <w:r>
              <w:t xml:space="preserve"> : </w:t>
            </w:r>
          </w:p>
          <w:p w14:paraId="1CC49558" w14:textId="77777777" w:rsidR="00537745" w:rsidRPr="00CE49C3" w:rsidRDefault="00537745" w:rsidP="00CB465A">
            <w:r>
              <w:t>L’ensemble des collaborateurs</w:t>
            </w:r>
          </w:p>
          <w:p w14:paraId="3CA218C0" w14:textId="77777777" w:rsidR="00537745" w:rsidRDefault="00537745" w:rsidP="00CB465A"/>
          <w:p w14:paraId="319C580A" w14:textId="77777777" w:rsidR="00537745" w:rsidRDefault="00537745" w:rsidP="00CB465A">
            <w:r w:rsidRPr="00156493">
              <w:rPr>
                <w:u w:val="single"/>
              </w:rPr>
              <w:t>Prérequis</w:t>
            </w:r>
            <w:r>
              <w:t xml:space="preserve"> : </w:t>
            </w:r>
          </w:p>
          <w:p w14:paraId="6171C6C0" w14:textId="77777777" w:rsidR="002A5583" w:rsidRPr="002A5583" w:rsidRDefault="002A5583" w:rsidP="002A5583">
            <w:pPr>
              <w:rPr>
                <w:rFonts w:ascii="Calibri" w:hAnsi="Calibri"/>
              </w:rPr>
            </w:pPr>
            <w:r w:rsidRPr="002A5583">
              <w:rPr>
                <w:rFonts w:ascii="Calibri" w:hAnsi="Calibri"/>
              </w:rPr>
              <w:t xml:space="preserve">Connaissance de la profession notariale </w:t>
            </w:r>
          </w:p>
          <w:p w14:paraId="1D846692" w14:textId="77777777" w:rsidR="00537745" w:rsidRDefault="002A5583" w:rsidP="002A5583">
            <w:pPr>
              <w:rPr>
                <w:rFonts w:ascii="Calibri" w:hAnsi="Calibri"/>
              </w:rPr>
            </w:pPr>
            <w:r w:rsidRPr="002A5583">
              <w:rPr>
                <w:rFonts w:ascii="Calibri" w:hAnsi="Calibri"/>
              </w:rPr>
              <w:t>et du droit des successions</w:t>
            </w:r>
          </w:p>
          <w:p w14:paraId="4BE7CAC4" w14:textId="64E2A15E" w:rsidR="002A5583" w:rsidRDefault="002A5583" w:rsidP="002A5583"/>
        </w:tc>
        <w:tc>
          <w:tcPr>
            <w:tcW w:w="5047" w:type="dxa"/>
            <w:gridSpan w:val="2"/>
            <w:tcBorders>
              <w:bottom w:val="single" w:sz="12" w:space="0" w:color="auto"/>
              <w:right w:val="single" w:sz="12" w:space="0" w:color="auto"/>
            </w:tcBorders>
          </w:tcPr>
          <w:p w14:paraId="165A9E31" w14:textId="77777777" w:rsidR="00537745" w:rsidRDefault="00537745" w:rsidP="00CB465A">
            <w:r w:rsidRPr="007E4E5D">
              <w:rPr>
                <w:u w:val="single"/>
              </w:rPr>
              <w:t>Durée </w:t>
            </w:r>
            <w:r>
              <w:t xml:space="preserve">: </w:t>
            </w:r>
          </w:p>
          <w:p w14:paraId="2D73813D" w14:textId="77777777" w:rsidR="00537745" w:rsidRDefault="00537745" w:rsidP="00CB465A">
            <w:r>
              <w:t xml:space="preserve">3h </w:t>
            </w:r>
          </w:p>
          <w:p w14:paraId="4331C6EB" w14:textId="77777777" w:rsidR="00537745" w:rsidRDefault="00537745" w:rsidP="00CB465A"/>
        </w:tc>
      </w:tr>
    </w:tbl>
    <w:p w14:paraId="1C5C25D2" w14:textId="77777777" w:rsidR="00537745" w:rsidRDefault="00537745" w:rsidP="00C41967"/>
    <w:p w14:paraId="72557970" w14:textId="77777777" w:rsidR="00537745" w:rsidRDefault="00537745" w:rsidP="00C41967"/>
    <w:tbl>
      <w:tblPr>
        <w:tblW w:w="0" w:type="auto"/>
        <w:tblLook w:val="04A0" w:firstRow="1" w:lastRow="0" w:firstColumn="1" w:lastColumn="0" w:noHBand="0" w:noVBand="1"/>
      </w:tblPr>
      <w:tblGrid>
        <w:gridCol w:w="4716"/>
        <w:gridCol w:w="1883"/>
        <w:gridCol w:w="3153"/>
      </w:tblGrid>
      <w:tr w:rsidR="002A5583" w14:paraId="7CBD20F7" w14:textId="77777777" w:rsidTr="00CB465A">
        <w:tc>
          <w:tcPr>
            <w:tcW w:w="6613" w:type="dxa"/>
            <w:gridSpan w:val="2"/>
            <w:tcBorders>
              <w:top w:val="single" w:sz="12" w:space="0" w:color="auto"/>
              <w:left w:val="single" w:sz="12" w:space="0" w:color="auto"/>
            </w:tcBorders>
            <w:shd w:val="clear" w:color="auto" w:fill="D9E2F3" w:themeFill="accent1" w:themeFillTint="33"/>
          </w:tcPr>
          <w:p w14:paraId="46C0CF6F" w14:textId="77777777" w:rsidR="002A5583" w:rsidRDefault="002A5583" w:rsidP="00CB465A">
            <w:r w:rsidRPr="007E4E5D">
              <w:rPr>
                <w:u w:val="single"/>
              </w:rPr>
              <w:t>Module</w:t>
            </w:r>
            <w:r>
              <w:t xml:space="preserve"> : </w:t>
            </w:r>
          </w:p>
          <w:p w14:paraId="6DE2A100" w14:textId="6BAEDDDC" w:rsidR="002A5583" w:rsidRPr="00441867" w:rsidRDefault="002A5583" w:rsidP="00CB465A">
            <w:pPr>
              <w:pStyle w:val="Titre2"/>
              <w:rPr>
                <w:b w:val="0"/>
                <w:bCs w:val="0"/>
              </w:rPr>
            </w:pPr>
            <w:bookmarkStart w:id="88" w:name="_Toc135040480"/>
            <w:r w:rsidRPr="002A5583">
              <w:t>Devenir un expert en droit de la famille et maîtriser des cas complexes</w:t>
            </w:r>
            <w:bookmarkEnd w:id="88"/>
          </w:p>
        </w:tc>
        <w:tc>
          <w:tcPr>
            <w:tcW w:w="3159" w:type="dxa"/>
            <w:tcBorders>
              <w:top w:val="single" w:sz="12" w:space="0" w:color="auto"/>
              <w:right w:val="single" w:sz="12" w:space="0" w:color="auto"/>
            </w:tcBorders>
          </w:tcPr>
          <w:p w14:paraId="2A476860" w14:textId="77777777" w:rsidR="002A5583" w:rsidRDefault="002A5583" w:rsidP="00CB465A">
            <w:r w:rsidRPr="007E4E5D">
              <w:rPr>
                <w:u w:val="single"/>
              </w:rPr>
              <w:t>Format</w:t>
            </w:r>
            <w:r>
              <w:t> :</w:t>
            </w:r>
          </w:p>
          <w:p w14:paraId="107BE998" w14:textId="77777777" w:rsidR="002A5583" w:rsidRDefault="002A5583" w:rsidP="00CB465A">
            <w:r>
              <w:rPr>
                <w:noProof/>
              </w:rPr>
              <w:drawing>
                <wp:inline distT="0" distB="0" distL="0" distR="0" wp14:anchorId="38687C41" wp14:editId="1B739DE9">
                  <wp:extent cx="229450" cy="180975"/>
                  <wp:effectExtent l="0" t="0" r="0" b="0"/>
                  <wp:docPr id="958904262" name="Image 95890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2A5583" w14:paraId="09D3AAE8" w14:textId="77777777" w:rsidTr="00CB465A">
        <w:tc>
          <w:tcPr>
            <w:tcW w:w="9772" w:type="dxa"/>
            <w:gridSpan w:val="3"/>
            <w:tcBorders>
              <w:left w:val="single" w:sz="12" w:space="0" w:color="auto"/>
              <w:right w:val="single" w:sz="12" w:space="0" w:color="auto"/>
            </w:tcBorders>
          </w:tcPr>
          <w:p w14:paraId="7EA69F22" w14:textId="77777777" w:rsidR="002A5583" w:rsidRDefault="002A5583" w:rsidP="00CB465A">
            <w:r w:rsidRPr="00A95919">
              <w:rPr>
                <w:u w:val="single"/>
              </w:rPr>
              <w:t>Objectifs de la formation</w:t>
            </w:r>
            <w:r>
              <w:t> :</w:t>
            </w:r>
          </w:p>
          <w:p w14:paraId="39AAC707" w14:textId="229B03B7" w:rsidR="002A5583" w:rsidRDefault="000B267A" w:rsidP="002A5583">
            <w:r>
              <w:t>*</w:t>
            </w:r>
            <w:r w:rsidR="002A5583">
              <w:t>Maîtriser les simulateurs et savoir gérer les cas complexes</w:t>
            </w:r>
          </w:p>
          <w:p w14:paraId="7F0DACA1" w14:textId="2FEA35C2" w:rsidR="002A5583" w:rsidRDefault="000B267A" w:rsidP="002A5583">
            <w:r>
              <w:t>*</w:t>
            </w:r>
            <w:r w:rsidR="002A5583">
              <w:t>Maîtriser le mécanisme de duplication des simulations pour effectuer plusieurs hypothèses chiffrées</w:t>
            </w:r>
          </w:p>
          <w:p w14:paraId="3912304C" w14:textId="53F9F206" w:rsidR="002A5583" w:rsidRDefault="002A5583" w:rsidP="002A5583"/>
        </w:tc>
      </w:tr>
      <w:tr w:rsidR="002A5583" w14:paraId="7CA3F12E" w14:textId="77777777" w:rsidTr="00CB465A">
        <w:tc>
          <w:tcPr>
            <w:tcW w:w="4725" w:type="dxa"/>
            <w:tcBorders>
              <w:left w:val="single" w:sz="12" w:space="0" w:color="auto"/>
              <w:bottom w:val="single" w:sz="12" w:space="0" w:color="auto"/>
            </w:tcBorders>
          </w:tcPr>
          <w:p w14:paraId="18502AD9" w14:textId="77777777" w:rsidR="002A5583" w:rsidRDefault="002A5583" w:rsidP="00CB465A">
            <w:r w:rsidRPr="007E4E5D">
              <w:rPr>
                <w:u w:val="single"/>
              </w:rPr>
              <w:t>Public concerné</w:t>
            </w:r>
            <w:r>
              <w:t xml:space="preserve"> : </w:t>
            </w:r>
          </w:p>
          <w:p w14:paraId="568892E2" w14:textId="310AD60D" w:rsidR="002A5583" w:rsidRPr="00CE49C3" w:rsidRDefault="002A5583" w:rsidP="00CB465A">
            <w:r>
              <w:t>Les rédacteurs et notaires</w:t>
            </w:r>
          </w:p>
          <w:p w14:paraId="5077CFF4" w14:textId="77777777" w:rsidR="002A5583" w:rsidRDefault="002A5583" w:rsidP="00CB465A"/>
          <w:p w14:paraId="1F71940A" w14:textId="77777777" w:rsidR="002A5583" w:rsidRDefault="002A5583" w:rsidP="00CB465A">
            <w:r w:rsidRPr="00156493">
              <w:rPr>
                <w:u w:val="single"/>
              </w:rPr>
              <w:t>Prérequis</w:t>
            </w:r>
            <w:r>
              <w:t xml:space="preserve"> : </w:t>
            </w:r>
          </w:p>
          <w:p w14:paraId="0669E33A" w14:textId="6DC0ADE1" w:rsidR="002A5583" w:rsidRDefault="002A5583" w:rsidP="00CB465A">
            <w:pPr>
              <w:rPr>
                <w:rFonts w:ascii="Calibri" w:hAnsi="Calibri"/>
              </w:rPr>
            </w:pPr>
            <w:r>
              <w:rPr>
                <w:rFonts w:ascii="Calibri" w:hAnsi="Calibri"/>
              </w:rPr>
              <w:t>Maîtrise des simulateurs de droit de la famille</w:t>
            </w:r>
          </w:p>
          <w:p w14:paraId="273EED75" w14:textId="77777777" w:rsidR="002A5583" w:rsidRDefault="002A5583" w:rsidP="00CB465A"/>
        </w:tc>
        <w:tc>
          <w:tcPr>
            <w:tcW w:w="5047" w:type="dxa"/>
            <w:gridSpan w:val="2"/>
            <w:tcBorders>
              <w:bottom w:val="single" w:sz="12" w:space="0" w:color="auto"/>
              <w:right w:val="single" w:sz="12" w:space="0" w:color="auto"/>
            </w:tcBorders>
          </w:tcPr>
          <w:p w14:paraId="34285CA0" w14:textId="77777777" w:rsidR="002A5583" w:rsidRDefault="002A5583" w:rsidP="00CB465A">
            <w:r w:rsidRPr="007E4E5D">
              <w:rPr>
                <w:u w:val="single"/>
              </w:rPr>
              <w:t>Durée </w:t>
            </w:r>
            <w:r>
              <w:t xml:space="preserve">: </w:t>
            </w:r>
          </w:p>
          <w:p w14:paraId="0B7625AB" w14:textId="77777777" w:rsidR="002A5583" w:rsidRDefault="002A5583" w:rsidP="00CB465A">
            <w:r>
              <w:t xml:space="preserve">3h </w:t>
            </w:r>
          </w:p>
          <w:p w14:paraId="4E8FC5CC" w14:textId="77777777" w:rsidR="002A5583" w:rsidRDefault="002A5583" w:rsidP="00CB465A"/>
        </w:tc>
      </w:tr>
    </w:tbl>
    <w:p w14:paraId="3A8354AF" w14:textId="77777777" w:rsidR="002A5583" w:rsidRDefault="002A5583" w:rsidP="00C41967"/>
    <w:p w14:paraId="062216C4" w14:textId="77777777" w:rsidR="002A5583" w:rsidRDefault="002A5583" w:rsidP="00C41967"/>
    <w:tbl>
      <w:tblPr>
        <w:tblW w:w="0" w:type="auto"/>
        <w:tblLook w:val="04A0" w:firstRow="1" w:lastRow="0" w:firstColumn="1" w:lastColumn="0" w:noHBand="0" w:noVBand="1"/>
      </w:tblPr>
      <w:tblGrid>
        <w:gridCol w:w="4716"/>
        <w:gridCol w:w="1883"/>
        <w:gridCol w:w="3153"/>
      </w:tblGrid>
      <w:tr w:rsidR="002A5583" w14:paraId="6BEC2D73" w14:textId="77777777" w:rsidTr="00CB465A">
        <w:tc>
          <w:tcPr>
            <w:tcW w:w="6613" w:type="dxa"/>
            <w:gridSpan w:val="2"/>
            <w:tcBorders>
              <w:top w:val="single" w:sz="12" w:space="0" w:color="auto"/>
              <w:left w:val="single" w:sz="12" w:space="0" w:color="auto"/>
            </w:tcBorders>
            <w:shd w:val="clear" w:color="auto" w:fill="D9E2F3" w:themeFill="accent1" w:themeFillTint="33"/>
          </w:tcPr>
          <w:p w14:paraId="034BEBD1" w14:textId="77777777" w:rsidR="002A5583" w:rsidRDefault="002A5583" w:rsidP="00CB465A">
            <w:r w:rsidRPr="007E4E5D">
              <w:rPr>
                <w:u w:val="single"/>
              </w:rPr>
              <w:t>Module</w:t>
            </w:r>
            <w:r>
              <w:t xml:space="preserve"> : </w:t>
            </w:r>
          </w:p>
          <w:p w14:paraId="12A27470" w14:textId="4E7AA700" w:rsidR="002A5583" w:rsidRPr="00441867" w:rsidRDefault="002A5583" w:rsidP="00CB465A">
            <w:pPr>
              <w:pStyle w:val="Titre2"/>
              <w:rPr>
                <w:b w:val="0"/>
                <w:bCs w:val="0"/>
              </w:rPr>
            </w:pPr>
            <w:bookmarkStart w:id="89" w:name="_Toc135040481"/>
            <w:r w:rsidRPr="002A5583">
              <w:t>Savoir gérer le simulateur de déclaration de succession</w:t>
            </w:r>
            <w:bookmarkEnd w:id="89"/>
          </w:p>
        </w:tc>
        <w:tc>
          <w:tcPr>
            <w:tcW w:w="3159" w:type="dxa"/>
            <w:tcBorders>
              <w:top w:val="single" w:sz="12" w:space="0" w:color="auto"/>
              <w:right w:val="single" w:sz="12" w:space="0" w:color="auto"/>
            </w:tcBorders>
          </w:tcPr>
          <w:p w14:paraId="7D59B96A" w14:textId="77777777" w:rsidR="002A5583" w:rsidRDefault="002A5583" w:rsidP="00CB465A">
            <w:r w:rsidRPr="007E4E5D">
              <w:rPr>
                <w:u w:val="single"/>
              </w:rPr>
              <w:t>Format</w:t>
            </w:r>
            <w:r>
              <w:t> :</w:t>
            </w:r>
          </w:p>
          <w:p w14:paraId="762B0859" w14:textId="77777777" w:rsidR="002A5583" w:rsidRDefault="002A5583" w:rsidP="00CB465A">
            <w:r>
              <w:rPr>
                <w:noProof/>
              </w:rPr>
              <w:drawing>
                <wp:inline distT="0" distB="0" distL="0" distR="0" wp14:anchorId="5864D33E" wp14:editId="2F08DB19">
                  <wp:extent cx="229450" cy="180975"/>
                  <wp:effectExtent l="0" t="0" r="0" b="0"/>
                  <wp:docPr id="373320332" name="Image 37332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2A5583" w14:paraId="1DF606D1" w14:textId="77777777" w:rsidTr="00CB465A">
        <w:tc>
          <w:tcPr>
            <w:tcW w:w="9772" w:type="dxa"/>
            <w:gridSpan w:val="3"/>
            <w:tcBorders>
              <w:left w:val="single" w:sz="12" w:space="0" w:color="auto"/>
              <w:right w:val="single" w:sz="12" w:space="0" w:color="auto"/>
            </w:tcBorders>
          </w:tcPr>
          <w:p w14:paraId="5E987D00" w14:textId="77777777" w:rsidR="002A5583" w:rsidRDefault="002A5583" w:rsidP="00CB465A">
            <w:r w:rsidRPr="00A95919">
              <w:rPr>
                <w:u w:val="single"/>
              </w:rPr>
              <w:t>Objectifs de la formation</w:t>
            </w:r>
            <w:r>
              <w:t> :</w:t>
            </w:r>
          </w:p>
          <w:p w14:paraId="2D505A98" w14:textId="471D28BF" w:rsidR="002A5583" w:rsidRDefault="000B267A" w:rsidP="00CB465A">
            <w:r>
              <w:t>*</w:t>
            </w:r>
            <w:r w:rsidR="002A5583" w:rsidRPr="002A5583">
              <w:t>Maîtriser les clés du simulateur de déclaration de succession</w:t>
            </w:r>
          </w:p>
          <w:p w14:paraId="414F6582" w14:textId="0C59E2D1" w:rsidR="002A5583" w:rsidRDefault="002A5583" w:rsidP="00CB465A"/>
        </w:tc>
      </w:tr>
      <w:tr w:rsidR="002A5583" w14:paraId="1149D45E" w14:textId="77777777" w:rsidTr="00CB465A">
        <w:tc>
          <w:tcPr>
            <w:tcW w:w="4725" w:type="dxa"/>
            <w:tcBorders>
              <w:left w:val="single" w:sz="12" w:space="0" w:color="auto"/>
              <w:bottom w:val="single" w:sz="12" w:space="0" w:color="auto"/>
            </w:tcBorders>
          </w:tcPr>
          <w:p w14:paraId="02704A8F" w14:textId="77777777" w:rsidR="002A5583" w:rsidRDefault="002A5583" w:rsidP="00CB465A">
            <w:r w:rsidRPr="007E4E5D">
              <w:rPr>
                <w:u w:val="single"/>
              </w:rPr>
              <w:t>Public concerné</w:t>
            </w:r>
            <w:r>
              <w:t xml:space="preserve"> : </w:t>
            </w:r>
          </w:p>
          <w:p w14:paraId="28E90021" w14:textId="77777777" w:rsidR="002A5583" w:rsidRPr="00CE49C3" w:rsidRDefault="002A5583" w:rsidP="00CB465A">
            <w:r>
              <w:t>Les rédacteurs et notaires</w:t>
            </w:r>
          </w:p>
          <w:p w14:paraId="0DB6C3F7" w14:textId="77777777" w:rsidR="002A5583" w:rsidRDefault="002A5583" w:rsidP="00CB465A"/>
          <w:p w14:paraId="37889A45" w14:textId="77777777" w:rsidR="002A5583" w:rsidRDefault="002A5583" w:rsidP="00CB465A">
            <w:r w:rsidRPr="00156493">
              <w:rPr>
                <w:u w:val="single"/>
              </w:rPr>
              <w:t>Prérequis</w:t>
            </w:r>
            <w:r>
              <w:t xml:space="preserve"> : </w:t>
            </w:r>
          </w:p>
          <w:p w14:paraId="074A9724" w14:textId="77777777" w:rsidR="002A5583" w:rsidRPr="002A5583" w:rsidRDefault="002A5583" w:rsidP="002A5583">
            <w:pPr>
              <w:rPr>
                <w:rFonts w:ascii="Calibri" w:hAnsi="Calibri"/>
              </w:rPr>
            </w:pPr>
            <w:r w:rsidRPr="002A5583">
              <w:rPr>
                <w:rFonts w:ascii="Calibri" w:hAnsi="Calibri"/>
              </w:rPr>
              <w:t>Connaissance métier en droit de la famille</w:t>
            </w:r>
          </w:p>
          <w:p w14:paraId="30E41C1C" w14:textId="77777777" w:rsidR="002A5583" w:rsidRDefault="002A5583" w:rsidP="002A5583">
            <w:pPr>
              <w:rPr>
                <w:rFonts w:ascii="Calibri" w:hAnsi="Calibri"/>
              </w:rPr>
            </w:pPr>
            <w:r w:rsidRPr="002A5583">
              <w:rPr>
                <w:rFonts w:ascii="Calibri" w:hAnsi="Calibri"/>
              </w:rPr>
              <w:t>et maîtrise du logiciel iNot Actes</w:t>
            </w:r>
          </w:p>
          <w:p w14:paraId="3DDCEDE2" w14:textId="5394E9BD" w:rsidR="002A5583" w:rsidRDefault="002A5583" w:rsidP="002A5583"/>
        </w:tc>
        <w:tc>
          <w:tcPr>
            <w:tcW w:w="5047" w:type="dxa"/>
            <w:gridSpan w:val="2"/>
            <w:tcBorders>
              <w:bottom w:val="single" w:sz="12" w:space="0" w:color="auto"/>
              <w:right w:val="single" w:sz="12" w:space="0" w:color="auto"/>
            </w:tcBorders>
          </w:tcPr>
          <w:p w14:paraId="5F9EDB47" w14:textId="77777777" w:rsidR="002A5583" w:rsidRDefault="002A5583" w:rsidP="00CB465A">
            <w:r w:rsidRPr="007E4E5D">
              <w:rPr>
                <w:u w:val="single"/>
              </w:rPr>
              <w:t>Durée </w:t>
            </w:r>
            <w:r>
              <w:t xml:space="preserve">: </w:t>
            </w:r>
          </w:p>
          <w:p w14:paraId="6C4F2D60" w14:textId="77777777" w:rsidR="002A5583" w:rsidRDefault="002A5583" w:rsidP="00CB465A">
            <w:r>
              <w:t xml:space="preserve">3h </w:t>
            </w:r>
          </w:p>
          <w:p w14:paraId="348C9C02" w14:textId="77777777" w:rsidR="002A5583" w:rsidRDefault="002A5583" w:rsidP="00CB465A"/>
        </w:tc>
      </w:tr>
    </w:tbl>
    <w:p w14:paraId="1BA425D4" w14:textId="77777777" w:rsidR="002A5583" w:rsidRDefault="002A5583" w:rsidP="00C41967"/>
    <w:p w14:paraId="53BAF7C9" w14:textId="77777777" w:rsidR="002A5583" w:rsidRDefault="002A5583" w:rsidP="00C41967"/>
    <w:p w14:paraId="11433747" w14:textId="77777777" w:rsidR="00A97D86" w:rsidRDefault="00A97D86" w:rsidP="00C41967"/>
    <w:p w14:paraId="1E7882C7" w14:textId="77777777" w:rsidR="00A97D86" w:rsidRDefault="00A97D86" w:rsidP="00C41967"/>
    <w:p w14:paraId="2DB8E5CE" w14:textId="77777777" w:rsidR="00A97D86" w:rsidRDefault="00A97D86" w:rsidP="00C41967"/>
    <w:tbl>
      <w:tblPr>
        <w:tblW w:w="0" w:type="auto"/>
        <w:tblLook w:val="04A0" w:firstRow="1" w:lastRow="0" w:firstColumn="1" w:lastColumn="0" w:noHBand="0" w:noVBand="1"/>
      </w:tblPr>
      <w:tblGrid>
        <w:gridCol w:w="4716"/>
        <w:gridCol w:w="1883"/>
        <w:gridCol w:w="3153"/>
      </w:tblGrid>
      <w:tr w:rsidR="002A5583" w14:paraId="0421C08F" w14:textId="77777777" w:rsidTr="00CB465A">
        <w:tc>
          <w:tcPr>
            <w:tcW w:w="6613" w:type="dxa"/>
            <w:gridSpan w:val="2"/>
            <w:tcBorders>
              <w:top w:val="single" w:sz="12" w:space="0" w:color="auto"/>
              <w:left w:val="single" w:sz="12" w:space="0" w:color="auto"/>
            </w:tcBorders>
            <w:shd w:val="clear" w:color="auto" w:fill="D9E2F3" w:themeFill="accent1" w:themeFillTint="33"/>
          </w:tcPr>
          <w:p w14:paraId="267C870F" w14:textId="77777777" w:rsidR="002A5583" w:rsidRDefault="002A5583" w:rsidP="00CB465A">
            <w:r w:rsidRPr="007E4E5D">
              <w:rPr>
                <w:u w:val="single"/>
              </w:rPr>
              <w:lastRenderedPageBreak/>
              <w:t>Module</w:t>
            </w:r>
            <w:r>
              <w:t xml:space="preserve"> : </w:t>
            </w:r>
          </w:p>
          <w:p w14:paraId="12560981" w14:textId="3448DF09" w:rsidR="002A5583" w:rsidRPr="00441867" w:rsidRDefault="002A5583" w:rsidP="00CB465A">
            <w:pPr>
              <w:pStyle w:val="Titre2"/>
              <w:rPr>
                <w:b w:val="0"/>
                <w:bCs w:val="0"/>
              </w:rPr>
            </w:pPr>
            <w:bookmarkStart w:id="90" w:name="_Toc135040482"/>
            <w:r w:rsidRPr="002A5583">
              <w:t>L'essentiel des dépôts des actes à destination des rédacteurs</w:t>
            </w:r>
            <w:bookmarkEnd w:id="90"/>
          </w:p>
        </w:tc>
        <w:tc>
          <w:tcPr>
            <w:tcW w:w="3159" w:type="dxa"/>
            <w:tcBorders>
              <w:top w:val="single" w:sz="12" w:space="0" w:color="auto"/>
              <w:right w:val="single" w:sz="12" w:space="0" w:color="auto"/>
            </w:tcBorders>
          </w:tcPr>
          <w:p w14:paraId="09B75ACB" w14:textId="77777777" w:rsidR="002A5583" w:rsidRDefault="002A5583" w:rsidP="00CB465A">
            <w:r w:rsidRPr="007E4E5D">
              <w:rPr>
                <w:u w:val="single"/>
              </w:rPr>
              <w:t>Format</w:t>
            </w:r>
            <w:r>
              <w:t> :</w:t>
            </w:r>
          </w:p>
          <w:p w14:paraId="5A22CD10" w14:textId="77777777" w:rsidR="002A5583" w:rsidRDefault="002A5583" w:rsidP="00CB465A">
            <w:r>
              <w:rPr>
                <w:noProof/>
              </w:rPr>
              <w:drawing>
                <wp:inline distT="0" distB="0" distL="0" distR="0" wp14:anchorId="2FAD5211" wp14:editId="273213B2">
                  <wp:extent cx="229450" cy="180975"/>
                  <wp:effectExtent l="0" t="0" r="0" b="0"/>
                  <wp:docPr id="567764371" name="Image 56776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2A5583" w14:paraId="1E762992" w14:textId="77777777" w:rsidTr="00CB465A">
        <w:tc>
          <w:tcPr>
            <w:tcW w:w="9772" w:type="dxa"/>
            <w:gridSpan w:val="3"/>
            <w:tcBorders>
              <w:left w:val="single" w:sz="12" w:space="0" w:color="auto"/>
              <w:right w:val="single" w:sz="12" w:space="0" w:color="auto"/>
            </w:tcBorders>
          </w:tcPr>
          <w:p w14:paraId="1DE4F2BC" w14:textId="77777777" w:rsidR="002A5583" w:rsidRDefault="002A5583" w:rsidP="00CB465A">
            <w:r w:rsidRPr="00A95919">
              <w:rPr>
                <w:u w:val="single"/>
              </w:rPr>
              <w:t>Objectifs de la formation</w:t>
            </w:r>
            <w:r>
              <w:t> :</w:t>
            </w:r>
          </w:p>
          <w:p w14:paraId="3400B350" w14:textId="44B0F5FD" w:rsidR="002A5583" w:rsidRDefault="000B267A" w:rsidP="002A5583">
            <w:r>
              <w:t>*</w:t>
            </w:r>
            <w:r w:rsidR="002A5583">
              <w:t>Maîtriser la préparation des pièces nécessaires à un dépôt papier au service de la publicité foncière</w:t>
            </w:r>
          </w:p>
          <w:p w14:paraId="19EBCCF8" w14:textId="5C9457E9" w:rsidR="002A5583" w:rsidRDefault="000B267A" w:rsidP="002A5583">
            <w:r>
              <w:t>*</w:t>
            </w:r>
            <w:r w:rsidR="002A5583">
              <w:t xml:space="preserve">Maîtriser le dépôt d'un acte </w:t>
            </w:r>
            <w:r w:rsidR="00A95919">
              <w:t>Télé@ctes</w:t>
            </w:r>
          </w:p>
          <w:p w14:paraId="6D2B3B49" w14:textId="61BA49D0" w:rsidR="002A5583" w:rsidRDefault="000B267A" w:rsidP="002A5583">
            <w:r>
              <w:t>*</w:t>
            </w:r>
            <w:r w:rsidR="002A5583">
              <w:t>Gérer le retour d'un acte</w:t>
            </w:r>
          </w:p>
          <w:p w14:paraId="1BD39134" w14:textId="062315D2" w:rsidR="002A5583" w:rsidRDefault="002A5583" w:rsidP="002A5583"/>
        </w:tc>
      </w:tr>
      <w:tr w:rsidR="002A5583" w14:paraId="4B44F665" w14:textId="77777777" w:rsidTr="00CB465A">
        <w:tc>
          <w:tcPr>
            <w:tcW w:w="4725" w:type="dxa"/>
            <w:tcBorders>
              <w:left w:val="single" w:sz="12" w:space="0" w:color="auto"/>
              <w:bottom w:val="single" w:sz="12" w:space="0" w:color="auto"/>
            </w:tcBorders>
          </w:tcPr>
          <w:p w14:paraId="362589ED" w14:textId="77777777" w:rsidR="002A5583" w:rsidRDefault="002A5583" w:rsidP="00CB465A">
            <w:r w:rsidRPr="007E4E5D">
              <w:rPr>
                <w:u w:val="single"/>
              </w:rPr>
              <w:t>Public concerné</w:t>
            </w:r>
            <w:r>
              <w:t xml:space="preserve"> : </w:t>
            </w:r>
          </w:p>
          <w:p w14:paraId="5929124D" w14:textId="1E43FB18" w:rsidR="002A5583" w:rsidRPr="00CE49C3" w:rsidRDefault="002A5583" w:rsidP="00CB465A">
            <w:r>
              <w:t>L’ensemble des collaborateurs</w:t>
            </w:r>
          </w:p>
          <w:p w14:paraId="17AFFF93" w14:textId="77777777" w:rsidR="002A5583" w:rsidRDefault="002A5583" w:rsidP="00CB465A"/>
          <w:p w14:paraId="55EC5795" w14:textId="77777777" w:rsidR="002A5583" w:rsidRDefault="002A5583" w:rsidP="00CB465A">
            <w:r w:rsidRPr="00156493">
              <w:rPr>
                <w:u w:val="single"/>
              </w:rPr>
              <w:t>Prérequis</w:t>
            </w:r>
            <w:r>
              <w:t xml:space="preserve"> : </w:t>
            </w:r>
          </w:p>
          <w:p w14:paraId="50715C57" w14:textId="77777777" w:rsidR="002A5583" w:rsidRPr="002A5583" w:rsidRDefault="002A5583" w:rsidP="002A5583">
            <w:pPr>
              <w:rPr>
                <w:rFonts w:ascii="Calibri" w:hAnsi="Calibri"/>
              </w:rPr>
            </w:pPr>
            <w:r w:rsidRPr="002A5583">
              <w:rPr>
                <w:rFonts w:ascii="Calibri" w:hAnsi="Calibri"/>
              </w:rPr>
              <w:t xml:space="preserve">Maîtrise du logiciel iNot Actes </w:t>
            </w:r>
          </w:p>
          <w:p w14:paraId="27F04B1A" w14:textId="77777777" w:rsidR="002A5583" w:rsidRPr="002A5583" w:rsidRDefault="002A5583" w:rsidP="002A5583">
            <w:pPr>
              <w:rPr>
                <w:rFonts w:ascii="Calibri" w:hAnsi="Calibri"/>
              </w:rPr>
            </w:pPr>
            <w:r w:rsidRPr="002A5583">
              <w:rPr>
                <w:rFonts w:ascii="Calibri" w:hAnsi="Calibri"/>
              </w:rPr>
              <w:t xml:space="preserve">Disposer des notions métier des formalités </w:t>
            </w:r>
          </w:p>
          <w:p w14:paraId="6F9BAD10" w14:textId="5B7E110B" w:rsidR="002A5583" w:rsidRDefault="002A5583" w:rsidP="002A5583">
            <w:pPr>
              <w:rPr>
                <w:rFonts w:ascii="Calibri" w:hAnsi="Calibri"/>
              </w:rPr>
            </w:pPr>
            <w:r w:rsidRPr="002A5583">
              <w:rPr>
                <w:rFonts w:ascii="Calibri" w:hAnsi="Calibri"/>
              </w:rPr>
              <w:t>Postérieures</w:t>
            </w:r>
          </w:p>
          <w:p w14:paraId="0E7DA0B9" w14:textId="487DE196" w:rsidR="002A5583" w:rsidRDefault="002A5583" w:rsidP="002A5583"/>
        </w:tc>
        <w:tc>
          <w:tcPr>
            <w:tcW w:w="5047" w:type="dxa"/>
            <w:gridSpan w:val="2"/>
            <w:tcBorders>
              <w:bottom w:val="single" w:sz="12" w:space="0" w:color="auto"/>
              <w:right w:val="single" w:sz="12" w:space="0" w:color="auto"/>
            </w:tcBorders>
          </w:tcPr>
          <w:p w14:paraId="048B87F7" w14:textId="77777777" w:rsidR="002A5583" w:rsidRDefault="002A5583" w:rsidP="00CB465A">
            <w:r w:rsidRPr="007E4E5D">
              <w:rPr>
                <w:u w:val="single"/>
              </w:rPr>
              <w:t>Durée </w:t>
            </w:r>
            <w:r>
              <w:t xml:space="preserve">: </w:t>
            </w:r>
          </w:p>
          <w:p w14:paraId="77EBCF64" w14:textId="77777777" w:rsidR="002A5583" w:rsidRDefault="002A5583" w:rsidP="00CB465A">
            <w:r>
              <w:t xml:space="preserve">3h </w:t>
            </w:r>
          </w:p>
          <w:p w14:paraId="2C80262A" w14:textId="77777777" w:rsidR="002A5583" w:rsidRDefault="002A5583" w:rsidP="00CB465A"/>
        </w:tc>
      </w:tr>
    </w:tbl>
    <w:p w14:paraId="08C5C754" w14:textId="77777777" w:rsidR="002A5583" w:rsidRDefault="002A5583" w:rsidP="00C41967"/>
    <w:p w14:paraId="4B97CD55" w14:textId="77777777" w:rsidR="002A5583" w:rsidRDefault="002A5583" w:rsidP="00C41967"/>
    <w:tbl>
      <w:tblPr>
        <w:tblW w:w="0" w:type="auto"/>
        <w:tblLook w:val="04A0" w:firstRow="1" w:lastRow="0" w:firstColumn="1" w:lastColumn="0" w:noHBand="0" w:noVBand="1"/>
      </w:tblPr>
      <w:tblGrid>
        <w:gridCol w:w="4716"/>
        <w:gridCol w:w="1883"/>
        <w:gridCol w:w="3153"/>
      </w:tblGrid>
      <w:tr w:rsidR="002A5583" w14:paraId="1885BFB3" w14:textId="77777777" w:rsidTr="00CB465A">
        <w:tc>
          <w:tcPr>
            <w:tcW w:w="6613" w:type="dxa"/>
            <w:gridSpan w:val="2"/>
            <w:tcBorders>
              <w:top w:val="single" w:sz="12" w:space="0" w:color="auto"/>
              <w:left w:val="single" w:sz="12" w:space="0" w:color="auto"/>
            </w:tcBorders>
            <w:shd w:val="clear" w:color="auto" w:fill="D9E2F3" w:themeFill="accent1" w:themeFillTint="33"/>
          </w:tcPr>
          <w:p w14:paraId="4B0BEEBE" w14:textId="77777777" w:rsidR="002A5583" w:rsidRDefault="002A5583" w:rsidP="00CB465A">
            <w:r w:rsidRPr="007E4E5D">
              <w:rPr>
                <w:u w:val="single"/>
              </w:rPr>
              <w:t>Module</w:t>
            </w:r>
            <w:r>
              <w:t xml:space="preserve"> : </w:t>
            </w:r>
          </w:p>
          <w:p w14:paraId="23D2C2DF" w14:textId="606113C9" w:rsidR="002A5583" w:rsidRPr="00441867" w:rsidRDefault="002A5583" w:rsidP="00CB465A">
            <w:pPr>
              <w:pStyle w:val="Titre2"/>
              <w:rPr>
                <w:b w:val="0"/>
                <w:bCs w:val="0"/>
              </w:rPr>
            </w:pPr>
            <w:bookmarkStart w:id="91" w:name="_Toc135040483"/>
            <w:r w:rsidRPr="002A5583">
              <w:t>iNot au service des formalistes - niveau expert</w:t>
            </w:r>
            <w:bookmarkEnd w:id="91"/>
          </w:p>
        </w:tc>
        <w:tc>
          <w:tcPr>
            <w:tcW w:w="3159" w:type="dxa"/>
            <w:tcBorders>
              <w:top w:val="single" w:sz="12" w:space="0" w:color="auto"/>
              <w:right w:val="single" w:sz="12" w:space="0" w:color="auto"/>
            </w:tcBorders>
          </w:tcPr>
          <w:p w14:paraId="678AA24D" w14:textId="77777777" w:rsidR="002A5583" w:rsidRDefault="002A5583" w:rsidP="00CB465A">
            <w:r w:rsidRPr="007E4E5D">
              <w:rPr>
                <w:u w:val="single"/>
              </w:rPr>
              <w:t>Format</w:t>
            </w:r>
            <w:r>
              <w:t> :</w:t>
            </w:r>
          </w:p>
          <w:p w14:paraId="4C815424" w14:textId="77777777" w:rsidR="002A5583" w:rsidRDefault="002A5583" w:rsidP="00CB465A">
            <w:r>
              <w:rPr>
                <w:noProof/>
              </w:rPr>
              <w:drawing>
                <wp:inline distT="0" distB="0" distL="0" distR="0" wp14:anchorId="71F565A8" wp14:editId="6E49DD42">
                  <wp:extent cx="229450" cy="180975"/>
                  <wp:effectExtent l="0" t="0" r="0" b="0"/>
                  <wp:docPr id="1080640465" name="Image 108064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2A5583" w14:paraId="1ADCBA8E" w14:textId="77777777" w:rsidTr="00CB465A">
        <w:tc>
          <w:tcPr>
            <w:tcW w:w="9772" w:type="dxa"/>
            <w:gridSpan w:val="3"/>
            <w:tcBorders>
              <w:left w:val="single" w:sz="12" w:space="0" w:color="auto"/>
              <w:right w:val="single" w:sz="12" w:space="0" w:color="auto"/>
            </w:tcBorders>
          </w:tcPr>
          <w:p w14:paraId="5E17E89A" w14:textId="77777777" w:rsidR="002A5583" w:rsidRDefault="002A5583" w:rsidP="00CB465A">
            <w:r w:rsidRPr="00A95919">
              <w:rPr>
                <w:u w:val="single"/>
              </w:rPr>
              <w:t>Objectifs de la formation</w:t>
            </w:r>
            <w:r>
              <w:t> :</w:t>
            </w:r>
          </w:p>
          <w:p w14:paraId="5170829B" w14:textId="42AE9351" w:rsidR="002A5583" w:rsidRDefault="000B267A" w:rsidP="002A5583">
            <w:r>
              <w:t>*</w:t>
            </w:r>
            <w:r w:rsidR="002A5583">
              <w:t>Maîtriser l'ensemble des registres (formalités, mainlevées et rejet/refus)</w:t>
            </w:r>
          </w:p>
          <w:p w14:paraId="5A2DB203" w14:textId="3E5673B3" w:rsidR="002A5583" w:rsidRDefault="000B267A" w:rsidP="002A5583">
            <w:r>
              <w:t>*</w:t>
            </w:r>
            <w:r w:rsidR="002A5583">
              <w:t>Maîtriser les outils de gestion et indicateurs (renouvellements, mainlevées à faire, mise en place des alertes...) pour un suivi serein des formalités</w:t>
            </w:r>
          </w:p>
          <w:p w14:paraId="49E2BF96" w14:textId="644F5AF5" w:rsidR="002A5583" w:rsidRDefault="002A5583" w:rsidP="002A5583"/>
        </w:tc>
      </w:tr>
      <w:tr w:rsidR="002A5583" w14:paraId="168E7399" w14:textId="77777777" w:rsidTr="00CB465A">
        <w:tc>
          <w:tcPr>
            <w:tcW w:w="4725" w:type="dxa"/>
            <w:tcBorders>
              <w:left w:val="single" w:sz="12" w:space="0" w:color="auto"/>
              <w:bottom w:val="single" w:sz="12" w:space="0" w:color="auto"/>
            </w:tcBorders>
          </w:tcPr>
          <w:p w14:paraId="20EDA3FE" w14:textId="77777777" w:rsidR="002A5583" w:rsidRDefault="002A5583" w:rsidP="00CB465A">
            <w:r w:rsidRPr="007E4E5D">
              <w:rPr>
                <w:u w:val="single"/>
              </w:rPr>
              <w:t>Public concerné</w:t>
            </w:r>
            <w:r>
              <w:t xml:space="preserve"> : </w:t>
            </w:r>
          </w:p>
          <w:p w14:paraId="57B908E9" w14:textId="4258BD12" w:rsidR="002A5583" w:rsidRPr="00CE49C3" w:rsidRDefault="002A5583" w:rsidP="00CB465A">
            <w:r>
              <w:t>Formalistes et aide-formalistes</w:t>
            </w:r>
          </w:p>
          <w:p w14:paraId="7097B0FA" w14:textId="77777777" w:rsidR="002A5583" w:rsidRDefault="002A5583" w:rsidP="00CB465A"/>
          <w:p w14:paraId="066D5AF7" w14:textId="77777777" w:rsidR="002A5583" w:rsidRDefault="002A5583" w:rsidP="00CB465A">
            <w:r w:rsidRPr="00156493">
              <w:rPr>
                <w:u w:val="single"/>
              </w:rPr>
              <w:t>Prérequis</w:t>
            </w:r>
            <w:r>
              <w:t xml:space="preserve"> : </w:t>
            </w:r>
          </w:p>
          <w:p w14:paraId="30EE44D2" w14:textId="77777777" w:rsidR="002A5583" w:rsidRPr="002A5583" w:rsidRDefault="002A5583" w:rsidP="002A5583">
            <w:pPr>
              <w:rPr>
                <w:rFonts w:ascii="Calibri" w:hAnsi="Calibri"/>
              </w:rPr>
            </w:pPr>
            <w:r w:rsidRPr="002A5583">
              <w:rPr>
                <w:rFonts w:ascii="Calibri" w:hAnsi="Calibri"/>
              </w:rPr>
              <w:t xml:space="preserve">Maîtrise des formalités postérieures </w:t>
            </w:r>
          </w:p>
          <w:p w14:paraId="60712818" w14:textId="77777777" w:rsidR="002A5583" w:rsidRDefault="002A5583" w:rsidP="002A5583">
            <w:pPr>
              <w:rPr>
                <w:rFonts w:ascii="Calibri" w:hAnsi="Calibri"/>
              </w:rPr>
            </w:pPr>
            <w:r w:rsidRPr="002A5583">
              <w:rPr>
                <w:rFonts w:ascii="Calibri" w:hAnsi="Calibri"/>
              </w:rPr>
              <w:t>sur le logiciel</w:t>
            </w:r>
          </w:p>
          <w:p w14:paraId="334A0298" w14:textId="3FD2EAA2" w:rsidR="002A5583" w:rsidRDefault="002A5583" w:rsidP="002A5583"/>
        </w:tc>
        <w:tc>
          <w:tcPr>
            <w:tcW w:w="5047" w:type="dxa"/>
            <w:gridSpan w:val="2"/>
            <w:tcBorders>
              <w:bottom w:val="single" w:sz="12" w:space="0" w:color="auto"/>
              <w:right w:val="single" w:sz="12" w:space="0" w:color="auto"/>
            </w:tcBorders>
          </w:tcPr>
          <w:p w14:paraId="3952585C" w14:textId="77777777" w:rsidR="002A5583" w:rsidRDefault="002A5583" w:rsidP="00CB465A">
            <w:r w:rsidRPr="007E4E5D">
              <w:rPr>
                <w:u w:val="single"/>
              </w:rPr>
              <w:t>Durée </w:t>
            </w:r>
            <w:r>
              <w:t xml:space="preserve">: </w:t>
            </w:r>
          </w:p>
          <w:p w14:paraId="2714A4C7" w14:textId="77777777" w:rsidR="002A5583" w:rsidRDefault="002A5583" w:rsidP="00CB465A">
            <w:r>
              <w:t xml:space="preserve">3h </w:t>
            </w:r>
          </w:p>
          <w:p w14:paraId="5E023A96" w14:textId="77777777" w:rsidR="002A5583" w:rsidRDefault="002A5583" w:rsidP="00CB465A"/>
        </w:tc>
      </w:tr>
    </w:tbl>
    <w:p w14:paraId="42B441D2" w14:textId="77777777" w:rsidR="002A5583" w:rsidRDefault="002A5583" w:rsidP="00C41967"/>
    <w:p w14:paraId="7FAAE45D" w14:textId="77777777" w:rsidR="002A5583" w:rsidRDefault="002A5583" w:rsidP="00C41967"/>
    <w:tbl>
      <w:tblPr>
        <w:tblW w:w="0" w:type="auto"/>
        <w:tblLook w:val="04A0" w:firstRow="1" w:lastRow="0" w:firstColumn="1" w:lastColumn="0" w:noHBand="0" w:noVBand="1"/>
      </w:tblPr>
      <w:tblGrid>
        <w:gridCol w:w="4716"/>
        <w:gridCol w:w="1883"/>
        <w:gridCol w:w="3153"/>
      </w:tblGrid>
      <w:tr w:rsidR="0091383A" w14:paraId="613E5776" w14:textId="77777777" w:rsidTr="004B67DF">
        <w:tc>
          <w:tcPr>
            <w:tcW w:w="6599" w:type="dxa"/>
            <w:gridSpan w:val="2"/>
            <w:tcBorders>
              <w:top w:val="single" w:sz="12" w:space="0" w:color="auto"/>
              <w:left w:val="single" w:sz="12" w:space="0" w:color="auto"/>
            </w:tcBorders>
            <w:shd w:val="clear" w:color="auto" w:fill="D9E2F3" w:themeFill="accent1" w:themeFillTint="33"/>
          </w:tcPr>
          <w:p w14:paraId="3BDD7D56" w14:textId="77777777" w:rsidR="0091383A" w:rsidRDefault="0091383A" w:rsidP="004B67DF">
            <w:r w:rsidRPr="007E4E5D">
              <w:rPr>
                <w:u w:val="single"/>
              </w:rPr>
              <w:t>Module</w:t>
            </w:r>
            <w:r>
              <w:t xml:space="preserve"> : </w:t>
            </w:r>
          </w:p>
          <w:p w14:paraId="0BE4A51E" w14:textId="15CB3209" w:rsidR="0091383A" w:rsidRPr="003D36A9" w:rsidRDefault="002A5583" w:rsidP="003D36A9">
            <w:pPr>
              <w:pStyle w:val="Titre2"/>
            </w:pPr>
            <w:bookmarkStart w:id="92" w:name="_Toc135040484"/>
            <w:r w:rsidRPr="002A5583">
              <w:t>Les formalités préalables d'une vente et d'une succession</w:t>
            </w:r>
            <w:bookmarkEnd w:id="92"/>
          </w:p>
        </w:tc>
        <w:tc>
          <w:tcPr>
            <w:tcW w:w="3153" w:type="dxa"/>
            <w:tcBorders>
              <w:top w:val="single" w:sz="12" w:space="0" w:color="auto"/>
              <w:right w:val="single" w:sz="12" w:space="0" w:color="auto"/>
            </w:tcBorders>
          </w:tcPr>
          <w:p w14:paraId="5D9F3342" w14:textId="77777777" w:rsidR="0091383A" w:rsidRDefault="0091383A" w:rsidP="004B67DF">
            <w:r w:rsidRPr="007E4E5D">
              <w:rPr>
                <w:u w:val="single"/>
              </w:rPr>
              <w:t>Format</w:t>
            </w:r>
            <w:r>
              <w:t> :</w:t>
            </w:r>
          </w:p>
          <w:p w14:paraId="3F7E5021" w14:textId="77777777" w:rsidR="0091383A" w:rsidRDefault="0091383A" w:rsidP="004B67DF">
            <w:r>
              <w:rPr>
                <w:noProof/>
              </w:rPr>
              <w:drawing>
                <wp:inline distT="0" distB="0" distL="0" distR="0" wp14:anchorId="27C93108" wp14:editId="6C6ABE2B">
                  <wp:extent cx="229450" cy="180975"/>
                  <wp:effectExtent l="0" t="0" r="0"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6BD4E411" w14:textId="4B3279D5" w:rsidR="0091383A" w:rsidRDefault="0091383A" w:rsidP="004B67DF"/>
        </w:tc>
      </w:tr>
      <w:tr w:rsidR="0091383A" w14:paraId="00F8EF58" w14:textId="77777777" w:rsidTr="004B67DF">
        <w:tc>
          <w:tcPr>
            <w:tcW w:w="9752" w:type="dxa"/>
            <w:gridSpan w:val="3"/>
            <w:tcBorders>
              <w:left w:val="single" w:sz="12" w:space="0" w:color="auto"/>
              <w:right w:val="single" w:sz="12" w:space="0" w:color="auto"/>
            </w:tcBorders>
          </w:tcPr>
          <w:p w14:paraId="2FAE2A4D" w14:textId="77777777" w:rsidR="0091383A" w:rsidRDefault="0091383A" w:rsidP="004B67DF">
            <w:r w:rsidRPr="007E4E5D">
              <w:rPr>
                <w:u w:val="single"/>
              </w:rPr>
              <w:t>Objectifs de la formation</w:t>
            </w:r>
            <w:r>
              <w:t> :</w:t>
            </w:r>
          </w:p>
          <w:p w14:paraId="16DF02AC" w14:textId="15A17BBD" w:rsidR="002A5583" w:rsidRDefault="000B267A" w:rsidP="002A5583">
            <w:r>
              <w:t>*</w:t>
            </w:r>
            <w:r w:rsidR="002A5583">
              <w:t>Maîtriser la création et le rattachement des fiches (clients, partenaires et immeubles) au dossier</w:t>
            </w:r>
          </w:p>
          <w:p w14:paraId="047636F7" w14:textId="6F14AFBD" w:rsidR="002A5583" w:rsidRDefault="000B267A" w:rsidP="002A5583">
            <w:r>
              <w:t>*</w:t>
            </w:r>
            <w:r w:rsidR="002A5583">
              <w:t>Maîtriser la génération de l’ensemble des formalités préalables d’une vente et d’une succession</w:t>
            </w:r>
          </w:p>
          <w:p w14:paraId="6333F3F2" w14:textId="07A6DAB4" w:rsidR="0091383A" w:rsidRDefault="000B267A" w:rsidP="002A5583">
            <w:r>
              <w:t>*</w:t>
            </w:r>
            <w:r w:rsidR="002A5583">
              <w:t>Maîtriser le suivi, la relance et la réception des pièces depuis le logiciel.</w:t>
            </w:r>
          </w:p>
          <w:p w14:paraId="2E4750F1" w14:textId="462747DE" w:rsidR="002A5583" w:rsidRDefault="002A5583" w:rsidP="002A5583"/>
        </w:tc>
      </w:tr>
      <w:tr w:rsidR="0091383A" w14:paraId="3926FD1E" w14:textId="77777777" w:rsidTr="004B67DF">
        <w:tc>
          <w:tcPr>
            <w:tcW w:w="4716" w:type="dxa"/>
            <w:tcBorders>
              <w:left w:val="single" w:sz="12" w:space="0" w:color="auto"/>
              <w:bottom w:val="single" w:sz="12" w:space="0" w:color="auto"/>
            </w:tcBorders>
          </w:tcPr>
          <w:p w14:paraId="6902A283" w14:textId="77777777" w:rsidR="0091383A" w:rsidRDefault="0091383A" w:rsidP="004B67DF">
            <w:r w:rsidRPr="007E4E5D">
              <w:rPr>
                <w:u w:val="single"/>
              </w:rPr>
              <w:t>Public concerné</w:t>
            </w:r>
            <w:r>
              <w:t xml:space="preserve"> : </w:t>
            </w:r>
          </w:p>
          <w:p w14:paraId="2521677D" w14:textId="6415D987" w:rsidR="0091383A" w:rsidRPr="00CE49C3" w:rsidRDefault="0091383A" w:rsidP="004B67DF">
            <w:r>
              <w:t>L’ensemble des collaborateurs</w:t>
            </w:r>
          </w:p>
          <w:p w14:paraId="0D8BFAEF" w14:textId="77777777" w:rsidR="0091383A" w:rsidRDefault="0091383A" w:rsidP="004B67DF"/>
          <w:p w14:paraId="4E26521A" w14:textId="77777777" w:rsidR="0091383A" w:rsidRDefault="0091383A" w:rsidP="004B67DF">
            <w:r w:rsidRPr="00156493">
              <w:rPr>
                <w:u w:val="single"/>
              </w:rPr>
              <w:t>Prérequis</w:t>
            </w:r>
            <w:r>
              <w:t xml:space="preserve"> : </w:t>
            </w:r>
          </w:p>
          <w:p w14:paraId="648EE65B" w14:textId="168841FA" w:rsidR="0091383A" w:rsidRDefault="0091383A" w:rsidP="004B67DF">
            <w:pPr>
              <w:rPr>
                <w:rFonts w:ascii="Calibri" w:hAnsi="Calibri"/>
              </w:rPr>
            </w:pPr>
            <w:r>
              <w:rPr>
                <w:rFonts w:ascii="Calibri" w:hAnsi="Calibri"/>
              </w:rPr>
              <w:t xml:space="preserve">Connaissance </w:t>
            </w:r>
            <w:r w:rsidR="002A5583">
              <w:rPr>
                <w:rFonts w:ascii="Calibri" w:hAnsi="Calibri"/>
              </w:rPr>
              <w:t>de la profession notariale</w:t>
            </w:r>
            <w:r>
              <w:rPr>
                <w:rFonts w:ascii="Calibri" w:hAnsi="Calibri"/>
              </w:rPr>
              <w:t xml:space="preserve"> </w:t>
            </w:r>
          </w:p>
          <w:p w14:paraId="2F28A0E3" w14:textId="592827AB" w:rsidR="0091383A" w:rsidRDefault="0091383A" w:rsidP="004B67DF"/>
        </w:tc>
        <w:tc>
          <w:tcPr>
            <w:tcW w:w="5036" w:type="dxa"/>
            <w:gridSpan w:val="2"/>
            <w:tcBorders>
              <w:bottom w:val="single" w:sz="12" w:space="0" w:color="auto"/>
              <w:right w:val="single" w:sz="12" w:space="0" w:color="auto"/>
            </w:tcBorders>
          </w:tcPr>
          <w:p w14:paraId="44B0FE74" w14:textId="77777777" w:rsidR="0091383A" w:rsidRDefault="0091383A" w:rsidP="004B67DF">
            <w:r w:rsidRPr="007E4E5D">
              <w:rPr>
                <w:u w:val="single"/>
              </w:rPr>
              <w:t>Durée </w:t>
            </w:r>
            <w:r>
              <w:t xml:space="preserve">: </w:t>
            </w:r>
          </w:p>
          <w:p w14:paraId="551E87C0" w14:textId="77777777" w:rsidR="0091383A" w:rsidRDefault="0091383A" w:rsidP="004B67DF">
            <w:r>
              <w:t xml:space="preserve">1 jour en institut </w:t>
            </w:r>
          </w:p>
          <w:p w14:paraId="3D31C388" w14:textId="77777777" w:rsidR="0091383A" w:rsidRDefault="0091383A" w:rsidP="0091383A"/>
        </w:tc>
      </w:tr>
    </w:tbl>
    <w:p w14:paraId="6FD43AB7" w14:textId="6912382D" w:rsidR="0091383A" w:rsidRDefault="0091383A" w:rsidP="00C41967"/>
    <w:p w14:paraId="0297487D" w14:textId="77777777" w:rsidR="002A5583" w:rsidRDefault="002A5583" w:rsidP="00C41967"/>
    <w:tbl>
      <w:tblPr>
        <w:tblW w:w="0" w:type="auto"/>
        <w:tblLook w:val="04A0" w:firstRow="1" w:lastRow="0" w:firstColumn="1" w:lastColumn="0" w:noHBand="0" w:noVBand="1"/>
      </w:tblPr>
      <w:tblGrid>
        <w:gridCol w:w="4716"/>
        <w:gridCol w:w="1883"/>
        <w:gridCol w:w="3153"/>
      </w:tblGrid>
      <w:tr w:rsidR="002A5583" w14:paraId="0029AC1F" w14:textId="77777777" w:rsidTr="00CB465A">
        <w:tc>
          <w:tcPr>
            <w:tcW w:w="6599" w:type="dxa"/>
            <w:gridSpan w:val="2"/>
            <w:tcBorders>
              <w:top w:val="single" w:sz="12" w:space="0" w:color="auto"/>
              <w:left w:val="single" w:sz="12" w:space="0" w:color="auto"/>
            </w:tcBorders>
            <w:shd w:val="clear" w:color="auto" w:fill="D9E2F3" w:themeFill="accent1" w:themeFillTint="33"/>
          </w:tcPr>
          <w:p w14:paraId="17600747" w14:textId="77777777" w:rsidR="002A5583" w:rsidRDefault="002A5583" w:rsidP="00CB465A">
            <w:r w:rsidRPr="007E4E5D">
              <w:rPr>
                <w:u w:val="single"/>
              </w:rPr>
              <w:t>Module</w:t>
            </w:r>
            <w:r>
              <w:t xml:space="preserve"> : </w:t>
            </w:r>
          </w:p>
          <w:p w14:paraId="5A03EDA8" w14:textId="21D77FEA" w:rsidR="002A5583" w:rsidRPr="003D36A9" w:rsidRDefault="002A5583" w:rsidP="00CB465A">
            <w:pPr>
              <w:pStyle w:val="Titre2"/>
            </w:pPr>
            <w:bookmarkStart w:id="93" w:name="_Toc135040485"/>
            <w:r w:rsidRPr="002A5583">
              <w:t>La prise en main d'iNot Actes en une journée</w:t>
            </w:r>
            <w:bookmarkEnd w:id="93"/>
          </w:p>
        </w:tc>
        <w:tc>
          <w:tcPr>
            <w:tcW w:w="3153" w:type="dxa"/>
            <w:tcBorders>
              <w:top w:val="single" w:sz="12" w:space="0" w:color="auto"/>
              <w:right w:val="single" w:sz="12" w:space="0" w:color="auto"/>
            </w:tcBorders>
          </w:tcPr>
          <w:p w14:paraId="63C12F14" w14:textId="77777777" w:rsidR="002A5583" w:rsidRDefault="002A5583" w:rsidP="00CB465A">
            <w:r w:rsidRPr="007E4E5D">
              <w:rPr>
                <w:u w:val="single"/>
              </w:rPr>
              <w:t>Format</w:t>
            </w:r>
            <w:r>
              <w:t> :</w:t>
            </w:r>
          </w:p>
          <w:p w14:paraId="0538056F" w14:textId="77777777" w:rsidR="002A5583" w:rsidRDefault="002A5583" w:rsidP="00CB465A">
            <w:r>
              <w:rPr>
                <w:noProof/>
              </w:rPr>
              <w:drawing>
                <wp:inline distT="0" distB="0" distL="0" distR="0" wp14:anchorId="7717A59F" wp14:editId="6139B813">
                  <wp:extent cx="229450" cy="180975"/>
                  <wp:effectExtent l="0" t="0" r="0" b="0"/>
                  <wp:docPr id="965241919" name="Image 96524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51352DC4" w14:textId="77777777" w:rsidR="002A5583" w:rsidRDefault="002A5583" w:rsidP="00CB465A"/>
        </w:tc>
      </w:tr>
      <w:tr w:rsidR="002A5583" w14:paraId="63B39800" w14:textId="77777777" w:rsidTr="00CB465A">
        <w:tc>
          <w:tcPr>
            <w:tcW w:w="9752" w:type="dxa"/>
            <w:gridSpan w:val="3"/>
            <w:tcBorders>
              <w:left w:val="single" w:sz="12" w:space="0" w:color="auto"/>
              <w:right w:val="single" w:sz="12" w:space="0" w:color="auto"/>
            </w:tcBorders>
          </w:tcPr>
          <w:p w14:paraId="59BCD4A9" w14:textId="77777777" w:rsidR="002A5583" w:rsidRDefault="002A5583" w:rsidP="00CB465A">
            <w:r w:rsidRPr="007E4E5D">
              <w:rPr>
                <w:u w:val="single"/>
              </w:rPr>
              <w:t>Objectifs de la formation</w:t>
            </w:r>
            <w:r>
              <w:t> :</w:t>
            </w:r>
          </w:p>
          <w:p w14:paraId="5056C461" w14:textId="2720D461" w:rsidR="002A5583" w:rsidRDefault="000B267A" w:rsidP="002A5583">
            <w:r>
              <w:t>*</w:t>
            </w:r>
            <w:r w:rsidR="002A5583">
              <w:t>Maîtriser la création d'un dossier, la création et le rattachement des fiches (clients, partenaires et immeubles)</w:t>
            </w:r>
          </w:p>
          <w:p w14:paraId="2BB88D87" w14:textId="31804E6D" w:rsidR="002A5583" w:rsidRDefault="000B267A" w:rsidP="002A5583">
            <w:r>
              <w:t>*</w:t>
            </w:r>
            <w:r w:rsidR="002A5583">
              <w:t xml:space="preserve">Maîtriser la génération des courriers et des pièces électroniques </w:t>
            </w:r>
          </w:p>
          <w:p w14:paraId="548F4660" w14:textId="224D867D" w:rsidR="002A5583" w:rsidRDefault="000B267A" w:rsidP="002A5583">
            <w:r>
              <w:t>*</w:t>
            </w:r>
            <w:r w:rsidR="002A5583">
              <w:t>Maîtriser les principes généraux de la rédaction à travers un acte simple</w:t>
            </w:r>
          </w:p>
          <w:p w14:paraId="39649BA3" w14:textId="2125C296" w:rsidR="002A5583" w:rsidRDefault="002A5583" w:rsidP="002A5583"/>
        </w:tc>
      </w:tr>
      <w:tr w:rsidR="002A5583" w14:paraId="0798418E" w14:textId="77777777" w:rsidTr="00CB465A">
        <w:tc>
          <w:tcPr>
            <w:tcW w:w="4716" w:type="dxa"/>
            <w:tcBorders>
              <w:left w:val="single" w:sz="12" w:space="0" w:color="auto"/>
              <w:bottom w:val="single" w:sz="12" w:space="0" w:color="auto"/>
            </w:tcBorders>
          </w:tcPr>
          <w:p w14:paraId="7BDB2564" w14:textId="77777777" w:rsidR="002A5583" w:rsidRDefault="002A5583" w:rsidP="00CB465A">
            <w:r w:rsidRPr="007E4E5D">
              <w:rPr>
                <w:u w:val="single"/>
              </w:rPr>
              <w:t>Public concerné</w:t>
            </w:r>
            <w:r>
              <w:t xml:space="preserve"> : </w:t>
            </w:r>
          </w:p>
          <w:p w14:paraId="21367507" w14:textId="77777777" w:rsidR="002A5583" w:rsidRPr="00CE49C3" w:rsidRDefault="002A5583" w:rsidP="00CB465A">
            <w:r>
              <w:t>L’ensemble des collaborateurs</w:t>
            </w:r>
          </w:p>
          <w:p w14:paraId="41343F38" w14:textId="77777777" w:rsidR="002A5583" w:rsidRDefault="002A5583" w:rsidP="00CB465A"/>
          <w:p w14:paraId="0C6A3198" w14:textId="77777777" w:rsidR="002A5583" w:rsidRDefault="002A5583" w:rsidP="00CB465A">
            <w:r w:rsidRPr="00156493">
              <w:rPr>
                <w:u w:val="single"/>
              </w:rPr>
              <w:t>Prérequis</w:t>
            </w:r>
            <w:r>
              <w:t xml:space="preserve"> : </w:t>
            </w:r>
          </w:p>
          <w:p w14:paraId="60FD5D6C" w14:textId="77777777" w:rsidR="002A5583" w:rsidRDefault="002A5583" w:rsidP="00CB465A">
            <w:pPr>
              <w:rPr>
                <w:rFonts w:ascii="Calibri" w:hAnsi="Calibri"/>
              </w:rPr>
            </w:pPr>
            <w:r>
              <w:rPr>
                <w:rFonts w:ascii="Calibri" w:hAnsi="Calibri"/>
              </w:rPr>
              <w:t xml:space="preserve">Connaissance de la profession notariale </w:t>
            </w:r>
          </w:p>
          <w:p w14:paraId="72F5E3D4" w14:textId="77777777" w:rsidR="002A5583" w:rsidRDefault="002A5583" w:rsidP="00CB465A"/>
        </w:tc>
        <w:tc>
          <w:tcPr>
            <w:tcW w:w="5036" w:type="dxa"/>
            <w:gridSpan w:val="2"/>
            <w:tcBorders>
              <w:bottom w:val="single" w:sz="12" w:space="0" w:color="auto"/>
              <w:right w:val="single" w:sz="12" w:space="0" w:color="auto"/>
            </w:tcBorders>
          </w:tcPr>
          <w:p w14:paraId="5E3235EC" w14:textId="77777777" w:rsidR="002A5583" w:rsidRDefault="002A5583" w:rsidP="00CB465A">
            <w:r w:rsidRPr="007E4E5D">
              <w:rPr>
                <w:u w:val="single"/>
              </w:rPr>
              <w:t>Durée </w:t>
            </w:r>
            <w:r>
              <w:t xml:space="preserve">: </w:t>
            </w:r>
          </w:p>
          <w:p w14:paraId="474B8CF4" w14:textId="77777777" w:rsidR="002A5583" w:rsidRDefault="002A5583" w:rsidP="00CB465A">
            <w:r>
              <w:t xml:space="preserve">1 jour en institut </w:t>
            </w:r>
          </w:p>
          <w:p w14:paraId="386B4DE6" w14:textId="77777777" w:rsidR="002A5583" w:rsidRDefault="002A5583" w:rsidP="00CB465A"/>
        </w:tc>
      </w:tr>
    </w:tbl>
    <w:p w14:paraId="7B01F55A" w14:textId="152E8A30" w:rsidR="00977C5D" w:rsidRDefault="00977C5D" w:rsidP="00C41967"/>
    <w:p w14:paraId="369B2460" w14:textId="77777777" w:rsidR="002A5583" w:rsidRDefault="002A5583" w:rsidP="00C41967"/>
    <w:tbl>
      <w:tblPr>
        <w:tblW w:w="0" w:type="auto"/>
        <w:tblLook w:val="04A0" w:firstRow="1" w:lastRow="0" w:firstColumn="1" w:lastColumn="0" w:noHBand="0" w:noVBand="1"/>
      </w:tblPr>
      <w:tblGrid>
        <w:gridCol w:w="4716"/>
        <w:gridCol w:w="1883"/>
        <w:gridCol w:w="3153"/>
      </w:tblGrid>
      <w:tr w:rsidR="002A5583" w14:paraId="4F465AC7" w14:textId="77777777" w:rsidTr="00CB465A">
        <w:tc>
          <w:tcPr>
            <w:tcW w:w="6599" w:type="dxa"/>
            <w:gridSpan w:val="2"/>
            <w:tcBorders>
              <w:top w:val="single" w:sz="12" w:space="0" w:color="auto"/>
              <w:left w:val="single" w:sz="12" w:space="0" w:color="auto"/>
            </w:tcBorders>
            <w:shd w:val="clear" w:color="auto" w:fill="D9E2F3" w:themeFill="accent1" w:themeFillTint="33"/>
          </w:tcPr>
          <w:p w14:paraId="17FBAF3A" w14:textId="77777777" w:rsidR="002A5583" w:rsidRDefault="002A5583" w:rsidP="00CB465A">
            <w:r w:rsidRPr="007E4E5D">
              <w:rPr>
                <w:u w:val="single"/>
              </w:rPr>
              <w:t>Module</w:t>
            </w:r>
            <w:r>
              <w:t xml:space="preserve"> : </w:t>
            </w:r>
          </w:p>
          <w:p w14:paraId="2D7DFD64" w14:textId="362B055F" w:rsidR="002A5583" w:rsidRPr="003D36A9" w:rsidRDefault="002A5583" w:rsidP="00CB465A">
            <w:pPr>
              <w:pStyle w:val="Titre2"/>
            </w:pPr>
            <w:bookmarkStart w:id="94" w:name="_Toc135040486"/>
            <w:r w:rsidRPr="002A5583">
              <w:t>Les fonctionnalit</w:t>
            </w:r>
            <w:r>
              <w:t>é</w:t>
            </w:r>
            <w:r w:rsidRPr="002A5583">
              <w:t>s de Word et d'Excel intégrées à iNot</w:t>
            </w:r>
            <w:bookmarkEnd w:id="94"/>
          </w:p>
        </w:tc>
        <w:tc>
          <w:tcPr>
            <w:tcW w:w="3153" w:type="dxa"/>
            <w:tcBorders>
              <w:top w:val="single" w:sz="12" w:space="0" w:color="auto"/>
              <w:right w:val="single" w:sz="12" w:space="0" w:color="auto"/>
            </w:tcBorders>
          </w:tcPr>
          <w:p w14:paraId="556EBD71" w14:textId="77777777" w:rsidR="002A5583" w:rsidRDefault="002A5583" w:rsidP="00CB465A">
            <w:r w:rsidRPr="007E4E5D">
              <w:rPr>
                <w:u w:val="single"/>
              </w:rPr>
              <w:t>Format</w:t>
            </w:r>
            <w:r>
              <w:t> :</w:t>
            </w:r>
          </w:p>
          <w:p w14:paraId="14668945" w14:textId="77777777" w:rsidR="002A5583" w:rsidRDefault="002A5583" w:rsidP="00CB465A">
            <w:r>
              <w:rPr>
                <w:noProof/>
              </w:rPr>
              <w:drawing>
                <wp:inline distT="0" distB="0" distL="0" distR="0" wp14:anchorId="7987588E" wp14:editId="585D378C">
                  <wp:extent cx="229450" cy="180975"/>
                  <wp:effectExtent l="0" t="0" r="0" b="0"/>
                  <wp:docPr id="485663168" name="Image 48566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3CACE127" w14:textId="77777777" w:rsidR="002A5583" w:rsidRDefault="002A5583" w:rsidP="00CB465A"/>
        </w:tc>
      </w:tr>
      <w:tr w:rsidR="002A5583" w14:paraId="180CD5BD" w14:textId="77777777" w:rsidTr="00CB465A">
        <w:tc>
          <w:tcPr>
            <w:tcW w:w="9752" w:type="dxa"/>
            <w:gridSpan w:val="3"/>
            <w:tcBorders>
              <w:left w:val="single" w:sz="12" w:space="0" w:color="auto"/>
              <w:right w:val="single" w:sz="12" w:space="0" w:color="auto"/>
            </w:tcBorders>
          </w:tcPr>
          <w:p w14:paraId="59155451" w14:textId="77777777" w:rsidR="002A5583" w:rsidRDefault="002A5583" w:rsidP="00CB465A">
            <w:r w:rsidRPr="007E4E5D">
              <w:rPr>
                <w:u w:val="single"/>
              </w:rPr>
              <w:t>Objectifs de la formation</w:t>
            </w:r>
            <w:r>
              <w:t> :</w:t>
            </w:r>
          </w:p>
          <w:p w14:paraId="0DF6CD47" w14:textId="132D298D" w:rsidR="002A5583" w:rsidRDefault="000B267A" w:rsidP="002A5583">
            <w:r>
              <w:t>*</w:t>
            </w:r>
            <w:r w:rsidR="002A5583">
              <w:t>Maîtriser la barre d'outils Word d'iNot et l'ensemble de ses fonctionnalités</w:t>
            </w:r>
          </w:p>
          <w:p w14:paraId="502DCE9F" w14:textId="469FCC48" w:rsidR="002A5583" w:rsidRDefault="000B267A" w:rsidP="002A5583">
            <w:r>
              <w:t>*</w:t>
            </w:r>
            <w:r w:rsidR="002A5583">
              <w:t>Mettre en place les marques de révision et de suivi des modifications dans les courriers et les actes</w:t>
            </w:r>
          </w:p>
          <w:p w14:paraId="2D963845" w14:textId="7B6CB9A0" w:rsidR="002A5583" w:rsidRDefault="000B267A" w:rsidP="002A5583">
            <w:r>
              <w:t>*</w:t>
            </w:r>
            <w:r w:rsidR="002A5583">
              <w:t>Connaître le fonctionnement des insertions et des corrections automatiques dans les courriers et les actes</w:t>
            </w:r>
          </w:p>
          <w:p w14:paraId="1497A11F" w14:textId="5594EB96" w:rsidR="002A5583" w:rsidRDefault="002A5583" w:rsidP="002A5583"/>
        </w:tc>
      </w:tr>
      <w:tr w:rsidR="002A5583" w14:paraId="6C043C39" w14:textId="77777777" w:rsidTr="00CB465A">
        <w:tc>
          <w:tcPr>
            <w:tcW w:w="4716" w:type="dxa"/>
            <w:tcBorders>
              <w:left w:val="single" w:sz="12" w:space="0" w:color="auto"/>
              <w:bottom w:val="single" w:sz="12" w:space="0" w:color="auto"/>
            </w:tcBorders>
          </w:tcPr>
          <w:p w14:paraId="3F708555" w14:textId="77777777" w:rsidR="002A5583" w:rsidRDefault="002A5583" w:rsidP="00CB465A">
            <w:r w:rsidRPr="007E4E5D">
              <w:rPr>
                <w:u w:val="single"/>
              </w:rPr>
              <w:t>Public concerné</w:t>
            </w:r>
            <w:r>
              <w:t xml:space="preserve"> : </w:t>
            </w:r>
          </w:p>
          <w:p w14:paraId="5AB7E744" w14:textId="77777777" w:rsidR="002A5583" w:rsidRPr="00CE49C3" w:rsidRDefault="002A5583" w:rsidP="00CB465A">
            <w:r>
              <w:t>L’ensemble des collaborateurs</w:t>
            </w:r>
          </w:p>
          <w:p w14:paraId="5C30104A" w14:textId="77777777" w:rsidR="002A5583" w:rsidRDefault="002A5583" w:rsidP="00CB465A"/>
          <w:p w14:paraId="3AEDD900" w14:textId="77777777" w:rsidR="002A5583" w:rsidRDefault="002A5583" w:rsidP="00CB465A">
            <w:r w:rsidRPr="00156493">
              <w:rPr>
                <w:u w:val="single"/>
              </w:rPr>
              <w:t>Prérequis</w:t>
            </w:r>
            <w:r>
              <w:t xml:space="preserve"> : </w:t>
            </w:r>
          </w:p>
          <w:p w14:paraId="51AAA0FA" w14:textId="6BA74295" w:rsidR="002A5583" w:rsidRDefault="002A5583" w:rsidP="00CB465A">
            <w:pPr>
              <w:rPr>
                <w:rFonts w:ascii="Calibri" w:hAnsi="Calibri"/>
              </w:rPr>
            </w:pPr>
            <w:r>
              <w:rPr>
                <w:rFonts w:ascii="Calibri" w:hAnsi="Calibri"/>
              </w:rPr>
              <w:t>Connaissance de la profession notariale et maîtrise du logiciel inot actes</w:t>
            </w:r>
          </w:p>
          <w:p w14:paraId="19EE77B5" w14:textId="77777777" w:rsidR="002A5583" w:rsidRDefault="002A5583" w:rsidP="00CB465A"/>
        </w:tc>
        <w:tc>
          <w:tcPr>
            <w:tcW w:w="5036" w:type="dxa"/>
            <w:gridSpan w:val="2"/>
            <w:tcBorders>
              <w:bottom w:val="single" w:sz="12" w:space="0" w:color="auto"/>
              <w:right w:val="single" w:sz="12" w:space="0" w:color="auto"/>
            </w:tcBorders>
          </w:tcPr>
          <w:p w14:paraId="6C7308E8" w14:textId="77777777" w:rsidR="002A5583" w:rsidRDefault="002A5583" w:rsidP="00CB465A">
            <w:r w:rsidRPr="007E4E5D">
              <w:rPr>
                <w:u w:val="single"/>
              </w:rPr>
              <w:t>Durée </w:t>
            </w:r>
            <w:r>
              <w:t xml:space="preserve">: </w:t>
            </w:r>
          </w:p>
          <w:p w14:paraId="1429A84A" w14:textId="77777777" w:rsidR="002A5583" w:rsidRDefault="002A5583" w:rsidP="00CB465A">
            <w:r>
              <w:t xml:space="preserve">1 jour en institut </w:t>
            </w:r>
          </w:p>
          <w:p w14:paraId="1D29EA0A" w14:textId="77777777" w:rsidR="002A5583" w:rsidRDefault="002A5583" w:rsidP="00CB465A"/>
        </w:tc>
      </w:tr>
    </w:tbl>
    <w:p w14:paraId="35781D18" w14:textId="77777777" w:rsidR="00977C5D" w:rsidRDefault="00977C5D" w:rsidP="00C41967"/>
    <w:p w14:paraId="0E65F999" w14:textId="79251BAD" w:rsidR="0091383A" w:rsidRDefault="0091383A" w:rsidP="00C41967"/>
    <w:tbl>
      <w:tblPr>
        <w:tblW w:w="0" w:type="auto"/>
        <w:tblLook w:val="04A0" w:firstRow="1" w:lastRow="0" w:firstColumn="1" w:lastColumn="0" w:noHBand="0" w:noVBand="1"/>
      </w:tblPr>
      <w:tblGrid>
        <w:gridCol w:w="4716"/>
        <w:gridCol w:w="1883"/>
        <w:gridCol w:w="3153"/>
      </w:tblGrid>
      <w:tr w:rsidR="002A5583" w14:paraId="092A4E88" w14:textId="77777777" w:rsidTr="00CB465A">
        <w:tc>
          <w:tcPr>
            <w:tcW w:w="6599" w:type="dxa"/>
            <w:gridSpan w:val="2"/>
            <w:tcBorders>
              <w:top w:val="single" w:sz="12" w:space="0" w:color="auto"/>
              <w:left w:val="single" w:sz="12" w:space="0" w:color="auto"/>
            </w:tcBorders>
            <w:shd w:val="clear" w:color="auto" w:fill="D9E2F3" w:themeFill="accent1" w:themeFillTint="33"/>
          </w:tcPr>
          <w:p w14:paraId="1A74C115" w14:textId="77777777" w:rsidR="002A5583" w:rsidRDefault="002A5583" w:rsidP="00CB465A">
            <w:r w:rsidRPr="007E4E5D">
              <w:rPr>
                <w:u w:val="single"/>
              </w:rPr>
              <w:t>Module</w:t>
            </w:r>
            <w:r>
              <w:t xml:space="preserve"> : </w:t>
            </w:r>
          </w:p>
          <w:p w14:paraId="0C200924" w14:textId="5B8B5A1B" w:rsidR="002A5583" w:rsidRPr="003D36A9" w:rsidRDefault="002A5583" w:rsidP="00CB465A">
            <w:pPr>
              <w:pStyle w:val="Titre2"/>
            </w:pPr>
            <w:bookmarkStart w:id="95" w:name="_Toc135040487"/>
            <w:r w:rsidRPr="002A5583">
              <w:t>Atelier VEFA - le logiciel au service de vos programmes immobiliers</w:t>
            </w:r>
            <w:bookmarkEnd w:id="95"/>
          </w:p>
        </w:tc>
        <w:tc>
          <w:tcPr>
            <w:tcW w:w="3153" w:type="dxa"/>
            <w:tcBorders>
              <w:top w:val="single" w:sz="12" w:space="0" w:color="auto"/>
              <w:right w:val="single" w:sz="12" w:space="0" w:color="auto"/>
            </w:tcBorders>
          </w:tcPr>
          <w:p w14:paraId="440B6622" w14:textId="77777777" w:rsidR="002A5583" w:rsidRDefault="002A5583" w:rsidP="00CB465A">
            <w:r w:rsidRPr="007E4E5D">
              <w:rPr>
                <w:u w:val="single"/>
              </w:rPr>
              <w:t>Format</w:t>
            </w:r>
            <w:r>
              <w:t> :</w:t>
            </w:r>
          </w:p>
          <w:p w14:paraId="045A0374" w14:textId="77777777" w:rsidR="002A5583" w:rsidRDefault="002A5583" w:rsidP="00CB465A">
            <w:r>
              <w:rPr>
                <w:noProof/>
              </w:rPr>
              <w:drawing>
                <wp:inline distT="0" distB="0" distL="0" distR="0" wp14:anchorId="19EE8894" wp14:editId="6EFA4F4F">
                  <wp:extent cx="229450" cy="180975"/>
                  <wp:effectExtent l="0" t="0" r="0" b="0"/>
                  <wp:docPr id="1137392173" name="Image 113739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0C4333E3" w14:textId="77777777" w:rsidR="002A5583" w:rsidRDefault="002A5583" w:rsidP="00CB465A"/>
        </w:tc>
      </w:tr>
      <w:tr w:rsidR="002A5583" w14:paraId="24281E0F" w14:textId="77777777" w:rsidTr="00CB465A">
        <w:tc>
          <w:tcPr>
            <w:tcW w:w="9752" w:type="dxa"/>
            <w:gridSpan w:val="3"/>
            <w:tcBorders>
              <w:left w:val="single" w:sz="12" w:space="0" w:color="auto"/>
              <w:right w:val="single" w:sz="12" w:space="0" w:color="auto"/>
            </w:tcBorders>
          </w:tcPr>
          <w:p w14:paraId="37135A53" w14:textId="77777777" w:rsidR="002A5583" w:rsidRDefault="002A5583" w:rsidP="00CB465A">
            <w:r w:rsidRPr="007E4E5D">
              <w:rPr>
                <w:u w:val="single"/>
              </w:rPr>
              <w:t>Objectifs de la formation</w:t>
            </w:r>
            <w:r>
              <w:t> :</w:t>
            </w:r>
          </w:p>
          <w:p w14:paraId="25089BB0" w14:textId="151A164E" w:rsidR="002A5583" w:rsidRDefault="000B267A" w:rsidP="002A5583">
            <w:r>
              <w:t>*</w:t>
            </w:r>
            <w:r w:rsidR="002A5583">
              <w:t>Être autonome dans la rédaction et la duplication de la matrice</w:t>
            </w:r>
          </w:p>
          <w:p w14:paraId="24729413" w14:textId="24D66676" w:rsidR="002A5583" w:rsidRDefault="000B267A" w:rsidP="002A5583">
            <w:r>
              <w:t>*</w:t>
            </w:r>
            <w:r w:rsidR="002A5583">
              <w:t xml:space="preserve">Savoir créer et personnaliser les courriers du programme (notifications, convocations ...) à travers </w:t>
            </w:r>
            <w:proofErr w:type="spellStart"/>
            <w:r w:rsidR="002A5583">
              <w:t>CréAct</w:t>
            </w:r>
            <w:proofErr w:type="spellEnd"/>
          </w:p>
          <w:p w14:paraId="2B9592A9" w14:textId="56496AA8" w:rsidR="002A5583" w:rsidRDefault="002A5583" w:rsidP="002A5583"/>
        </w:tc>
      </w:tr>
      <w:tr w:rsidR="002A5583" w14:paraId="62315749" w14:textId="77777777" w:rsidTr="00CB465A">
        <w:tc>
          <w:tcPr>
            <w:tcW w:w="4716" w:type="dxa"/>
            <w:tcBorders>
              <w:left w:val="single" w:sz="12" w:space="0" w:color="auto"/>
              <w:bottom w:val="single" w:sz="12" w:space="0" w:color="auto"/>
            </w:tcBorders>
          </w:tcPr>
          <w:p w14:paraId="3215F5EC" w14:textId="77777777" w:rsidR="002A5583" w:rsidRDefault="002A5583" w:rsidP="00CB465A">
            <w:r w:rsidRPr="007E4E5D">
              <w:rPr>
                <w:u w:val="single"/>
              </w:rPr>
              <w:t>Public concerné</w:t>
            </w:r>
            <w:r>
              <w:t xml:space="preserve"> : </w:t>
            </w:r>
          </w:p>
          <w:p w14:paraId="0F883BB9" w14:textId="6917BB6F" w:rsidR="002A5583" w:rsidRPr="00CE49C3" w:rsidRDefault="002A5583" w:rsidP="00CB465A">
            <w:r>
              <w:t>Les rédacteurs et notaires</w:t>
            </w:r>
          </w:p>
          <w:p w14:paraId="7867EBA4" w14:textId="77777777" w:rsidR="002A5583" w:rsidRDefault="002A5583" w:rsidP="00CB465A"/>
          <w:p w14:paraId="45C7DEB3" w14:textId="77777777" w:rsidR="002A5583" w:rsidRDefault="002A5583" w:rsidP="00CB465A">
            <w:r w:rsidRPr="00156493">
              <w:rPr>
                <w:u w:val="single"/>
              </w:rPr>
              <w:t>Prérequis</w:t>
            </w:r>
            <w:r>
              <w:t xml:space="preserve"> : </w:t>
            </w:r>
          </w:p>
          <w:p w14:paraId="1FB75711" w14:textId="5DE7E183" w:rsidR="002A5583" w:rsidRDefault="002A5583" w:rsidP="00CB465A">
            <w:pPr>
              <w:rPr>
                <w:rFonts w:ascii="Calibri" w:hAnsi="Calibri"/>
              </w:rPr>
            </w:pPr>
            <w:r>
              <w:rPr>
                <w:rFonts w:ascii="Calibri" w:hAnsi="Calibri"/>
              </w:rPr>
              <w:t>Connaissance métier de la promotion immobilière et maîtrise du logiciel inot actes</w:t>
            </w:r>
          </w:p>
          <w:p w14:paraId="5793D914" w14:textId="77777777" w:rsidR="002A5583" w:rsidRDefault="002A5583" w:rsidP="00CB465A"/>
        </w:tc>
        <w:tc>
          <w:tcPr>
            <w:tcW w:w="5036" w:type="dxa"/>
            <w:gridSpan w:val="2"/>
            <w:tcBorders>
              <w:bottom w:val="single" w:sz="12" w:space="0" w:color="auto"/>
              <w:right w:val="single" w:sz="12" w:space="0" w:color="auto"/>
            </w:tcBorders>
          </w:tcPr>
          <w:p w14:paraId="5DFBAD0E" w14:textId="77777777" w:rsidR="002A5583" w:rsidRDefault="002A5583" w:rsidP="00CB465A">
            <w:r w:rsidRPr="007E4E5D">
              <w:rPr>
                <w:u w:val="single"/>
              </w:rPr>
              <w:t>Durée </w:t>
            </w:r>
            <w:r>
              <w:t xml:space="preserve">: </w:t>
            </w:r>
          </w:p>
          <w:p w14:paraId="1B2AD54B" w14:textId="77777777" w:rsidR="002A5583" w:rsidRDefault="002A5583" w:rsidP="00CB465A">
            <w:r>
              <w:t xml:space="preserve">1 jour en institut </w:t>
            </w:r>
          </w:p>
          <w:p w14:paraId="5545649A" w14:textId="77777777" w:rsidR="002A5583" w:rsidRDefault="002A5583" w:rsidP="00CB465A"/>
        </w:tc>
      </w:tr>
    </w:tbl>
    <w:p w14:paraId="2A873C22" w14:textId="5A81FB3E" w:rsidR="00ED5D58" w:rsidRDefault="00ED5D58">
      <w:pPr>
        <w:spacing w:after="160" w:line="259" w:lineRule="auto"/>
        <w:jc w:val="left"/>
      </w:pPr>
    </w:p>
    <w:tbl>
      <w:tblPr>
        <w:tblW w:w="0" w:type="auto"/>
        <w:tblLook w:val="04A0" w:firstRow="1" w:lastRow="0" w:firstColumn="1" w:lastColumn="0" w:noHBand="0" w:noVBand="1"/>
      </w:tblPr>
      <w:tblGrid>
        <w:gridCol w:w="4716"/>
        <w:gridCol w:w="1883"/>
        <w:gridCol w:w="3153"/>
      </w:tblGrid>
      <w:tr w:rsidR="000B267A" w14:paraId="4E4BE96E" w14:textId="77777777" w:rsidTr="00CB465A">
        <w:tc>
          <w:tcPr>
            <w:tcW w:w="6599" w:type="dxa"/>
            <w:gridSpan w:val="2"/>
            <w:tcBorders>
              <w:top w:val="single" w:sz="12" w:space="0" w:color="auto"/>
              <w:left w:val="single" w:sz="12" w:space="0" w:color="auto"/>
            </w:tcBorders>
            <w:shd w:val="clear" w:color="auto" w:fill="D9E2F3" w:themeFill="accent1" w:themeFillTint="33"/>
          </w:tcPr>
          <w:p w14:paraId="54734E91" w14:textId="77777777" w:rsidR="000B267A" w:rsidRDefault="000B267A" w:rsidP="00CB465A">
            <w:r w:rsidRPr="007E4E5D">
              <w:rPr>
                <w:u w:val="single"/>
              </w:rPr>
              <w:lastRenderedPageBreak/>
              <w:t>Module</w:t>
            </w:r>
            <w:r>
              <w:t xml:space="preserve"> : </w:t>
            </w:r>
          </w:p>
          <w:p w14:paraId="6699FA8C" w14:textId="31541408" w:rsidR="000B267A" w:rsidRPr="003D36A9" w:rsidRDefault="000B267A" w:rsidP="00CB465A">
            <w:pPr>
              <w:pStyle w:val="Titre2"/>
            </w:pPr>
            <w:bookmarkStart w:id="96" w:name="_Toc135040488"/>
            <w:r w:rsidRPr="000B267A">
              <w:t>De la rédaction de l'acte à la création des formalités postérieures</w:t>
            </w:r>
            <w:bookmarkEnd w:id="96"/>
          </w:p>
        </w:tc>
        <w:tc>
          <w:tcPr>
            <w:tcW w:w="3153" w:type="dxa"/>
            <w:tcBorders>
              <w:top w:val="single" w:sz="12" w:space="0" w:color="auto"/>
              <w:right w:val="single" w:sz="12" w:space="0" w:color="auto"/>
            </w:tcBorders>
          </w:tcPr>
          <w:p w14:paraId="3C2DBFF3" w14:textId="77777777" w:rsidR="000B267A" w:rsidRDefault="000B267A" w:rsidP="00CB465A">
            <w:r w:rsidRPr="007E4E5D">
              <w:rPr>
                <w:u w:val="single"/>
              </w:rPr>
              <w:t>Format</w:t>
            </w:r>
            <w:r>
              <w:t> :</w:t>
            </w:r>
          </w:p>
          <w:p w14:paraId="4229A71E" w14:textId="77777777" w:rsidR="000B267A" w:rsidRDefault="000B267A" w:rsidP="00CB465A">
            <w:r>
              <w:rPr>
                <w:noProof/>
              </w:rPr>
              <w:drawing>
                <wp:inline distT="0" distB="0" distL="0" distR="0" wp14:anchorId="7708FB4F" wp14:editId="2E9E0587">
                  <wp:extent cx="229450" cy="180975"/>
                  <wp:effectExtent l="0" t="0" r="0" b="0"/>
                  <wp:docPr id="1634296413" name="Image 163429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52FCFB92" w14:textId="77777777" w:rsidR="000B267A" w:rsidRDefault="000B267A" w:rsidP="00CB465A"/>
        </w:tc>
      </w:tr>
      <w:tr w:rsidR="000B267A" w14:paraId="7EED24DD" w14:textId="77777777" w:rsidTr="00CB465A">
        <w:tc>
          <w:tcPr>
            <w:tcW w:w="9752" w:type="dxa"/>
            <w:gridSpan w:val="3"/>
            <w:tcBorders>
              <w:left w:val="single" w:sz="12" w:space="0" w:color="auto"/>
              <w:right w:val="single" w:sz="12" w:space="0" w:color="auto"/>
            </w:tcBorders>
          </w:tcPr>
          <w:p w14:paraId="5146EF2F" w14:textId="77777777" w:rsidR="000B267A" w:rsidRDefault="000B267A" w:rsidP="00CB465A">
            <w:r w:rsidRPr="007E4E5D">
              <w:rPr>
                <w:u w:val="single"/>
              </w:rPr>
              <w:t>Objectifs de la formation</w:t>
            </w:r>
            <w:r>
              <w:t> :</w:t>
            </w:r>
          </w:p>
          <w:p w14:paraId="4E352B1B" w14:textId="35B3113C" w:rsidR="000B267A" w:rsidRDefault="000B267A" w:rsidP="000B267A">
            <w:r>
              <w:t>*Maîtriser la rédaction des actes et sous-produits en conformité avec Télé@ctes et l’acte électronique</w:t>
            </w:r>
          </w:p>
          <w:p w14:paraId="68C389D1" w14:textId="31A90264" w:rsidR="000B267A" w:rsidRDefault="000B267A" w:rsidP="000B267A">
            <w:r>
              <w:t>*Maîtriser la méthodologie des modifications de l'acte</w:t>
            </w:r>
          </w:p>
          <w:p w14:paraId="308AFD0E" w14:textId="3BCD76C4" w:rsidR="000B267A" w:rsidRDefault="000B267A" w:rsidP="000B267A">
            <w:r>
              <w:t>*Préparer l’acte au format électronique</w:t>
            </w:r>
          </w:p>
          <w:p w14:paraId="5F1ACBAA" w14:textId="54521F22" w:rsidR="000B267A" w:rsidRDefault="000B267A" w:rsidP="000B267A">
            <w:r>
              <w:t>*Procéder à la génération de la copie authentique dématérialisée, la contrôler et la déposer</w:t>
            </w:r>
          </w:p>
          <w:p w14:paraId="2187A71E" w14:textId="6D8144B3" w:rsidR="000B267A" w:rsidRDefault="000B267A" w:rsidP="000B267A">
            <w:r>
              <w:t>*Générer un bordereau d’inscription</w:t>
            </w:r>
          </w:p>
          <w:p w14:paraId="3442BA2D" w14:textId="136C70AF" w:rsidR="000B267A" w:rsidRDefault="000B267A" w:rsidP="000B267A"/>
        </w:tc>
      </w:tr>
      <w:tr w:rsidR="000B267A" w14:paraId="20945EE3" w14:textId="77777777" w:rsidTr="00CB465A">
        <w:tc>
          <w:tcPr>
            <w:tcW w:w="4716" w:type="dxa"/>
            <w:tcBorders>
              <w:left w:val="single" w:sz="12" w:space="0" w:color="auto"/>
              <w:bottom w:val="single" w:sz="12" w:space="0" w:color="auto"/>
            </w:tcBorders>
          </w:tcPr>
          <w:p w14:paraId="6AAC2E4A" w14:textId="77777777" w:rsidR="000B267A" w:rsidRDefault="000B267A" w:rsidP="00CB465A">
            <w:r w:rsidRPr="007E4E5D">
              <w:rPr>
                <w:u w:val="single"/>
              </w:rPr>
              <w:t>Public concerné</w:t>
            </w:r>
            <w:r>
              <w:t xml:space="preserve"> : </w:t>
            </w:r>
          </w:p>
          <w:p w14:paraId="6A78BE66" w14:textId="77777777" w:rsidR="000B267A" w:rsidRPr="00CE49C3" w:rsidRDefault="000B267A" w:rsidP="00CB465A">
            <w:r>
              <w:t>Les rédacteurs et notaires</w:t>
            </w:r>
          </w:p>
          <w:p w14:paraId="352D3003" w14:textId="77777777" w:rsidR="000B267A" w:rsidRDefault="000B267A" w:rsidP="00CB465A"/>
          <w:p w14:paraId="2197BE94" w14:textId="77777777" w:rsidR="000B267A" w:rsidRDefault="000B267A" w:rsidP="00CB465A">
            <w:r w:rsidRPr="00156493">
              <w:rPr>
                <w:u w:val="single"/>
              </w:rPr>
              <w:t>Prérequis</w:t>
            </w:r>
            <w:r>
              <w:t xml:space="preserve"> : </w:t>
            </w:r>
          </w:p>
          <w:p w14:paraId="55770549" w14:textId="01913C98" w:rsidR="000B267A" w:rsidRDefault="000B267A" w:rsidP="00CB465A">
            <w:pPr>
              <w:rPr>
                <w:rFonts w:ascii="Calibri" w:hAnsi="Calibri"/>
              </w:rPr>
            </w:pPr>
            <w:r>
              <w:rPr>
                <w:rFonts w:ascii="Calibri" w:hAnsi="Calibri"/>
              </w:rPr>
              <w:t>Connaissance du logiciel inot actes</w:t>
            </w:r>
          </w:p>
          <w:p w14:paraId="5212B356" w14:textId="77777777" w:rsidR="000B267A" w:rsidRDefault="000B267A" w:rsidP="00CB465A"/>
        </w:tc>
        <w:tc>
          <w:tcPr>
            <w:tcW w:w="5036" w:type="dxa"/>
            <w:gridSpan w:val="2"/>
            <w:tcBorders>
              <w:bottom w:val="single" w:sz="12" w:space="0" w:color="auto"/>
              <w:right w:val="single" w:sz="12" w:space="0" w:color="auto"/>
            </w:tcBorders>
          </w:tcPr>
          <w:p w14:paraId="3276C0B6" w14:textId="77777777" w:rsidR="000B267A" w:rsidRDefault="000B267A" w:rsidP="00CB465A">
            <w:r w:rsidRPr="007E4E5D">
              <w:rPr>
                <w:u w:val="single"/>
              </w:rPr>
              <w:t>Durée </w:t>
            </w:r>
            <w:r>
              <w:t xml:space="preserve">: </w:t>
            </w:r>
          </w:p>
          <w:p w14:paraId="10CBD120" w14:textId="77777777" w:rsidR="000B267A" w:rsidRDefault="000B267A" w:rsidP="00CB465A">
            <w:r>
              <w:t xml:space="preserve">1 jour en institut </w:t>
            </w:r>
          </w:p>
          <w:p w14:paraId="76226547" w14:textId="77777777" w:rsidR="000B267A" w:rsidRDefault="000B267A" w:rsidP="00CB465A"/>
        </w:tc>
      </w:tr>
    </w:tbl>
    <w:p w14:paraId="25374589" w14:textId="77777777" w:rsidR="000B267A" w:rsidRDefault="000B267A">
      <w:pPr>
        <w:spacing w:after="160" w:line="259" w:lineRule="auto"/>
        <w:jc w:val="left"/>
      </w:pPr>
    </w:p>
    <w:tbl>
      <w:tblPr>
        <w:tblW w:w="0" w:type="auto"/>
        <w:tblLook w:val="04A0" w:firstRow="1" w:lastRow="0" w:firstColumn="1" w:lastColumn="0" w:noHBand="0" w:noVBand="1"/>
      </w:tblPr>
      <w:tblGrid>
        <w:gridCol w:w="4716"/>
        <w:gridCol w:w="1883"/>
        <w:gridCol w:w="3153"/>
      </w:tblGrid>
      <w:tr w:rsidR="000B267A" w14:paraId="70FA8067" w14:textId="77777777" w:rsidTr="00CB465A">
        <w:tc>
          <w:tcPr>
            <w:tcW w:w="6599" w:type="dxa"/>
            <w:gridSpan w:val="2"/>
            <w:tcBorders>
              <w:top w:val="single" w:sz="12" w:space="0" w:color="auto"/>
              <w:left w:val="single" w:sz="12" w:space="0" w:color="auto"/>
            </w:tcBorders>
            <w:shd w:val="clear" w:color="auto" w:fill="D9E2F3" w:themeFill="accent1" w:themeFillTint="33"/>
          </w:tcPr>
          <w:p w14:paraId="387C0447" w14:textId="77777777" w:rsidR="000B267A" w:rsidRDefault="000B267A" w:rsidP="00CB465A">
            <w:r w:rsidRPr="007E4E5D">
              <w:rPr>
                <w:u w:val="single"/>
              </w:rPr>
              <w:t>Module</w:t>
            </w:r>
            <w:r>
              <w:t xml:space="preserve"> : </w:t>
            </w:r>
          </w:p>
          <w:p w14:paraId="08BCE75F" w14:textId="0D84FE85" w:rsidR="000B267A" w:rsidRPr="003D36A9" w:rsidRDefault="000B267A" w:rsidP="00CB465A">
            <w:pPr>
              <w:pStyle w:val="Titre2"/>
            </w:pPr>
            <w:bookmarkStart w:id="97" w:name="_Toc135040489"/>
            <w:r w:rsidRPr="000B267A">
              <w:t>Les clés pour gérer un dossier de succession de A à Z</w:t>
            </w:r>
            <w:bookmarkEnd w:id="97"/>
          </w:p>
        </w:tc>
        <w:tc>
          <w:tcPr>
            <w:tcW w:w="3153" w:type="dxa"/>
            <w:tcBorders>
              <w:top w:val="single" w:sz="12" w:space="0" w:color="auto"/>
              <w:right w:val="single" w:sz="12" w:space="0" w:color="auto"/>
            </w:tcBorders>
          </w:tcPr>
          <w:p w14:paraId="5204D73E" w14:textId="77777777" w:rsidR="000B267A" w:rsidRDefault="000B267A" w:rsidP="00CB465A">
            <w:r w:rsidRPr="007E4E5D">
              <w:rPr>
                <w:u w:val="single"/>
              </w:rPr>
              <w:t>Format</w:t>
            </w:r>
            <w:r>
              <w:t> :</w:t>
            </w:r>
          </w:p>
          <w:p w14:paraId="1EC2340D" w14:textId="77777777" w:rsidR="000B267A" w:rsidRDefault="000B267A" w:rsidP="00CB465A">
            <w:r>
              <w:rPr>
                <w:noProof/>
              </w:rPr>
              <w:drawing>
                <wp:inline distT="0" distB="0" distL="0" distR="0" wp14:anchorId="0F1AC7DC" wp14:editId="11720640">
                  <wp:extent cx="229450" cy="180975"/>
                  <wp:effectExtent l="0" t="0" r="0" b="0"/>
                  <wp:docPr id="1863551229" name="Image 186355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1B5397FD" w14:textId="77777777" w:rsidR="000B267A" w:rsidRDefault="000B267A" w:rsidP="00CB465A"/>
        </w:tc>
      </w:tr>
      <w:tr w:rsidR="000B267A" w14:paraId="55C41F69" w14:textId="77777777" w:rsidTr="00CB465A">
        <w:tc>
          <w:tcPr>
            <w:tcW w:w="9752" w:type="dxa"/>
            <w:gridSpan w:val="3"/>
            <w:tcBorders>
              <w:left w:val="single" w:sz="12" w:space="0" w:color="auto"/>
              <w:right w:val="single" w:sz="12" w:space="0" w:color="auto"/>
            </w:tcBorders>
          </w:tcPr>
          <w:p w14:paraId="551CD1CC" w14:textId="77777777" w:rsidR="000B267A" w:rsidRDefault="000B267A" w:rsidP="00CB465A">
            <w:r w:rsidRPr="007E4E5D">
              <w:rPr>
                <w:u w:val="single"/>
              </w:rPr>
              <w:t>Objectifs de la formation</w:t>
            </w:r>
            <w:r>
              <w:t> :</w:t>
            </w:r>
          </w:p>
          <w:p w14:paraId="6F342F24" w14:textId="77777777" w:rsidR="000B267A" w:rsidRDefault="000B267A" w:rsidP="000B267A">
            <w:r>
              <w:t>*Maîtriser la création du dossier et le rattachement des fiches</w:t>
            </w:r>
          </w:p>
          <w:p w14:paraId="40015DC2" w14:textId="3ECEF90F" w:rsidR="000B267A" w:rsidRDefault="000B267A" w:rsidP="000B267A">
            <w:r>
              <w:t>*Maîtriser la rédaction des actes (dévolution, notoriété, attestation immobilière)</w:t>
            </w:r>
          </w:p>
          <w:p w14:paraId="10161233" w14:textId="77777777" w:rsidR="000B267A" w:rsidRDefault="000B267A" w:rsidP="000B267A">
            <w:r>
              <w:t>*Maîtriser le simulateur de déclaration de succession à travers différents cas pratiques</w:t>
            </w:r>
          </w:p>
          <w:p w14:paraId="0C5C8E19" w14:textId="10CED382" w:rsidR="000B267A" w:rsidRDefault="000B267A" w:rsidP="000B267A"/>
        </w:tc>
      </w:tr>
      <w:tr w:rsidR="000B267A" w14:paraId="1B546105" w14:textId="77777777" w:rsidTr="00CB465A">
        <w:tc>
          <w:tcPr>
            <w:tcW w:w="4716" w:type="dxa"/>
            <w:tcBorders>
              <w:left w:val="single" w:sz="12" w:space="0" w:color="auto"/>
              <w:bottom w:val="single" w:sz="12" w:space="0" w:color="auto"/>
            </w:tcBorders>
          </w:tcPr>
          <w:p w14:paraId="5FF5E02D" w14:textId="77777777" w:rsidR="000B267A" w:rsidRDefault="000B267A" w:rsidP="00CB465A">
            <w:r w:rsidRPr="007E4E5D">
              <w:rPr>
                <w:u w:val="single"/>
              </w:rPr>
              <w:t>Public concerné</w:t>
            </w:r>
            <w:r>
              <w:t xml:space="preserve"> : </w:t>
            </w:r>
          </w:p>
          <w:p w14:paraId="76A600CD" w14:textId="024A7C71" w:rsidR="000B267A" w:rsidRPr="00CE49C3" w:rsidRDefault="000B267A" w:rsidP="00CB465A">
            <w:r>
              <w:t>L’ensemble des collaborateurs</w:t>
            </w:r>
          </w:p>
          <w:p w14:paraId="5979AC3C" w14:textId="77777777" w:rsidR="000B267A" w:rsidRDefault="000B267A" w:rsidP="00CB465A"/>
          <w:p w14:paraId="2BD16C10" w14:textId="77777777" w:rsidR="000B267A" w:rsidRDefault="000B267A" w:rsidP="00CB465A">
            <w:r w:rsidRPr="00156493">
              <w:rPr>
                <w:u w:val="single"/>
              </w:rPr>
              <w:t>Prérequis</w:t>
            </w:r>
            <w:r>
              <w:t xml:space="preserve"> : </w:t>
            </w:r>
          </w:p>
          <w:p w14:paraId="1C2B7BBB" w14:textId="0B4F61E8" w:rsidR="000B267A" w:rsidRDefault="000B267A" w:rsidP="00CB465A">
            <w:pPr>
              <w:rPr>
                <w:rFonts w:ascii="Calibri" w:hAnsi="Calibri"/>
              </w:rPr>
            </w:pPr>
            <w:r>
              <w:rPr>
                <w:rFonts w:ascii="Calibri" w:hAnsi="Calibri"/>
              </w:rPr>
              <w:t>Maîtrise du logiciel inot actes et de la rédaction</w:t>
            </w:r>
          </w:p>
          <w:p w14:paraId="4B366736" w14:textId="77777777" w:rsidR="000B267A" w:rsidRDefault="000B267A" w:rsidP="00CB465A"/>
        </w:tc>
        <w:tc>
          <w:tcPr>
            <w:tcW w:w="5036" w:type="dxa"/>
            <w:gridSpan w:val="2"/>
            <w:tcBorders>
              <w:bottom w:val="single" w:sz="12" w:space="0" w:color="auto"/>
              <w:right w:val="single" w:sz="12" w:space="0" w:color="auto"/>
            </w:tcBorders>
          </w:tcPr>
          <w:p w14:paraId="012257E4" w14:textId="77777777" w:rsidR="000B267A" w:rsidRDefault="000B267A" w:rsidP="00CB465A">
            <w:r w:rsidRPr="007E4E5D">
              <w:rPr>
                <w:u w:val="single"/>
              </w:rPr>
              <w:t>Durée </w:t>
            </w:r>
            <w:r>
              <w:t xml:space="preserve">: </w:t>
            </w:r>
          </w:p>
          <w:p w14:paraId="1D926E11" w14:textId="77777777" w:rsidR="000B267A" w:rsidRDefault="000B267A" w:rsidP="00CB465A">
            <w:r>
              <w:t xml:space="preserve">1 jour en institut </w:t>
            </w:r>
          </w:p>
          <w:p w14:paraId="15954A69" w14:textId="77777777" w:rsidR="000B267A" w:rsidRDefault="000B267A" w:rsidP="00CB465A"/>
        </w:tc>
      </w:tr>
    </w:tbl>
    <w:p w14:paraId="66DFF30C" w14:textId="77777777" w:rsidR="000B267A" w:rsidRDefault="000B267A">
      <w:pPr>
        <w:spacing w:after="160" w:line="259" w:lineRule="auto"/>
        <w:jc w:val="left"/>
      </w:pPr>
    </w:p>
    <w:tbl>
      <w:tblPr>
        <w:tblW w:w="0" w:type="auto"/>
        <w:tblLook w:val="04A0" w:firstRow="1" w:lastRow="0" w:firstColumn="1" w:lastColumn="0" w:noHBand="0" w:noVBand="1"/>
      </w:tblPr>
      <w:tblGrid>
        <w:gridCol w:w="4716"/>
        <w:gridCol w:w="1883"/>
        <w:gridCol w:w="3153"/>
      </w:tblGrid>
      <w:tr w:rsidR="000B267A" w14:paraId="37B9780A" w14:textId="77777777" w:rsidTr="00CB465A">
        <w:tc>
          <w:tcPr>
            <w:tcW w:w="6599" w:type="dxa"/>
            <w:gridSpan w:val="2"/>
            <w:tcBorders>
              <w:top w:val="single" w:sz="12" w:space="0" w:color="auto"/>
              <w:left w:val="single" w:sz="12" w:space="0" w:color="auto"/>
            </w:tcBorders>
            <w:shd w:val="clear" w:color="auto" w:fill="D9E2F3" w:themeFill="accent1" w:themeFillTint="33"/>
          </w:tcPr>
          <w:p w14:paraId="53E3E8F9" w14:textId="77777777" w:rsidR="000B267A" w:rsidRDefault="000B267A" w:rsidP="00CB465A">
            <w:r w:rsidRPr="007E4E5D">
              <w:rPr>
                <w:u w:val="single"/>
              </w:rPr>
              <w:t>Module</w:t>
            </w:r>
            <w:r>
              <w:t xml:space="preserve"> : </w:t>
            </w:r>
          </w:p>
          <w:p w14:paraId="696D766A" w14:textId="5D80A6D1" w:rsidR="000B267A" w:rsidRPr="003D36A9" w:rsidRDefault="000B267A" w:rsidP="00CB465A">
            <w:pPr>
              <w:pStyle w:val="Titre2"/>
            </w:pPr>
            <w:bookmarkStart w:id="98" w:name="_Toc135040490"/>
            <w:r w:rsidRPr="000B267A">
              <w:t>Les fondamentaux métier et logiciel des formalités postérieures</w:t>
            </w:r>
            <w:bookmarkEnd w:id="98"/>
          </w:p>
        </w:tc>
        <w:tc>
          <w:tcPr>
            <w:tcW w:w="3153" w:type="dxa"/>
            <w:tcBorders>
              <w:top w:val="single" w:sz="12" w:space="0" w:color="auto"/>
              <w:right w:val="single" w:sz="12" w:space="0" w:color="auto"/>
            </w:tcBorders>
          </w:tcPr>
          <w:p w14:paraId="2764B82C" w14:textId="77777777" w:rsidR="000B267A" w:rsidRDefault="000B267A" w:rsidP="00CB465A">
            <w:r w:rsidRPr="007E4E5D">
              <w:rPr>
                <w:u w:val="single"/>
              </w:rPr>
              <w:t>Format</w:t>
            </w:r>
            <w:r>
              <w:t> :</w:t>
            </w:r>
          </w:p>
          <w:p w14:paraId="5DFA2688" w14:textId="77777777" w:rsidR="000B267A" w:rsidRDefault="000B267A" w:rsidP="00CB465A">
            <w:r>
              <w:rPr>
                <w:noProof/>
              </w:rPr>
              <w:drawing>
                <wp:inline distT="0" distB="0" distL="0" distR="0" wp14:anchorId="69FC5D9C" wp14:editId="11A00FF4">
                  <wp:extent cx="229450" cy="180975"/>
                  <wp:effectExtent l="0" t="0" r="0" b="0"/>
                  <wp:docPr id="639639521" name="Image 639639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60A5123C" w14:textId="77777777" w:rsidR="000B267A" w:rsidRDefault="000B267A" w:rsidP="00CB465A"/>
        </w:tc>
      </w:tr>
      <w:tr w:rsidR="000B267A" w14:paraId="1B2D6F59" w14:textId="77777777" w:rsidTr="00CB465A">
        <w:tc>
          <w:tcPr>
            <w:tcW w:w="9752" w:type="dxa"/>
            <w:gridSpan w:val="3"/>
            <w:tcBorders>
              <w:left w:val="single" w:sz="12" w:space="0" w:color="auto"/>
              <w:right w:val="single" w:sz="12" w:space="0" w:color="auto"/>
            </w:tcBorders>
          </w:tcPr>
          <w:p w14:paraId="613EF537" w14:textId="77777777" w:rsidR="000B267A" w:rsidRDefault="000B267A" w:rsidP="00CB465A">
            <w:r w:rsidRPr="007E4E5D">
              <w:rPr>
                <w:u w:val="single"/>
              </w:rPr>
              <w:t>Objectifs de la formation</w:t>
            </w:r>
            <w:r>
              <w:t> :</w:t>
            </w:r>
          </w:p>
          <w:p w14:paraId="05A82BAA" w14:textId="7FAF2B7B" w:rsidR="000B267A" w:rsidRDefault="000B267A" w:rsidP="000B267A">
            <w:r>
              <w:t xml:space="preserve">*Maîtriser le dépôt d'un acte (Télé@ctes, papier, et enregistrement) </w:t>
            </w:r>
          </w:p>
          <w:p w14:paraId="1F9FD2C1" w14:textId="2AC63079" w:rsidR="000B267A" w:rsidRDefault="000B267A" w:rsidP="000B267A">
            <w:r>
              <w:t xml:space="preserve">*Gérer le retour d'un acte </w:t>
            </w:r>
          </w:p>
          <w:p w14:paraId="5798078B" w14:textId="77777777" w:rsidR="000B267A" w:rsidRDefault="000B267A" w:rsidP="000B267A">
            <w:r>
              <w:t>*Mettre en place l'édition du répertoire brouillon et officiel</w:t>
            </w:r>
          </w:p>
          <w:p w14:paraId="66E931EE" w14:textId="431F60C9" w:rsidR="000B267A" w:rsidRDefault="000B267A" w:rsidP="000B267A"/>
        </w:tc>
      </w:tr>
      <w:tr w:rsidR="000B267A" w14:paraId="452CFD40" w14:textId="77777777" w:rsidTr="00CB465A">
        <w:tc>
          <w:tcPr>
            <w:tcW w:w="4716" w:type="dxa"/>
            <w:tcBorders>
              <w:left w:val="single" w:sz="12" w:space="0" w:color="auto"/>
              <w:bottom w:val="single" w:sz="12" w:space="0" w:color="auto"/>
            </w:tcBorders>
          </w:tcPr>
          <w:p w14:paraId="391574C9" w14:textId="77777777" w:rsidR="000B267A" w:rsidRDefault="000B267A" w:rsidP="00CB465A">
            <w:r w:rsidRPr="007E4E5D">
              <w:rPr>
                <w:u w:val="single"/>
              </w:rPr>
              <w:t>Public concerné</w:t>
            </w:r>
            <w:r>
              <w:t xml:space="preserve"> : </w:t>
            </w:r>
          </w:p>
          <w:p w14:paraId="072E197E" w14:textId="77777777" w:rsidR="000B267A" w:rsidRPr="00CE49C3" w:rsidRDefault="000B267A" w:rsidP="00CB465A">
            <w:r>
              <w:t>L’ensemble des collaborateurs</w:t>
            </w:r>
          </w:p>
          <w:p w14:paraId="0E949B6B" w14:textId="77777777" w:rsidR="000B267A" w:rsidRDefault="000B267A" w:rsidP="00CB465A"/>
          <w:p w14:paraId="761B0486" w14:textId="77777777" w:rsidR="000B267A" w:rsidRDefault="000B267A" w:rsidP="00CB465A">
            <w:r w:rsidRPr="00156493">
              <w:rPr>
                <w:u w:val="single"/>
              </w:rPr>
              <w:t>Prérequis</w:t>
            </w:r>
            <w:r>
              <w:t xml:space="preserve"> : </w:t>
            </w:r>
          </w:p>
          <w:p w14:paraId="2FD8AB3B" w14:textId="77777777" w:rsidR="000B267A" w:rsidRDefault="000B267A" w:rsidP="000B267A">
            <w:pPr>
              <w:rPr>
                <w:rFonts w:ascii="Calibri" w:hAnsi="Calibri"/>
              </w:rPr>
            </w:pPr>
            <w:r w:rsidRPr="000B267A">
              <w:rPr>
                <w:rFonts w:ascii="Calibri" w:hAnsi="Calibri"/>
              </w:rPr>
              <w:t>Maîtrise du logiciel iNot Actes et connaissance métier des formalités postérieures</w:t>
            </w:r>
          </w:p>
          <w:p w14:paraId="09D086C8" w14:textId="16D74C0C" w:rsidR="000B267A" w:rsidRPr="000B267A" w:rsidRDefault="000B267A" w:rsidP="000B267A">
            <w:pPr>
              <w:rPr>
                <w:rFonts w:ascii="Calibri" w:hAnsi="Calibri"/>
              </w:rPr>
            </w:pPr>
          </w:p>
        </w:tc>
        <w:tc>
          <w:tcPr>
            <w:tcW w:w="5036" w:type="dxa"/>
            <w:gridSpan w:val="2"/>
            <w:tcBorders>
              <w:bottom w:val="single" w:sz="12" w:space="0" w:color="auto"/>
              <w:right w:val="single" w:sz="12" w:space="0" w:color="auto"/>
            </w:tcBorders>
          </w:tcPr>
          <w:p w14:paraId="1FCF59C2" w14:textId="77777777" w:rsidR="000B267A" w:rsidRDefault="000B267A" w:rsidP="00CB465A">
            <w:r w:rsidRPr="007E4E5D">
              <w:rPr>
                <w:u w:val="single"/>
              </w:rPr>
              <w:t>Durée </w:t>
            </w:r>
            <w:r>
              <w:t xml:space="preserve">: </w:t>
            </w:r>
          </w:p>
          <w:p w14:paraId="70B33CAB" w14:textId="77777777" w:rsidR="000B267A" w:rsidRDefault="000B267A" w:rsidP="00CB465A">
            <w:r>
              <w:t xml:space="preserve">1 jour en institut </w:t>
            </w:r>
          </w:p>
          <w:p w14:paraId="272B5A1E" w14:textId="77777777" w:rsidR="000B267A" w:rsidRDefault="000B267A" w:rsidP="00CB465A"/>
        </w:tc>
      </w:tr>
    </w:tbl>
    <w:p w14:paraId="44F9D7A1" w14:textId="77777777" w:rsidR="00412962" w:rsidRDefault="00412962">
      <w:pPr>
        <w:spacing w:after="160" w:line="259" w:lineRule="auto"/>
        <w:jc w:val="left"/>
      </w:pPr>
    </w:p>
    <w:p w14:paraId="5BC75812" w14:textId="77777777" w:rsidR="0091383A" w:rsidRDefault="0091383A" w:rsidP="00C41967"/>
    <w:p w14:paraId="21510420" w14:textId="200B789D" w:rsidR="0091383A" w:rsidRPr="0091383A" w:rsidRDefault="0091383A" w:rsidP="00B15BCB">
      <w:pPr>
        <w:pStyle w:val="Titre1"/>
      </w:pPr>
      <w:bookmarkStart w:id="99" w:name="_Toc135040491"/>
      <w:r w:rsidRPr="0091383A">
        <w:t xml:space="preserve">Logiciel </w:t>
      </w:r>
      <w:r>
        <w:t>Comptabilité</w:t>
      </w:r>
      <w:bookmarkEnd w:id="99"/>
    </w:p>
    <w:p w14:paraId="156A643E" w14:textId="731ED189" w:rsidR="0091383A" w:rsidRDefault="0091383A" w:rsidP="00C41967"/>
    <w:p w14:paraId="68822C1B" w14:textId="77777777" w:rsidR="00A97D86" w:rsidRDefault="00A97D86" w:rsidP="00C41967"/>
    <w:p w14:paraId="63C121DA" w14:textId="033C9093" w:rsidR="00581C17" w:rsidRDefault="00581C17" w:rsidP="00C41967"/>
    <w:tbl>
      <w:tblPr>
        <w:tblW w:w="0" w:type="auto"/>
        <w:tblLook w:val="04A0" w:firstRow="1" w:lastRow="0" w:firstColumn="1" w:lastColumn="0" w:noHBand="0" w:noVBand="1"/>
      </w:tblPr>
      <w:tblGrid>
        <w:gridCol w:w="4716"/>
        <w:gridCol w:w="1883"/>
        <w:gridCol w:w="3153"/>
      </w:tblGrid>
      <w:tr w:rsidR="00581C17" w14:paraId="19F98525" w14:textId="77777777" w:rsidTr="00A97D86">
        <w:tc>
          <w:tcPr>
            <w:tcW w:w="6599" w:type="dxa"/>
            <w:gridSpan w:val="2"/>
            <w:tcBorders>
              <w:top w:val="single" w:sz="12" w:space="0" w:color="auto"/>
              <w:left w:val="single" w:sz="12" w:space="0" w:color="auto"/>
            </w:tcBorders>
            <w:shd w:val="clear" w:color="auto" w:fill="E2EFD9" w:themeFill="accent6" w:themeFillTint="33"/>
          </w:tcPr>
          <w:p w14:paraId="4F6A89BB" w14:textId="77777777" w:rsidR="00581C17" w:rsidRDefault="00581C17" w:rsidP="004B67DF">
            <w:r w:rsidRPr="007E4E5D">
              <w:rPr>
                <w:u w:val="single"/>
              </w:rPr>
              <w:t>Module</w:t>
            </w:r>
            <w:r>
              <w:t xml:space="preserve"> : </w:t>
            </w:r>
          </w:p>
          <w:p w14:paraId="4401C4ED" w14:textId="2B545490" w:rsidR="00581C17" w:rsidRPr="00441867" w:rsidRDefault="00581C17" w:rsidP="003D36A9">
            <w:pPr>
              <w:pStyle w:val="Titre2"/>
              <w:rPr>
                <w:b w:val="0"/>
                <w:bCs w:val="0"/>
              </w:rPr>
            </w:pPr>
            <w:bookmarkStart w:id="100" w:name="_Toc135040492"/>
            <w:r w:rsidRPr="003D36A9">
              <w:t>Inot comptabilité – nouveau client</w:t>
            </w:r>
            <w:bookmarkEnd w:id="100"/>
          </w:p>
        </w:tc>
        <w:tc>
          <w:tcPr>
            <w:tcW w:w="3153" w:type="dxa"/>
            <w:tcBorders>
              <w:top w:val="single" w:sz="12" w:space="0" w:color="auto"/>
              <w:right w:val="single" w:sz="12" w:space="0" w:color="auto"/>
            </w:tcBorders>
          </w:tcPr>
          <w:p w14:paraId="12ECA39F" w14:textId="77777777" w:rsidR="00581C17" w:rsidRDefault="00581C17" w:rsidP="004B67DF">
            <w:r w:rsidRPr="007E4E5D">
              <w:rPr>
                <w:u w:val="single"/>
              </w:rPr>
              <w:t>Format</w:t>
            </w:r>
            <w:r>
              <w:t> :</w:t>
            </w:r>
          </w:p>
          <w:p w14:paraId="1B4DD757" w14:textId="2A0A7995" w:rsidR="00581C17" w:rsidRDefault="00581C17" w:rsidP="004B67DF">
            <w:r>
              <w:rPr>
                <w:noProof/>
              </w:rPr>
              <w:drawing>
                <wp:inline distT="0" distB="0" distL="0" distR="0" wp14:anchorId="512B954E" wp14:editId="100BAB67">
                  <wp:extent cx="229450" cy="180975"/>
                  <wp:effectExtent l="0" t="0" r="0"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144AF083" w14:textId="24163DAD" w:rsidR="00581C17" w:rsidRDefault="00581C17" w:rsidP="004B67DF">
            <w:r>
              <w:rPr>
                <w:noProof/>
              </w:rPr>
              <w:drawing>
                <wp:inline distT="0" distB="0" distL="0" distR="0" wp14:anchorId="2ABB4EA2" wp14:editId="6EC469E0">
                  <wp:extent cx="229450" cy="180975"/>
                  <wp:effectExtent l="0" t="0" r="0" b="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r>
              <w:t xml:space="preserve"> </w:t>
            </w:r>
          </w:p>
        </w:tc>
      </w:tr>
      <w:tr w:rsidR="00581C17" w14:paraId="02D4A006" w14:textId="77777777" w:rsidTr="004B67DF">
        <w:tc>
          <w:tcPr>
            <w:tcW w:w="9752" w:type="dxa"/>
            <w:gridSpan w:val="3"/>
            <w:tcBorders>
              <w:left w:val="single" w:sz="12" w:space="0" w:color="auto"/>
              <w:right w:val="single" w:sz="12" w:space="0" w:color="auto"/>
            </w:tcBorders>
          </w:tcPr>
          <w:p w14:paraId="14758EB9" w14:textId="77777777" w:rsidR="00581C17" w:rsidRDefault="00581C17" w:rsidP="004B67DF">
            <w:r w:rsidRPr="007E4E5D">
              <w:rPr>
                <w:u w:val="single"/>
              </w:rPr>
              <w:t>Objectifs de la formation</w:t>
            </w:r>
            <w:r>
              <w:t> :</w:t>
            </w:r>
          </w:p>
          <w:p w14:paraId="702DE366" w14:textId="791146A7" w:rsidR="00581C17" w:rsidRPr="00CE49C3" w:rsidRDefault="00581C17" w:rsidP="00581C17">
            <w:r w:rsidRPr="00CE49C3">
              <w:t xml:space="preserve">*Maîtriser les fonctionnalités d’INot Comptabilité afin d'assurer la gestion au quotidien de la comptabilité </w:t>
            </w:r>
            <w:r>
              <w:t>Clients et Office</w:t>
            </w:r>
          </w:p>
          <w:p w14:paraId="7C097635" w14:textId="0DF1812F" w:rsidR="00581C17" w:rsidRDefault="00DA397D" w:rsidP="00DA397D">
            <w:r>
              <w:t>*P</w:t>
            </w:r>
            <w:r w:rsidR="00581C17" w:rsidRPr="00CE49C3">
              <w:t xml:space="preserve">erfectionner les connaissances sur les outils communicants entre Inot Actes et Inot Comptabilité </w:t>
            </w:r>
          </w:p>
          <w:p w14:paraId="44516D23" w14:textId="0C6834FE" w:rsidR="00DA397D" w:rsidRDefault="00DA397D" w:rsidP="00DA397D"/>
        </w:tc>
      </w:tr>
      <w:tr w:rsidR="00581C17" w14:paraId="0E2F8C71" w14:textId="77777777" w:rsidTr="004B67DF">
        <w:tc>
          <w:tcPr>
            <w:tcW w:w="4716" w:type="dxa"/>
            <w:tcBorders>
              <w:left w:val="single" w:sz="12" w:space="0" w:color="auto"/>
              <w:bottom w:val="single" w:sz="12" w:space="0" w:color="auto"/>
            </w:tcBorders>
          </w:tcPr>
          <w:p w14:paraId="320BC485" w14:textId="77777777" w:rsidR="00581C17" w:rsidRDefault="00581C17" w:rsidP="004B67DF">
            <w:r w:rsidRPr="007E4E5D">
              <w:rPr>
                <w:u w:val="single"/>
              </w:rPr>
              <w:t>Public concerné</w:t>
            </w:r>
            <w:r>
              <w:t xml:space="preserve"> : </w:t>
            </w:r>
          </w:p>
          <w:p w14:paraId="087F00F5" w14:textId="77777777" w:rsidR="00581C17" w:rsidRPr="00CE49C3" w:rsidRDefault="00581C17" w:rsidP="004B67DF">
            <w:r w:rsidRPr="00CE49C3">
              <w:t>Collaborateurs du service comptabilité et autres collaborateurs ayant une action sur la comptabilité</w:t>
            </w:r>
          </w:p>
          <w:p w14:paraId="0B546AEF" w14:textId="77777777" w:rsidR="00581C17" w:rsidRDefault="00581C17" w:rsidP="004B67DF"/>
          <w:p w14:paraId="40970194" w14:textId="77777777" w:rsidR="00581C17" w:rsidRDefault="00581C17" w:rsidP="004B67DF">
            <w:r w:rsidRPr="00156493">
              <w:rPr>
                <w:u w:val="single"/>
              </w:rPr>
              <w:t>Prérequis</w:t>
            </w:r>
            <w:r>
              <w:t xml:space="preserve"> : </w:t>
            </w:r>
          </w:p>
          <w:p w14:paraId="7C2471CA" w14:textId="204240D8" w:rsidR="00581C17" w:rsidRDefault="00581C17" w:rsidP="004B67DF">
            <w:pPr>
              <w:rPr>
                <w:rFonts w:ascii="Calibri" w:hAnsi="Calibri"/>
              </w:rPr>
            </w:pPr>
            <w:r>
              <w:rPr>
                <w:rFonts w:ascii="Calibri" w:hAnsi="Calibri"/>
              </w:rPr>
              <w:t xml:space="preserve">Connaissance </w:t>
            </w:r>
            <w:r w:rsidR="00DA397D">
              <w:rPr>
                <w:rFonts w:ascii="Calibri" w:hAnsi="Calibri"/>
              </w:rPr>
              <w:t>métier</w:t>
            </w:r>
            <w:r>
              <w:rPr>
                <w:rFonts w:ascii="Calibri" w:hAnsi="Calibri"/>
              </w:rPr>
              <w:t xml:space="preserve"> de la comptabilité notariale  </w:t>
            </w:r>
          </w:p>
          <w:p w14:paraId="1D2E4939" w14:textId="77777777" w:rsidR="00581C17" w:rsidRDefault="00581C17" w:rsidP="004B67DF"/>
        </w:tc>
        <w:tc>
          <w:tcPr>
            <w:tcW w:w="5036" w:type="dxa"/>
            <w:gridSpan w:val="2"/>
            <w:tcBorders>
              <w:bottom w:val="single" w:sz="12" w:space="0" w:color="auto"/>
              <w:right w:val="single" w:sz="12" w:space="0" w:color="auto"/>
            </w:tcBorders>
          </w:tcPr>
          <w:p w14:paraId="13BBC67C" w14:textId="7F494F72" w:rsidR="00581C17" w:rsidRDefault="00581C17" w:rsidP="004B67DF">
            <w:r w:rsidRPr="007E4E5D">
              <w:rPr>
                <w:u w:val="single"/>
              </w:rPr>
              <w:t>Durée </w:t>
            </w:r>
            <w:r w:rsidR="003345D8">
              <w:rPr>
                <w:u w:val="single"/>
              </w:rPr>
              <w:t>moyenne</w:t>
            </w:r>
            <w:r w:rsidR="003345D8" w:rsidRPr="003345D8">
              <w:t xml:space="preserve"> </w:t>
            </w:r>
            <w:r>
              <w:t xml:space="preserve">: </w:t>
            </w:r>
          </w:p>
          <w:p w14:paraId="25BA2E0F" w14:textId="461D731B" w:rsidR="00581C17" w:rsidRDefault="00581C17" w:rsidP="004B67DF">
            <w:r>
              <w:t>3 jours</w:t>
            </w:r>
          </w:p>
          <w:p w14:paraId="7285B2F6" w14:textId="77777777" w:rsidR="00581C17" w:rsidRDefault="00581C17" w:rsidP="004B67DF"/>
        </w:tc>
      </w:tr>
    </w:tbl>
    <w:p w14:paraId="4F3F8709" w14:textId="532C3FD5" w:rsidR="00ED5D58" w:rsidRDefault="00ED5D58" w:rsidP="00C41967"/>
    <w:p w14:paraId="6399A6DE" w14:textId="77777777" w:rsidR="00ED5D58" w:rsidRDefault="00ED5D58" w:rsidP="00C41967"/>
    <w:tbl>
      <w:tblPr>
        <w:tblW w:w="0" w:type="auto"/>
        <w:tblLook w:val="04A0" w:firstRow="1" w:lastRow="0" w:firstColumn="1" w:lastColumn="0" w:noHBand="0" w:noVBand="1"/>
      </w:tblPr>
      <w:tblGrid>
        <w:gridCol w:w="4716"/>
        <w:gridCol w:w="1883"/>
        <w:gridCol w:w="3153"/>
      </w:tblGrid>
      <w:tr w:rsidR="00581C17" w14:paraId="52D97299" w14:textId="77777777" w:rsidTr="00A97D86">
        <w:tc>
          <w:tcPr>
            <w:tcW w:w="6599" w:type="dxa"/>
            <w:gridSpan w:val="2"/>
            <w:tcBorders>
              <w:top w:val="single" w:sz="12" w:space="0" w:color="auto"/>
              <w:left w:val="single" w:sz="12" w:space="0" w:color="auto"/>
            </w:tcBorders>
            <w:shd w:val="clear" w:color="auto" w:fill="E2EFD9" w:themeFill="accent6" w:themeFillTint="33"/>
          </w:tcPr>
          <w:p w14:paraId="5995305C" w14:textId="77777777" w:rsidR="00581C17" w:rsidRDefault="00581C17" w:rsidP="004B67DF">
            <w:r w:rsidRPr="007E4E5D">
              <w:rPr>
                <w:u w:val="single"/>
              </w:rPr>
              <w:t>Module</w:t>
            </w:r>
            <w:r>
              <w:t xml:space="preserve"> : </w:t>
            </w:r>
          </w:p>
          <w:p w14:paraId="31FEC938" w14:textId="5D3CD860" w:rsidR="00581C17" w:rsidRPr="00441867" w:rsidRDefault="00581C17" w:rsidP="003D36A9">
            <w:pPr>
              <w:pStyle w:val="Titre2"/>
              <w:rPr>
                <w:b w:val="0"/>
                <w:bCs w:val="0"/>
              </w:rPr>
            </w:pPr>
            <w:bookmarkStart w:id="101" w:name="_Toc135040493"/>
            <w:r w:rsidRPr="003D36A9">
              <w:t>Inot comptabilité – basculement de Wincompt</w:t>
            </w:r>
            <w:bookmarkEnd w:id="101"/>
          </w:p>
        </w:tc>
        <w:tc>
          <w:tcPr>
            <w:tcW w:w="3153" w:type="dxa"/>
            <w:tcBorders>
              <w:top w:val="single" w:sz="12" w:space="0" w:color="auto"/>
              <w:right w:val="single" w:sz="12" w:space="0" w:color="auto"/>
            </w:tcBorders>
          </w:tcPr>
          <w:p w14:paraId="167A48BB" w14:textId="77777777" w:rsidR="00581C17" w:rsidRDefault="00581C17" w:rsidP="004B67DF">
            <w:r w:rsidRPr="007E4E5D">
              <w:rPr>
                <w:u w:val="single"/>
              </w:rPr>
              <w:t>Format</w:t>
            </w:r>
            <w:r>
              <w:t> :</w:t>
            </w:r>
          </w:p>
          <w:p w14:paraId="6C44EA2C" w14:textId="2F922B2E" w:rsidR="00581C17" w:rsidRDefault="00581C17" w:rsidP="004B67DF">
            <w:r>
              <w:rPr>
                <w:noProof/>
              </w:rPr>
              <w:drawing>
                <wp:inline distT="0" distB="0" distL="0" distR="0" wp14:anchorId="3654F751" wp14:editId="74A0B604">
                  <wp:extent cx="229450" cy="180975"/>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2AD89BB0" w14:textId="7AB60069" w:rsidR="00581C17" w:rsidRDefault="00581C17" w:rsidP="004B67DF">
            <w:r>
              <w:rPr>
                <w:noProof/>
              </w:rPr>
              <w:drawing>
                <wp:inline distT="0" distB="0" distL="0" distR="0" wp14:anchorId="54739E41" wp14:editId="728B058B">
                  <wp:extent cx="229450" cy="180975"/>
                  <wp:effectExtent l="0" t="0" r="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r>
              <w:t xml:space="preserve"> </w:t>
            </w:r>
          </w:p>
        </w:tc>
      </w:tr>
      <w:tr w:rsidR="00581C17" w14:paraId="077CC6D3" w14:textId="77777777" w:rsidTr="004B67DF">
        <w:tc>
          <w:tcPr>
            <w:tcW w:w="9752" w:type="dxa"/>
            <w:gridSpan w:val="3"/>
            <w:tcBorders>
              <w:left w:val="single" w:sz="12" w:space="0" w:color="auto"/>
              <w:right w:val="single" w:sz="12" w:space="0" w:color="auto"/>
            </w:tcBorders>
          </w:tcPr>
          <w:p w14:paraId="7B0E323E" w14:textId="77777777" w:rsidR="00581C17" w:rsidRDefault="00581C17" w:rsidP="004B67DF">
            <w:r w:rsidRPr="007E4E5D">
              <w:rPr>
                <w:u w:val="single"/>
              </w:rPr>
              <w:t>Objectifs de la formation</w:t>
            </w:r>
            <w:r>
              <w:t> :</w:t>
            </w:r>
          </w:p>
          <w:p w14:paraId="6AAA6C7B" w14:textId="77777777" w:rsidR="00581C17" w:rsidRPr="00CE49C3" w:rsidRDefault="00581C17" w:rsidP="004B67DF">
            <w:r w:rsidRPr="00CE49C3">
              <w:t xml:space="preserve">*Maîtriser les fonctionnalités d’INot Comptabilité afin d'assurer la gestion au quotidien de la comptabilité </w:t>
            </w:r>
            <w:r>
              <w:t>Clients et Office</w:t>
            </w:r>
          </w:p>
          <w:p w14:paraId="2710A38B" w14:textId="77777777" w:rsidR="00581C17" w:rsidRPr="00CE49C3" w:rsidRDefault="00581C17" w:rsidP="004B67DF">
            <w:r w:rsidRPr="00CE49C3">
              <w:t>*Vérifier la maîtrise des fonctionnalités du logiciel Inot Comptabilité, perfectionner les connaissances notamment sur les nouveaux outils communicants entre Inot Actes et Inot Comptabilité pour optimiser et sécuriser un ensemble de traitements ciblés</w:t>
            </w:r>
          </w:p>
          <w:p w14:paraId="445EE4D0" w14:textId="77777777" w:rsidR="00581C17" w:rsidRDefault="00581C17" w:rsidP="004B67DF"/>
        </w:tc>
      </w:tr>
      <w:tr w:rsidR="00581C17" w14:paraId="2DA1E182" w14:textId="77777777" w:rsidTr="004B67DF">
        <w:tc>
          <w:tcPr>
            <w:tcW w:w="4716" w:type="dxa"/>
            <w:tcBorders>
              <w:left w:val="single" w:sz="12" w:space="0" w:color="auto"/>
              <w:bottom w:val="single" w:sz="12" w:space="0" w:color="auto"/>
            </w:tcBorders>
          </w:tcPr>
          <w:p w14:paraId="58E43629" w14:textId="77777777" w:rsidR="00581C17" w:rsidRDefault="00581C17" w:rsidP="004B67DF">
            <w:r w:rsidRPr="007E4E5D">
              <w:rPr>
                <w:u w:val="single"/>
              </w:rPr>
              <w:t>Public concerné</w:t>
            </w:r>
            <w:r>
              <w:t xml:space="preserve"> : </w:t>
            </w:r>
          </w:p>
          <w:p w14:paraId="45FEB4DC" w14:textId="77777777" w:rsidR="00581C17" w:rsidRPr="00CE49C3" w:rsidRDefault="00581C17" w:rsidP="004B67DF">
            <w:r w:rsidRPr="00CE49C3">
              <w:t>Collaborateurs du service comptabilité et autres collaborateurs ayant une action sur la comptabilité</w:t>
            </w:r>
          </w:p>
          <w:p w14:paraId="576D4053" w14:textId="77777777" w:rsidR="00581C17" w:rsidRDefault="00581C17" w:rsidP="004B67DF"/>
          <w:p w14:paraId="15499948" w14:textId="77777777" w:rsidR="00581C17" w:rsidRDefault="00581C17" w:rsidP="004B67DF">
            <w:r w:rsidRPr="00156493">
              <w:rPr>
                <w:u w:val="single"/>
              </w:rPr>
              <w:t>Prérequis</w:t>
            </w:r>
            <w:r>
              <w:t xml:space="preserve"> : </w:t>
            </w:r>
          </w:p>
          <w:p w14:paraId="438A0C90" w14:textId="46EE2979" w:rsidR="00581C17" w:rsidRDefault="00581C17" w:rsidP="004B67DF">
            <w:pPr>
              <w:rPr>
                <w:rFonts w:ascii="Calibri" w:hAnsi="Calibri"/>
              </w:rPr>
            </w:pPr>
            <w:r>
              <w:rPr>
                <w:rFonts w:ascii="Calibri" w:hAnsi="Calibri"/>
              </w:rPr>
              <w:t>Maîtrise du logiciel Wincompt</w:t>
            </w:r>
            <w:r w:rsidR="007F17A8">
              <w:rPr>
                <w:rFonts w:ascii="Calibri" w:hAnsi="Calibri"/>
              </w:rPr>
              <w:t xml:space="preserve"> et connaissance métier de la comptabilité notariale</w:t>
            </w:r>
          </w:p>
          <w:p w14:paraId="2210CD00" w14:textId="77777777" w:rsidR="00581C17" w:rsidRDefault="00581C17" w:rsidP="004B67DF"/>
        </w:tc>
        <w:tc>
          <w:tcPr>
            <w:tcW w:w="5036" w:type="dxa"/>
            <w:gridSpan w:val="2"/>
            <w:tcBorders>
              <w:bottom w:val="single" w:sz="12" w:space="0" w:color="auto"/>
              <w:right w:val="single" w:sz="12" w:space="0" w:color="auto"/>
            </w:tcBorders>
          </w:tcPr>
          <w:p w14:paraId="799546EC" w14:textId="79D2AE61" w:rsidR="00581C17" w:rsidRDefault="00581C17" w:rsidP="004B67DF">
            <w:r w:rsidRPr="007E4E5D">
              <w:rPr>
                <w:u w:val="single"/>
              </w:rPr>
              <w:t>Durée</w:t>
            </w:r>
            <w:r w:rsidR="003534EB">
              <w:rPr>
                <w:u w:val="single"/>
              </w:rPr>
              <w:t xml:space="preserve"> moyenne</w:t>
            </w:r>
            <w:r w:rsidRPr="003345D8">
              <w:t> </w:t>
            </w:r>
            <w:r>
              <w:t xml:space="preserve">: </w:t>
            </w:r>
          </w:p>
          <w:p w14:paraId="6ECEC856" w14:textId="6C1E5B25" w:rsidR="00581C17" w:rsidRDefault="00581C17" w:rsidP="004B67DF">
            <w:r>
              <w:t xml:space="preserve">2 </w:t>
            </w:r>
            <w:r w:rsidR="007F17A8">
              <w:t>jours</w:t>
            </w:r>
          </w:p>
          <w:p w14:paraId="0DE88E25" w14:textId="7FAF77A7" w:rsidR="00581C17" w:rsidRDefault="00581C17" w:rsidP="004B67DF"/>
        </w:tc>
      </w:tr>
    </w:tbl>
    <w:p w14:paraId="160F073B" w14:textId="278E0E28" w:rsidR="00581C17" w:rsidRDefault="00581C17" w:rsidP="00C41967"/>
    <w:p w14:paraId="379F7164" w14:textId="77777777" w:rsidR="00415DBD" w:rsidRDefault="00415DBD" w:rsidP="00415DBD"/>
    <w:p w14:paraId="328EFB0B" w14:textId="77777777" w:rsidR="00A97D86" w:rsidRDefault="00A97D86" w:rsidP="00415DBD"/>
    <w:p w14:paraId="190EA542" w14:textId="77777777" w:rsidR="00A97D86" w:rsidRDefault="00A97D86" w:rsidP="00415DBD"/>
    <w:p w14:paraId="6660A10A" w14:textId="77777777" w:rsidR="00A97D86" w:rsidRDefault="00A97D86" w:rsidP="00415DBD"/>
    <w:p w14:paraId="6C995FD6" w14:textId="77777777" w:rsidR="00A97D86" w:rsidRDefault="00A97D86" w:rsidP="00415DBD"/>
    <w:p w14:paraId="0985922F" w14:textId="77777777" w:rsidR="00A97D86" w:rsidRDefault="00A97D86" w:rsidP="00415DBD"/>
    <w:p w14:paraId="622ED1C9" w14:textId="77777777" w:rsidR="00A97D86" w:rsidRDefault="00A97D86" w:rsidP="00415DBD"/>
    <w:p w14:paraId="70ABDA76" w14:textId="77777777" w:rsidR="00A97D86" w:rsidRDefault="00A97D86" w:rsidP="00415DBD"/>
    <w:p w14:paraId="7F5FE93F" w14:textId="77777777" w:rsidR="00A97D86" w:rsidRDefault="00A97D86" w:rsidP="00415DBD"/>
    <w:p w14:paraId="6EC36883" w14:textId="77777777" w:rsidR="00A97D86" w:rsidRDefault="00A97D86" w:rsidP="00415DBD"/>
    <w:p w14:paraId="1EEA1C0C" w14:textId="77777777" w:rsidR="00A97D86" w:rsidRDefault="00A97D86" w:rsidP="00415DBD"/>
    <w:p w14:paraId="19BB0067" w14:textId="77777777" w:rsidR="00A97D86" w:rsidRDefault="00A97D86" w:rsidP="00415DBD"/>
    <w:tbl>
      <w:tblPr>
        <w:tblW w:w="0" w:type="auto"/>
        <w:tblLook w:val="04A0" w:firstRow="1" w:lastRow="0" w:firstColumn="1" w:lastColumn="0" w:noHBand="0" w:noVBand="1"/>
      </w:tblPr>
      <w:tblGrid>
        <w:gridCol w:w="4716"/>
        <w:gridCol w:w="1883"/>
        <w:gridCol w:w="3153"/>
      </w:tblGrid>
      <w:tr w:rsidR="00415DBD" w14:paraId="2692332A" w14:textId="77777777" w:rsidTr="00A97D86">
        <w:tc>
          <w:tcPr>
            <w:tcW w:w="6599" w:type="dxa"/>
            <w:gridSpan w:val="2"/>
            <w:tcBorders>
              <w:top w:val="single" w:sz="12" w:space="0" w:color="auto"/>
              <w:left w:val="single" w:sz="12" w:space="0" w:color="auto"/>
            </w:tcBorders>
            <w:shd w:val="clear" w:color="auto" w:fill="E2EFD9" w:themeFill="accent6" w:themeFillTint="33"/>
          </w:tcPr>
          <w:p w14:paraId="7ACDCD96" w14:textId="77777777" w:rsidR="00415DBD" w:rsidRDefault="00415DBD" w:rsidP="00415DBD">
            <w:r w:rsidRPr="007E4E5D">
              <w:rPr>
                <w:u w:val="single"/>
              </w:rPr>
              <w:t>Module</w:t>
            </w:r>
            <w:r>
              <w:t xml:space="preserve"> : </w:t>
            </w:r>
          </w:p>
          <w:p w14:paraId="4454DF8A" w14:textId="6504D7F2" w:rsidR="00415DBD" w:rsidRPr="00441867" w:rsidRDefault="00415DBD" w:rsidP="00415DBD">
            <w:pPr>
              <w:pStyle w:val="Titre2"/>
              <w:rPr>
                <w:b w:val="0"/>
                <w:bCs w:val="0"/>
              </w:rPr>
            </w:pPr>
            <w:bookmarkStart w:id="102" w:name="_Toc135040494"/>
            <w:r>
              <w:t>Validation des connaissances inot comptabilité</w:t>
            </w:r>
            <w:bookmarkEnd w:id="102"/>
          </w:p>
        </w:tc>
        <w:tc>
          <w:tcPr>
            <w:tcW w:w="3153" w:type="dxa"/>
            <w:tcBorders>
              <w:top w:val="single" w:sz="12" w:space="0" w:color="auto"/>
              <w:right w:val="single" w:sz="12" w:space="0" w:color="auto"/>
            </w:tcBorders>
          </w:tcPr>
          <w:p w14:paraId="07108847" w14:textId="77777777" w:rsidR="00415DBD" w:rsidRDefault="00415DBD" w:rsidP="00415DBD">
            <w:r w:rsidRPr="007E4E5D">
              <w:rPr>
                <w:u w:val="single"/>
              </w:rPr>
              <w:t>Format</w:t>
            </w:r>
            <w:r>
              <w:t> :</w:t>
            </w:r>
          </w:p>
          <w:p w14:paraId="2048C8C9" w14:textId="77777777" w:rsidR="00415DBD" w:rsidRDefault="00415DBD" w:rsidP="00415DBD">
            <w:r>
              <w:rPr>
                <w:noProof/>
              </w:rPr>
              <w:drawing>
                <wp:inline distT="0" distB="0" distL="0" distR="0" wp14:anchorId="159E13FE" wp14:editId="6C71BC35">
                  <wp:extent cx="229450" cy="1809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234B9B51" w14:textId="77777777" w:rsidR="00415DBD" w:rsidRDefault="00415DBD" w:rsidP="00415DBD">
            <w:r>
              <w:rPr>
                <w:noProof/>
              </w:rPr>
              <w:drawing>
                <wp:inline distT="0" distB="0" distL="0" distR="0" wp14:anchorId="624E1B4A" wp14:editId="6979BE39">
                  <wp:extent cx="229450" cy="1809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415DBD" w14:paraId="5F34F24C" w14:textId="77777777" w:rsidTr="00415DBD">
        <w:tc>
          <w:tcPr>
            <w:tcW w:w="9752" w:type="dxa"/>
            <w:gridSpan w:val="3"/>
            <w:tcBorders>
              <w:left w:val="single" w:sz="12" w:space="0" w:color="auto"/>
              <w:right w:val="single" w:sz="12" w:space="0" w:color="auto"/>
            </w:tcBorders>
          </w:tcPr>
          <w:p w14:paraId="51C1A9B3" w14:textId="77777777" w:rsidR="00415DBD" w:rsidRDefault="00415DBD" w:rsidP="00415DBD">
            <w:r w:rsidRPr="007E4E5D">
              <w:rPr>
                <w:u w:val="single"/>
              </w:rPr>
              <w:t>Objectifs de la formation</w:t>
            </w:r>
            <w:r>
              <w:t> :</w:t>
            </w:r>
          </w:p>
          <w:p w14:paraId="1DCCE501" w14:textId="29F2B542" w:rsidR="00415DBD" w:rsidRPr="00CE49C3" w:rsidRDefault="00415DBD" w:rsidP="00415DBD">
            <w:r w:rsidRPr="00CE49C3">
              <w:t>*Vérifier la maîtrise des fonctionnalités du logiciel Inot Comptabilit</w:t>
            </w:r>
            <w:r w:rsidR="007F17A8">
              <w:t xml:space="preserve">é </w:t>
            </w:r>
            <w:r w:rsidRPr="00CE49C3">
              <w:t>pour optimiser et sécuriser un ensemble de traitements ciblés</w:t>
            </w:r>
          </w:p>
          <w:p w14:paraId="587A1999" w14:textId="77777777" w:rsidR="00415DBD" w:rsidRDefault="00415DBD" w:rsidP="00415DBD"/>
        </w:tc>
      </w:tr>
      <w:tr w:rsidR="00415DBD" w14:paraId="29A3FFE9" w14:textId="77777777" w:rsidTr="00415DBD">
        <w:tc>
          <w:tcPr>
            <w:tcW w:w="4716" w:type="dxa"/>
            <w:tcBorders>
              <w:left w:val="single" w:sz="12" w:space="0" w:color="auto"/>
              <w:bottom w:val="single" w:sz="12" w:space="0" w:color="auto"/>
            </w:tcBorders>
          </w:tcPr>
          <w:p w14:paraId="0D404725" w14:textId="77777777" w:rsidR="00415DBD" w:rsidRDefault="00415DBD" w:rsidP="00415DBD">
            <w:r w:rsidRPr="007E4E5D">
              <w:rPr>
                <w:u w:val="single"/>
              </w:rPr>
              <w:t>Public concerné</w:t>
            </w:r>
            <w:r>
              <w:t xml:space="preserve"> : </w:t>
            </w:r>
          </w:p>
          <w:p w14:paraId="75F621BE" w14:textId="437BBBBA" w:rsidR="00415DBD" w:rsidRPr="00CE49C3" w:rsidRDefault="007F17A8" w:rsidP="00415DBD">
            <w:r>
              <w:t>Les comptables et aides-comptables</w:t>
            </w:r>
          </w:p>
          <w:p w14:paraId="7E7964EA" w14:textId="77777777" w:rsidR="00415DBD" w:rsidRDefault="00415DBD" w:rsidP="00415DBD"/>
          <w:p w14:paraId="12215E9F" w14:textId="77777777" w:rsidR="00415DBD" w:rsidRDefault="00415DBD" w:rsidP="00415DBD">
            <w:r w:rsidRPr="00156493">
              <w:rPr>
                <w:u w:val="single"/>
              </w:rPr>
              <w:t>Prérequis</w:t>
            </w:r>
            <w:r>
              <w:t xml:space="preserve"> : </w:t>
            </w:r>
          </w:p>
          <w:p w14:paraId="06A18DE6" w14:textId="77777777" w:rsidR="00415DBD" w:rsidRDefault="007F17A8" w:rsidP="00415DBD">
            <w:r w:rsidRPr="007F17A8">
              <w:t>Connaissance métier de la comptabilité notariale et du logiciel inot comptabilité</w:t>
            </w:r>
            <w:r>
              <w:t xml:space="preserve"> </w:t>
            </w:r>
          </w:p>
          <w:p w14:paraId="62DE5BC3" w14:textId="729D6BCD" w:rsidR="007F17A8" w:rsidRDefault="007F17A8" w:rsidP="00415DBD"/>
        </w:tc>
        <w:tc>
          <w:tcPr>
            <w:tcW w:w="5036" w:type="dxa"/>
            <w:gridSpan w:val="2"/>
            <w:tcBorders>
              <w:bottom w:val="single" w:sz="12" w:space="0" w:color="auto"/>
              <w:right w:val="single" w:sz="12" w:space="0" w:color="auto"/>
            </w:tcBorders>
          </w:tcPr>
          <w:p w14:paraId="07733DB5" w14:textId="02168184" w:rsidR="00415DBD" w:rsidRDefault="00415DBD" w:rsidP="00415DBD">
            <w:r w:rsidRPr="007E4E5D">
              <w:rPr>
                <w:u w:val="single"/>
              </w:rPr>
              <w:t>Durée</w:t>
            </w:r>
            <w:r>
              <w:rPr>
                <w:u w:val="single"/>
              </w:rPr>
              <w:t xml:space="preserve"> moyenne</w:t>
            </w:r>
            <w:r w:rsidRPr="007E4E5D">
              <w:rPr>
                <w:u w:val="single"/>
              </w:rPr>
              <w:t> </w:t>
            </w:r>
            <w:r>
              <w:t xml:space="preserve">: </w:t>
            </w:r>
          </w:p>
          <w:p w14:paraId="50C82799" w14:textId="3FFFE204" w:rsidR="00415DBD" w:rsidRDefault="00415DBD" w:rsidP="007F17A8">
            <w:r>
              <w:t xml:space="preserve">1 jour </w:t>
            </w:r>
          </w:p>
        </w:tc>
      </w:tr>
    </w:tbl>
    <w:p w14:paraId="139D53A1" w14:textId="77777777" w:rsidR="00415DBD" w:rsidRDefault="00415DBD" w:rsidP="00415DBD"/>
    <w:p w14:paraId="67E84CD2" w14:textId="77777777" w:rsidR="00ED5BFF" w:rsidRDefault="00ED5BFF" w:rsidP="00415DBD"/>
    <w:p w14:paraId="4A4416E6" w14:textId="77777777" w:rsidR="00A309D1" w:rsidRDefault="00A309D1" w:rsidP="00A309D1"/>
    <w:p w14:paraId="312F564A" w14:textId="77777777" w:rsidR="00A309D1" w:rsidRDefault="00A309D1" w:rsidP="00A309D1"/>
    <w:tbl>
      <w:tblPr>
        <w:tblW w:w="0" w:type="auto"/>
        <w:tblLook w:val="04A0" w:firstRow="1" w:lastRow="0" w:firstColumn="1" w:lastColumn="0" w:noHBand="0" w:noVBand="1"/>
      </w:tblPr>
      <w:tblGrid>
        <w:gridCol w:w="4716"/>
        <w:gridCol w:w="1883"/>
        <w:gridCol w:w="3153"/>
      </w:tblGrid>
      <w:tr w:rsidR="00A309D1" w14:paraId="19936BB3" w14:textId="77777777" w:rsidTr="00A97D86">
        <w:tc>
          <w:tcPr>
            <w:tcW w:w="6599" w:type="dxa"/>
            <w:gridSpan w:val="2"/>
            <w:tcBorders>
              <w:top w:val="single" w:sz="12" w:space="0" w:color="auto"/>
              <w:left w:val="single" w:sz="12" w:space="0" w:color="auto"/>
            </w:tcBorders>
            <w:shd w:val="clear" w:color="auto" w:fill="E2EFD9" w:themeFill="accent6" w:themeFillTint="33"/>
          </w:tcPr>
          <w:p w14:paraId="000E3279" w14:textId="77777777" w:rsidR="00A309D1" w:rsidRDefault="00A309D1" w:rsidP="00BD617B">
            <w:r w:rsidRPr="007E4E5D">
              <w:rPr>
                <w:u w:val="single"/>
              </w:rPr>
              <w:t>Module</w:t>
            </w:r>
            <w:r>
              <w:t xml:space="preserve"> : </w:t>
            </w:r>
          </w:p>
          <w:p w14:paraId="3BB2FA6A" w14:textId="3128F426" w:rsidR="00A309D1" w:rsidRPr="00441867" w:rsidRDefault="00A309D1" w:rsidP="00BD617B">
            <w:pPr>
              <w:pStyle w:val="Titre2"/>
              <w:rPr>
                <w:b w:val="0"/>
                <w:bCs w:val="0"/>
              </w:rPr>
            </w:pPr>
            <w:bookmarkStart w:id="103" w:name="_Toc135040495"/>
            <w:r>
              <w:t>Formation complémentaire inot comptabilité</w:t>
            </w:r>
            <w:bookmarkEnd w:id="103"/>
          </w:p>
        </w:tc>
        <w:tc>
          <w:tcPr>
            <w:tcW w:w="3153" w:type="dxa"/>
            <w:tcBorders>
              <w:top w:val="single" w:sz="12" w:space="0" w:color="auto"/>
              <w:right w:val="single" w:sz="12" w:space="0" w:color="auto"/>
            </w:tcBorders>
          </w:tcPr>
          <w:p w14:paraId="5C3D7FA9" w14:textId="77777777" w:rsidR="00A309D1" w:rsidRDefault="00A309D1" w:rsidP="00BD617B">
            <w:r w:rsidRPr="007E4E5D">
              <w:rPr>
                <w:u w:val="single"/>
              </w:rPr>
              <w:t>Format</w:t>
            </w:r>
            <w:r>
              <w:t> :</w:t>
            </w:r>
          </w:p>
          <w:p w14:paraId="3E5764FD" w14:textId="77777777" w:rsidR="00A309D1" w:rsidRDefault="00A309D1" w:rsidP="00BD617B">
            <w:r>
              <w:rPr>
                <w:noProof/>
              </w:rPr>
              <w:drawing>
                <wp:inline distT="0" distB="0" distL="0" distR="0" wp14:anchorId="3AB1A2E2" wp14:editId="4BC28E6B">
                  <wp:extent cx="229450" cy="180975"/>
                  <wp:effectExtent l="0" t="0" r="0" b="0"/>
                  <wp:docPr id="1113861635" name="Image 111386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39CA1BA5" w14:textId="77777777" w:rsidR="00A309D1" w:rsidRDefault="00A309D1" w:rsidP="00BD617B">
            <w:r>
              <w:rPr>
                <w:noProof/>
              </w:rPr>
              <w:drawing>
                <wp:inline distT="0" distB="0" distL="0" distR="0" wp14:anchorId="01DE824E" wp14:editId="50399F3C">
                  <wp:extent cx="229450" cy="180975"/>
                  <wp:effectExtent l="0" t="0" r="0" b="0"/>
                  <wp:docPr id="1494122359" name="Image 149412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A309D1" w14:paraId="602A88E3" w14:textId="77777777" w:rsidTr="00BD617B">
        <w:tc>
          <w:tcPr>
            <w:tcW w:w="9752" w:type="dxa"/>
            <w:gridSpan w:val="3"/>
            <w:tcBorders>
              <w:left w:val="single" w:sz="12" w:space="0" w:color="auto"/>
              <w:right w:val="single" w:sz="12" w:space="0" w:color="auto"/>
            </w:tcBorders>
          </w:tcPr>
          <w:p w14:paraId="479774F0" w14:textId="77777777" w:rsidR="00A309D1" w:rsidRDefault="00A309D1" w:rsidP="00BD617B">
            <w:r w:rsidRPr="007E4E5D">
              <w:rPr>
                <w:u w:val="single"/>
              </w:rPr>
              <w:t>Objectifs de la formation</w:t>
            </w:r>
            <w:r>
              <w:t> :</w:t>
            </w:r>
          </w:p>
          <w:p w14:paraId="4610115E" w14:textId="77777777" w:rsidR="00A309D1" w:rsidRDefault="00A309D1" w:rsidP="00A309D1">
            <w:r>
              <w:t>*Maîtriser inot comptabilité</w:t>
            </w:r>
          </w:p>
          <w:p w14:paraId="0FD2269D" w14:textId="43B714FB" w:rsidR="00A309D1" w:rsidRDefault="00A309D1" w:rsidP="00A309D1">
            <w:r>
              <w:t>*Optimiser l'utilisation d’iNot comptabilité</w:t>
            </w:r>
          </w:p>
          <w:p w14:paraId="4E8BB1A3" w14:textId="717723E1" w:rsidR="00A309D1" w:rsidRDefault="00A309D1" w:rsidP="00A309D1"/>
        </w:tc>
      </w:tr>
      <w:tr w:rsidR="00A309D1" w14:paraId="10FCECD4" w14:textId="77777777" w:rsidTr="00BD617B">
        <w:tc>
          <w:tcPr>
            <w:tcW w:w="4716" w:type="dxa"/>
            <w:tcBorders>
              <w:left w:val="single" w:sz="12" w:space="0" w:color="auto"/>
              <w:bottom w:val="single" w:sz="12" w:space="0" w:color="auto"/>
            </w:tcBorders>
          </w:tcPr>
          <w:p w14:paraId="5AD26207" w14:textId="77777777" w:rsidR="00A309D1" w:rsidRDefault="00A309D1" w:rsidP="00BD617B">
            <w:r w:rsidRPr="007E4E5D">
              <w:rPr>
                <w:u w:val="single"/>
              </w:rPr>
              <w:t>Public concerné</w:t>
            </w:r>
            <w:r>
              <w:t xml:space="preserve"> : </w:t>
            </w:r>
          </w:p>
          <w:p w14:paraId="3ECC61A9" w14:textId="539A6D27" w:rsidR="00A309D1" w:rsidRDefault="00A309D1" w:rsidP="00BD617B">
            <w:r w:rsidRPr="00A309D1">
              <w:t>collaborateurs du service comptabilité et autres collaborateurs ayant une action sur la comptabilité</w:t>
            </w:r>
          </w:p>
          <w:p w14:paraId="307DE317" w14:textId="77777777" w:rsidR="00A309D1" w:rsidRDefault="00A309D1" w:rsidP="00BD617B"/>
          <w:p w14:paraId="41CB7626" w14:textId="77777777" w:rsidR="00A309D1" w:rsidRDefault="00A309D1" w:rsidP="00BD617B">
            <w:r w:rsidRPr="00156493">
              <w:rPr>
                <w:u w:val="single"/>
              </w:rPr>
              <w:t>Prérequis</w:t>
            </w:r>
            <w:r>
              <w:t xml:space="preserve"> : </w:t>
            </w:r>
          </w:p>
          <w:p w14:paraId="700EF4CB" w14:textId="77777777" w:rsidR="00A309D1" w:rsidRDefault="00A309D1" w:rsidP="00BD617B">
            <w:r w:rsidRPr="00A309D1">
              <w:t xml:space="preserve">Connaissance métier de la comptabilité notariale et avoir le logiciel inot comptabilité </w:t>
            </w:r>
          </w:p>
          <w:p w14:paraId="1879069A" w14:textId="71D45518" w:rsidR="00A309D1" w:rsidRDefault="00A309D1" w:rsidP="00BD617B"/>
        </w:tc>
        <w:tc>
          <w:tcPr>
            <w:tcW w:w="5036" w:type="dxa"/>
            <w:gridSpan w:val="2"/>
            <w:tcBorders>
              <w:bottom w:val="single" w:sz="12" w:space="0" w:color="auto"/>
              <w:right w:val="single" w:sz="12" w:space="0" w:color="auto"/>
            </w:tcBorders>
          </w:tcPr>
          <w:p w14:paraId="75FEFF02" w14:textId="77777777" w:rsidR="00A309D1" w:rsidRDefault="00A309D1" w:rsidP="00BD617B">
            <w:r w:rsidRPr="007E4E5D">
              <w:rPr>
                <w:u w:val="single"/>
              </w:rPr>
              <w:t>Durée</w:t>
            </w:r>
            <w:r>
              <w:rPr>
                <w:u w:val="single"/>
              </w:rPr>
              <w:t xml:space="preserve"> moyenne</w:t>
            </w:r>
            <w:r w:rsidRPr="007E4E5D">
              <w:rPr>
                <w:u w:val="single"/>
              </w:rPr>
              <w:t> </w:t>
            </w:r>
            <w:r>
              <w:t xml:space="preserve">: </w:t>
            </w:r>
          </w:p>
          <w:p w14:paraId="5289F15A" w14:textId="77777777" w:rsidR="00A309D1" w:rsidRDefault="00A309D1" w:rsidP="00BD617B">
            <w:r>
              <w:t xml:space="preserve">1 jour </w:t>
            </w:r>
          </w:p>
        </w:tc>
      </w:tr>
    </w:tbl>
    <w:p w14:paraId="30F3C37C" w14:textId="77777777" w:rsidR="00A309D1" w:rsidRDefault="00A309D1" w:rsidP="00415DBD"/>
    <w:p w14:paraId="02B08DFF" w14:textId="77777777" w:rsidR="00A309D1" w:rsidRDefault="00A309D1" w:rsidP="00415DBD"/>
    <w:tbl>
      <w:tblPr>
        <w:tblW w:w="0" w:type="auto"/>
        <w:tblLook w:val="04A0" w:firstRow="1" w:lastRow="0" w:firstColumn="1" w:lastColumn="0" w:noHBand="0" w:noVBand="1"/>
      </w:tblPr>
      <w:tblGrid>
        <w:gridCol w:w="4716"/>
        <w:gridCol w:w="1883"/>
        <w:gridCol w:w="3153"/>
      </w:tblGrid>
      <w:tr w:rsidR="00ED5BFF" w14:paraId="5E457DCB" w14:textId="77777777" w:rsidTr="00A97D86">
        <w:tc>
          <w:tcPr>
            <w:tcW w:w="6599" w:type="dxa"/>
            <w:gridSpan w:val="2"/>
            <w:tcBorders>
              <w:top w:val="single" w:sz="12" w:space="0" w:color="auto"/>
              <w:left w:val="single" w:sz="12" w:space="0" w:color="auto"/>
            </w:tcBorders>
            <w:shd w:val="clear" w:color="auto" w:fill="E2EFD9" w:themeFill="accent6" w:themeFillTint="33"/>
          </w:tcPr>
          <w:p w14:paraId="0389862A" w14:textId="77777777" w:rsidR="00ED5BFF" w:rsidRDefault="00ED5BFF" w:rsidP="00CB465A">
            <w:r w:rsidRPr="007E4E5D">
              <w:rPr>
                <w:u w:val="single"/>
              </w:rPr>
              <w:t>Module</w:t>
            </w:r>
            <w:r>
              <w:t xml:space="preserve"> : </w:t>
            </w:r>
          </w:p>
          <w:p w14:paraId="4DECA384" w14:textId="0DBBDD23" w:rsidR="00ED5BFF" w:rsidRPr="00441867" w:rsidRDefault="00ED5BFF" w:rsidP="00CB465A">
            <w:pPr>
              <w:pStyle w:val="Titre2"/>
              <w:rPr>
                <w:b w:val="0"/>
                <w:bCs w:val="0"/>
              </w:rPr>
            </w:pPr>
            <w:bookmarkStart w:id="104" w:name="_Toc135040496"/>
            <w:r>
              <w:t>K.Flow</w:t>
            </w:r>
            <w:bookmarkEnd w:id="104"/>
          </w:p>
        </w:tc>
        <w:tc>
          <w:tcPr>
            <w:tcW w:w="3153" w:type="dxa"/>
            <w:tcBorders>
              <w:top w:val="single" w:sz="12" w:space="0" w:color="auto"/>
              <w:right w:val="single" w:sz="12" w:space="0" w:color="auto"/>
            </w:tcBorders>
          </w:tcPr>
          <w:p w14:paraId="0A49E9E1" w14:textId="77777777" w:rsidR="00ED5BFF" w:rsidRDefault="00ED5BFF" w:rsidP="00CB465A">
            <w:r w:rsidRPr="007E4E5D">
              <w:rPr>
                <w:u w:val="single"/>
              </w:rPr>
              <w:t>Format</w:t>
            </w:r>
            <w:r>
              <w:t> :</w:t>
            </w:r>
          </w:p>
          <w:p w14:paraId="5C08F255" w14:textId="77777777" w:rsidR="00ED5BFF" w:rsidRDefault="00ED5BFF" w:rsidP="00CB465A">
            <w:r>
              <w:rPr>
                <w:noProof/>
              </w:rPr>
              <w:drawing>
                <wp:inline distT="0" distB="0" distL="0" distR="0" wp14:anchorId="6AFC0C85" wp14:editId="627936D0">
                  <wp:extent cx="229450" cy="180975"/>
                  <wp:effectExtent l="0" t="0" r="0" b="0"/>
                  <wp:docPr id="1558936796" name="Image 155893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D5BFF" w14:paraId="3E5B9D9A" w14:textId="77777777" w:rsidTr="00CB465A">
        <w:tc>
          <w:tcPr>
            <w:tcW w:w="9752" w:type="dxa"/>
            <w:gridSpan w:val="3"/>
            <w:tcBorders>
              <w:left w:val="single" w:sz="12" w:space="0" w:color="auto"/>
              <w:right w:val="single" w:sz="12" w:space="0" w:color="auto"/>
            </w:tcBorders>
          </w:tcPr>
          <w:p w14:paraId="2AF7C990" w14:textId="77777777" w:rsidR="00ED5BFF" w:rsidRDefault="00ED5BFF" w:rsidP="00CB465A">
            <w:r w:rsidRPr="007E4E5D">
              <w:rPr>
                <w:u w:val="single"/>
              </w:rPr>
              <w:t>Objectifs de la formation</w:t>
            </w:r>
            <w:r>
              <w:t> :</w:t>
            </w:r>
          </w:p>
          <w:p w14:paraId="39931FA7" w14:textId="77777777" w:rsidR="00ED5BFF" w:rsidRDefault="00ED5BFF" w:rsidP="00ED5BFF">
            <w:r w:rsidRPr="00CE49C3">
              <w:t>*</w:t>
            </w:r>
            <w:r>
              <w:t>Maîtriser la gestion des fonds sortants</w:t>
            </w:r>
          </w:p>
          <w:p w14:paraId="5C321651" w14:textId="74FE9B2F" w:rsidR="00ED5BFF" w:rsidRDefault="00ED5BFF" w:rsidP="00ED5BFF">
            <w:r>
              <w:t>*Maîtriser la gestion des fonds entrants</w:t>
            </w:r>
          </w:p>
          <w:p w14:paraId="7EFC539A" w14:textId="66945973" w:rsidR="00ED5BFF" w:rsidRPr="00CE49C3" w:rsidRDefault="00ED5BFF" w:rsidP="00ED5BFF">
            <w:r>
              <w:t>*Maîtrise la gestion des appels de fonds</w:t>
            </w:r>
          </w:p>
          <w:p w14:paraId="3120474A" w14:textId="77777777" w:rsidR="00ED5BFF" w:rsidRDefault="00ED5BFF" w:rsidP="00CB465A"/>
        </w:tc>
      </w:tr>
      <w:tr w:rsidR="00ED5BFF" w14:paraId="6056CD31" w14:textId="77777777" w:rsidTr="00CB465A">
        <w:tc>
          <w:tcPr>
            <w:tcW w:w="4716" w:type="dxa"/>
            <w:tcBorders>
              <w:left w:val="single" w:sz="12" w:space="0" w:color="auto"/>
              <w:bottom w:val="single" w:sz="12" w:space="0" w:color="auto"/>
            </w:tcBorders>
          </w:tcPr>
          <w:p w14:paraId="5BB9EDDE" w14:textId="77777777" w:rsidR="00ED5BFF" w:rsidRDefault="00ED5BFF" w:rsidP="00CB465A">
            <w:r w:rsidRPr="007E4E5D">
              <w:rPr>
                <w:u w:val="single"/>
              </w:rPr>
              <w:t>Public concerné</w:t>
            </w:r>
            <w:r>
              <w:t xml:space="preserve"> : </w:t>
            </w:r>
          </w:p>
          <w:p w14:paraId="06E73E16" w14:textId="788BF7E3" w:rsidR="00ED5BFF" w:rsidRPr="00CE49C3" w:rsidRDefault="00ED5BFF" w:rsidP="00CB465A">
            <w:r>
              <w:t>Le service comptabilité</w:t>
            </w:r>
          </w:p>
          <w:p w14:paraId="70457CB3" w14:textId="77777777" w:rsidR="00ED5BFF" w:rsidRDefault="00ED5BFF" w:rsidP="00CB465A"/>
          <w:p w14:paraId="34CDCD66" w14:textId="77777777" w:rsidR="00ED5BFF" w:rsidRDefault="00ED5BFF" w:rsidP="00CB465A">
            <w:r w:rsidRPr="00156493">
              <w:rPr>
                <w:u w:val="single"/>
              </w:rPr>
              <w:t>Prérequis</w:t>
            </w:r>
            <w:r>
              <w:t xml:space="preserve"> : </w:t>
            </w:r>
          </w:p>
          <w:p w14:paraId="564D8AF5" w14:textId="1F5C8555" w:rsidR="00ED5BFF" w:rsidRDefault="00ED5BFF" w:rsidP="00CB465A">
            <w:pPr>
              <w:rPr>
                <w:rFonts w:ascii="Calibri" w:hAnsi="Calibri"/>
              </w:rPr>
            </w:pPr>
            <w:r>
              <w:rPr>
                <w:rFonts w:ascii="Calibri" w:hAnsi="Calibri"/>
              </w:rPr>
              <w:t>Connaissance métier de la comptabilité notariale</w:t>
            </w:r>
          </w:p>
          <w:p w14:paraId="77D8CF16" w14:textId="77777777" w:rsidR="00ED5BFF" w:rsidRDefault="00ED5BFF" w:rsidP="00CB465A"/>
        </w:tc>
        <w:tc>
          <w:tcPr>
            <w:tcW w:w="5036" w:type="dxa"/>
            <w:gridSpan w:val="2"/>
            <w:tcBorders>
              <w:bottom w:val="single" w:sz="12" w:space="0" w:color="auto"/>
              <w:right w:val="single" w:sz="12" w:space="0" w:color="auto"/>
            </w:tcBorders>
          </w:tcPr>
          <w:p w14:paraId="538D8962" w14:textId="48676A70" w:rsidR="00ED5BFF" w:rsidRDefault="00ED5BFF" w:rsidP="00CB465A">
            <w:r w:rsidRPr="007E4E5D">
              <w:rPr>
                <w:u w:val="single"/>
              </w:rPr>
              <w:t>Durée</w:t>
            </w:r>
            <w:r w:rsidRPr="00E72DAE">
              <w:t> </w:t>
            </w:r>
            <w:r>
              <w:t xml:space="preserve">: </w:t>
            </w:r>
          </w:p>
          <w:p w14:paraId="77DC6152" w14:textId="21D37620" w:rsidR="00ED5BFF" w:rsidRDefault="00ED5BFF" w:rsidP="00CB465A">
            <w:r>
              <w:t>2h</w:t>
            </w:r>
          </w:p>
          <w:p w14:paraId="5C8E7622" w14:textId="77777777" w:rsidR="00ED5BFF" w:rsidRDefault="00ED5BFF" w:rsidP="00CB465A"/>
        </w:tc>
      </w:tr>
    </w:tbl>
    <w:p w14:paraId="3154A8C0" w14:textId="00179E1C" w:rsidR="0087089D" w:rsidRDefault="0087089D" w:rsidP="00C41967"/>
    <w:p w14:paraId="637CF60C" w14:textId="77777777" w:rsidR="00D31BEA" w:rsidRDefault="00D31BEA" w:rsidP="00C41967"/>
    <w:tbl>
      <w:tblPr>
        <w:tblW w:w="0" w:type="auto"/>
        <w:tblLook w:val="04A0" w:firstRow="1" w:lastRow="0" w:firstColumn="1" w:lastColumn="0" w:noHBand="0" w:noVBand="1"/>
      </w:tblPr>
      <w:tblGrid>
        <w:gridCol w:w="4716"/>
        <w:gridCol w:w="1883"/>
        <w:gridCol w:w="3153"/>
      </w:tblGrid>
      <w:tr w:rsidR="00D31BEA" w14:paraId="065E5760" w14:textId="77777777" w:rsidTr="00A97D86">
        <w:tc>
          <w:tcPr>
            <w:tcW w:w="6599" w:type="dxa"/>
            <w:gridSpan w:val="2"/>
            <w:tcBorders>
              <w:top w:val="single" w:sz="12" w:space="0" w:color="auto"/>
              <w:left w:val="single" w:sz="12" w:space="0" w:color="auto"/>
            </w:tcBorders>
            <w:shd w:val="clear" w:color="auto" w:fill="E2EFD9" w:themeFill="accent6" w:themeFillTint="33"/>
          </w:tcPr>
          <w:p w14:paraId="71FC5CE6" w14:textId="77777777" w:rsidR="00D31BEA" w:rsidRDefault="00D31BEA" w:rsidP="00CB465A">
            <w:r w:rsidRPr="007E4E5D">
              <w:rPr>
                <w:u w:val="single"/>
              </w:rPr>
              <w:t>Module</w:t>
            </w:r>
            <w:r>
              <w:t xml:space="preserve"> : </w:t>
            </w:r>
          </w:p>
          <w:p w14:paraId="7984DFC8" w14:textId="4893DC24" w:rsidR="00D31BEA" w:rsidRPr="00441867" w:rsidRDefault="00D31BEA" w:rsidP="00CB465A">
            <w:pPr>
              <w:pStyle w:val="Titre2"/>
              <w:rPr>
                <w:b w:val="0"/>
                <w:bCs w:val="0"/>
              </w:rPr>
            </w:pPr>
            <w:bookmarkStart w:id="105" w:name="_Toc135040497"/>
            <w:r>
              <w:t>Multi offices Comptabilité</w:t>
            </w:r>
            <w:bookmarkEnd w:id="105"/>
          </w:p>
        </w:tc>
        <w:tc>
          <w:tcPr>
            <w:tcW w:w="3153" w:type="dxa"/>
            <w:tcBorders>
              <w:top w:val="single" w:sz="12" w:space="0" w:color="auto"/>
              <w:right w:val="single" w:sz="12" w:space="0" w:color="auto"/>
            </w:tcBorders>
          </w:tcPr>
          <w:p w14:paraId="798A0226" w14:textId="77777777" w:rsidR="00D31BEA" w:rsidRDefault="00D31BEA" w:rsidP="00CB465A">
            <w:r w:rsidRPr="007E4E5D">
              <w:rPr>
                <w:u w:val="single"/>
              </w:rPr>
              <w:t>Format</w:t>
            </w:r>
            <w:r>
              <w:t> :</w:t>
            </w:r>
          </w:p>
          <w:p w14:paraId="3E816DCE" w14:textId="77777777" w:rsidR="00D31BEA" w:rsidRDefault="00D31BEA" w:rsidP="00CB465A">
            <w:r>
              <w:rPr>
                <w:noProof/>
              </w:rPr>
              <w:drawing>
                <wp:inline distT="0" distB="0" distL="0" distR="0" wp14:anchorId="7CEBB3BC" wp14:editId="795B3A9D">
                  <wp:extent cx="229450" cy="180975"/>
                  <wp:effectExtent l="0" t="0" r="0" b="0"/>
                  <wp:docPr id="1229154349" name="Image 122915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D31BEA" w14:paraId="45BBEE15" w14:textId="77777777" w:rsidTr="00CB465A">
        <w:tc>
          <w:tcPr>
            <w:tcW w:w="9752" w:type="dxa"/>
            <w:gridSpan w:val="3"/>
            <w:tcBorders>
              <w:left w:val="single" w:sz="12" w:space="0" w:color="auto"/>
              <w:right w:val="single" w:sz="12" w:space="0" w:color="auto"/>
            </w:tcBorders>
          </w:tcPr>
          <w:p w14:paraId="6C4AA1B0" w14:textId="77777777" w:rsidR="00D31BEA" w:rsidRDefault="00D31BEA" w:rsidP="00CB465A">
            <w:r w:rsidRPr="007E4E5D">
              <w:rPr>
                <w:u w:val="single"/>
              </w:rPr>
              <w:t>Objectifs de la formation</w:t>
            </w:r>
            <w:r>
              <w:t> :</w:t>
            </w:r>
          </w:p>
          <w:p w14:paraId="021467DB" w14:textId="715995C0" w:rsidR="00D31BEA" w:rsidRDefault="00D31BEA" w:rsidP="00D31BEA">
            <w:r w:rsidRPr="00CE49C3">
              <w:t>*</w:t>
            </w:r>
            <w:r>
              <w:t>Maîtriser le mode administrateur du multi-offices</w:t>
            </w:r>
          </w:p>
          <w:p w14:paraId="755E2526" w14:textId="149326C3" w:rsidR="00D31BEA" w:rsidRPr="00CE49C3" w:rsidRDefault="00D31BEA" w:rsidP="00D31BEA">
            <w:r>
              <w:t>*Maîtriser les opérations comptables et éditions consolidées du multi-offices</w:t>
            </w:r>
          </w:p>
          <w:p w14:paraId="63E0E4F1" w14:textId="77777777" w:rsidR="00D31BEA" w:rsidRDefault="00D31BEA" w:rsidP="00CB465A"/>
        </w:tc>
      </w:tr>
      <w:tr w:rsidR="00D31BEA" w14:paraId="26F4158E" w14:textId="77777777" w:rsidTr="00CB465A">
        <w:tc>
          <w:tcPr>
            <w:tcW w:w="4716" w:type="dxa"/>
            <w:tcBorders>
              <w:left w:val="single" w:sz="12" w:space="0" w:color="auto"/>
              <w:bottom w:val="single" w:sz="12" w:space="0" w:color="auto"/>
            </w:tcBorders>
          </w:tcPr>
          <w:p w14:paraId="55A98820" w14:textId="77777777" w:rsidR="00D31BEA" w:rsidRDefault="00D31BEA" w:rsidP="00CB465A">
            <w:r w:rsidRPr="007E4E5D">
              <w:rPr>
                <w:u w:val="single"/>
              </w:rPr>
              <w:t>Public concerné</w:t>
            </w:r>
            <w:r>
              <w:t xml:space="preserve"> : </w:t>
            </w:r>
          </w:p>
          <w:p w14:paraId="0F2E637D" w14:textId="77777777" w:rsidR="00D31BEA" w:rsidRPr="00CE49C3" w:rsidRDefault="00D31BEA" w:rsidP="00D31BEA">
            <w:r w:rsidRPr="00CE49C3">
              <w:t>Collaborateurs du service comptabilité et autres collaborateurs ayant une action sur la comptabilité</w:t>
            </w:r>
          </w:p>
          <w:p w14:paraId="72A05EDD" w14:textId="77777777" w:rsidR="00D31BEA" w:rsidRDefault="00D31BEA" w:rsidP="00CB465A"/>
          <w:p w14:paraId="0D644970" w14:textId="77777777" w:rsidR="00D31BEA" w:rsidRDefault="00D31BEA" w:rsidP="00CB465A">
            <w:r w:rsidRPr="00156493">
              <w:rPr>
                <w:u w:val="single"/>
              </w:rPr>
              <w:t>Prérequis</w:t>
            </w:r>
            <w:r>
              <w:t xml:space="preserve"> : </w:t>
            </w:r>
          </w:p>
          <w:p w14:paraId="5B61F89F" w14:textId="4381781F" w:rsidR="00D31BEA" w:rsidRDefault="00D31BEA" w:rsidP="00CB465A">
            <w:pPr>
              <w:rPr>
                <w:rFonts w:ascii="Calibri" w:hAnsi="Calibri"/>
              </w:rPr>
            </w:pPr>
            <w:r>
              <w:rPr>
                <w:rFonts w:ascii="Calibri" w:hAnsi="Calibri"/>
              </w:rPr>
              <w:t>Avoir la version multi-offices d’iNot Comptabilité</w:t>
            </w:r>
          </w:p>
          <w:p w14:paraId="588BC8AC" w14:textId="77777777" w:rsidR="00D31BEA" w:rsidRDefault="00D31BEA" w:rsidP="00CB465A"/>
        </w:tc>
        <w:tc>
          <w:tcPr>
            <w:tcW w:w="5036" w:type="dxa"/>
            <w:gridSpan w:val="2"/>
            <w:tcBorders>
              <w:bottom w:val="single" w:sz="12" w:space="0" w:color="auto"/>
              <w:right w:val="single" w:sz="12" w:space="0" w:color="auto"/>
            </w:tcBorders>
          </w:tcPr>
          <w:p w14:paraId="059E5152" w14:textId="7AEB26E9" w:rsidR="00D31BEA" w:rsidRDefault="00D31BEA" w:rsidP="00CB465A">
            <w:r w:rsidRPr="007E4E5D">
              <w:rPr>
                <w:u w:val="single"/>
              </w:rPr>
              <w:t>Durée</w:t>
            </w:r>
            <w:r>
              <w:rPr>
                <w:u w:val="single"/>
              </w:rPr>
              <w:t xml:space="preserve"> moyenne</w:t>
            </w:r>
            <w:r w:rsidRPr="00E72DAE">
              <w:t> </w:t>
            </w:r>
            <w:r>
              <w:t xml:space="preserve">: </w:t>
            </w:r>
          </w:p>
          <w:p w14:paraId="25A25A4F" w14:textId="77777777" w:rsidR="00D31BEA" w:rsidRDefault="00D31BEA" w:rsidP="00CB465A">
            <w:r>
              <w:t>2h</w:t>
            </w:r>
          </w:p>
          <w:p w14:paraId="606F3FEB" w14:textId="77777777" w:rsidR="00D31BEA" w:rsidRDefault="00D31BEA" w:rsidP="00CB465A"/>
        </w:tc>
      </w:tr>
    </w:tbl>
    <w:p w14:paraId="0999F298" w14:textId="77777777" w:rsidR="00D31BEA" w:rsidRDefault="00D31BEA" w:rsidP="00C41967"/>
    <w:p w14:paraId="1F6474E7" w14:textId="77777777" w:rsidR="0025723F" w:rsidRDefault="0025723F" w:rsidP="00C41967"/>
    <w:tbl>
      <w:tblPr>
        <w:tblW w:w="0" w:type="auto"/>
        <w:tblLook w:val="04A0" w:firstRow="1" w:lastRow="0" w:firstColumn="1" w:lastColumn="0" w:noHBand="0" w:noVBand="1"/>
      </w:tblPr>
      <w:tblGrid>
        <w:gridCol w:w="4716"/>
        <w:gridCol w:w="1883"/>
        <w:gridCol w:w="3153"/>
      </w:tblGrid>
      <w:tr w:rsidR="0025723F" w14:paraId="4A1022AA" w14:textId="77777777" w:rsidTr="00A97D86">
        <w:tc>
          <w:tcPr>
            <w:tcW w:w="6599" w:type="dxa"/>
            <w:gridSpan w:val="2"/>
            <w:tcBorders>
              <w:top w:val="single" w:sz="12" w:space="0" w:color="auto"/>
              <w:left w:val="single" w:sz="12" w:space="0" w:color="auto"/>
            </w:tcBorders>
            <w:shd w:val="clear" w:color="auto" w:fill="E2EFD9" w:themeFill="accent6" w:themeFillTint="33"/>
          </w:tcPr>
          <w:p w14:paraId="5BB146C1" w14:textId="77777777" w:rsidR="0025723F" w:rsidRDefault="0025723F" w:rsidP="00CB465A">
            <w:r w:rsidRPr="007E4E5D">
              <w:rPr>
                <w:u w:val="single"/>
              </w:rPr>
              <w:t>Module</w:t>
            </w:r>
            <w:r>
              <w:t xml:space="preserve"> : </w:t>
            </w:r>
          </w:p>
          <w:p w14:paraId="3AF446E9" w14:textId="7009C97B" w:rsidR="0025723F" w:rsidRPr="00441867" w:rsidRDefault="0025723F" w:rsidP="00CB465A">
            <w:pPr>
              <w:pStyle w:val="Titre2"/>
              <w:rPr>
                <w:b w:val="0"/>
                <w:bCs w:val="0"/>
              </w:rPr>
            </w:pPr>
            <w:bookmarkStart w:id="106" w:name="_Toc135040498"/>
            <w:r w:rsidRPr="0025723F">
              <w:t xml:space="preserve">La comptabilisation des demandes COMEDEC, </w:t>
            </w:r>
            <w:proofErr w:type="spellStart"/>
            <w:r w:rsidRPr="0025723F">
              <w:t>InfoGreffe</w:t>
            </w:r>
            <w:proofErr w:type="spellEnd"/>
            <w:r w:rsidRPr="0025723F">
              <w:t xml:space="preserve"> et d’Urbanisme (</w:t>
            </w:r>
            <w:proofErr w:type="spellStart"/>
            <w:r w:rsidRPr="0025723F">
              <w:t>Preventimmo</w:t>
            </w:r>
            <w:proofErr w:type="spellEnd"/>
            <w:r w:rsidRPr="0025723F">
              <w:t>)</w:t>
            </w:r>
            <w:bookmarkEnd w:id="106"/>
          </w:p>
        </w:tc>
        <w:tc>
          <w:tcPr>
            <w:tcW w:w="3153" w:type="dxa"/>
            <w:tcBorders>
              <w:top w:val="single" w:sz="12" w:space="0" w:color="auto"/>
              <w:right w:val="single" w:sz="12" w:space="0" w:color="auto"/>
            </w:tcBorders>
          </w:tcPr>
          <w:p w14:paraId="48512898" w14:textId="77777777" w:rsidR="0025723F" w:rsidRDefault="0025723F" w:rsidP="00CB465A">
            <w:r w:rsidRPr="007E4E5D">
              <w:rPr>
                <w:u w:val="single"/>
              </w:rPr>
              <w:t>Format</w:t>
            </w:r>
            <w:r>
              <w:t> :</w:t>
            </w:r>
          </w:p>
          <w:p w14:paraId="6C8F21CA" w14:textId="77777777" w:rsidR="0025723F" w:rsidRDefault="0025723F" w:rsidP="00CB465A">
            <w:r>
              <w:rPr>
                <w:noProof/>
              </w:rPr>
              <w:drawing>
                <wp:inline distT="0" distB="0" distL="0" distR="0" wp14:anchorId="55906C65" wp14:editId="209B457F">
                  <wp:extent cx="229450" cy="180975"/>
                  <wp:effectExtent l="0" t="0" r="0" b="0"/>
                  <wp:docPr id="1067997073" name="Image 1067997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25723F" w14:paraId="354FEA01" w14:textId="77777777" w:rsidTr="00CB465A">
        <w:tc>
          <w:tcPr>
            <w:tcW w:w="9752" w:type="dxa"/>
            <w:gridSpan w:val="3"/>
            <w:tcBorders>
              <w:left w:val="single" w:sz="12" w:space="0" w:color="auto"/>
              <w:right w:val="single" w:sz="12" w:space="0" w:color="auto"/>
            </w:tcBorders>
          </w:tcPr>
          <w:p w14:paraId="680EBD54" w14:textId="77777777" w:rsidR="0025723F" w:rsidRDefault="0025723F" w:rsidP="00CB465A">
            <w:r w:rsidRPr="007E4E5D">
              <w:rPr>
                <w:u w:val="single"/>
              </w:rPr>
              <w:t>Objectifs de la formation</w:t>
            </w:r>
            <w:r>
              <w:t> :</w:t>
            </w:r>
          </w:p>
          <w:p w14:paraId="77E6C849" w14:textId="3A704FC1" w:rsidR="0025723F" w:rsidRDefault="0025723F" w:rsidP="0025723F">
            <w:r w:rsidRPr="00CE49C3">
              <w:t>*</w:t>
            </w:r>
            <w:r>
              <w:t>Comprendre les liens entre la demande faite dans le dossier du logiciel des actes et la récupération des données dans iNot Comptabilité</w:t>
            </w:r>
          </w:p>
          <w:p w14:paraId="6BA3E8B9" w14:textId="0A23E997" w:rsidR="0025723F" w:rsidRDefault="0025723F" w:rsidP="0025723F">
            <w:r>
              <w:t>*Maîtriser la comptabilisation et l’affectation des coûts des demandes</w:t>
            </w:r>
          </w:p>
          <w:p w14:paraId="43B94319" w14:textId="6B9E7EB8" w:rsidR="0025723F" w:rsidRDefault="0025723F" w:rsidP="0025723F"/>
        </w:tc>
      </w:tr>
      <w:tr w:rsidR="0025723F" w14:paraId="2A713F26" w14:textId="77777777" w:rsidTr="00CB465A">
        <w:tc>
          <w:tcPr>
            <w:tcW w:w="4716" w:type="dxa"/>
            <w:tcBorders>
              <w:left w:val="single" w:sz="12" w:space="0" w:color="auto"/>
              <w:bottom w:val="single" w:sz="12" w:space="0" w:color="auto"/>
            </w:tcBorders>
          </w:tcPr>
          <w:p w14:paraId="55D0EC9F" w14:textId="77777777" w:rsidR="0025723F" w:rsidRDefault="0025723F" w:rsidP="00CB465A">
            <w:r w:rsidRPr="007E4E5D">
              <w:rPr>
                <w:u w:val="single"/>
              </w:rPr>
              <w:t>Public concerné</w:t>
            </w:r>
            <w:r>
              <w:t xml:space="preserve"> : </w:t>
            </w:r>
          </w:p>
          <w:p w14:paraId="4B127BCF" w14:textId="5368C907" w:rsidR="0025723F" w:rsidRPr="00CE49C3" w:rsidRDefault="0025723F" w:rsidP="00CB465A">
            <w:r>
              <w:t>Les comptables et aides-comptables</w:t>
            </w:r>
          </w:p>
          <w:p w14:paraId="1F248B31" w14:textId="77777777" w:rsidR="0025723F" w:rsidRDefault="0025723F" w:rsidP="00CB465A"/>
          <w:p w14:paraId="57FCAC38" w14:textId="77777777" w:rsidR="0025723F" w:rsidRDefault="0025723F" w:rsidP="00CB465A">
            <w:r w:rsidRPr="00156493">
              <w:rPr>
                <w:u w:val="single"/>
              </w:rPr>
              <w:t>Prérequis</w:t>
            </w:r>
            <w:r>
              <w:t xml:space="preserve"> : </w:t>
            </w:r>
          </w:p>
          <w:p w14:paraId="41067E00" w14:textId="77777777" w:rsidR="0025723F" w:rsidRDefault="0025723F" w:rsidP="00CB465A">
            <w:pPr>
              <w:rPr>
                <w:rFonts w:ascii="Calibri" w:hAnsi="Calibri"/>
              </w:rPr>
            </w:pPr>
            <w:r w:rsidRPr="0025723F">
              <w:rPr>
                <w:rFonts w:ascii="Calibri" w:hAnsi="Calibri"/>
              </w:rPr>
              <w:t>Connaissance des fondamentaux de la comptabilité notariale</w:t>
            </w:r>
          </w:p>
          <w:p w14:paraId="0DC5EA18" w14:textId="1DEBBC1C" w:rsidR="0025723F" w:rsidRDefault="0025723F" w:rsidP="00CB465A"/>
        </w:tc>
        <w:tc>
          <w:tcPr>
            <w:tcW w:w="5036" w:type="dxa"/>
            <w:gridSpan w:val="2"/>
            <w:tcBorders>
              <w:bottom w:val="single" w:sz="12" w:space="0" w:color="auto"/>
              <w:right w:val="single" w:sz="12" w:space="0" w:color="auto"/>
            </w:tcBorders>
          </w:tcPr>
          <w:p w14:paraId="7CB252D6" w14:textId="77777777" w:rsidR="0025723F" w:rsidRDefault="0025723F" w:rsidP="00CB465A">
            <w:r w:rsidRPr="007E4E5D">
              <w:rPr>
                <w:u w:val="single"/>
              </w:rPr>
              <w:t>Durée</w:t>
            </w:r>
            <w:r w:rsidRPr="00E72DAE">
              <w:t> </w:t>
            </w:r>
            <w:r>
              <w:t xml:space="preserve">: </w:t>
            </w:r>
          </w:p>
          <w:p w14:paraId="6020DDD1" w14:textId="48AB35A8" w:rsidR="0025723F" w:rsidRDefault="0025723F" w:rsidP="00CB465A">
            <w:r>
              <w:t>1h</w:t>
            </w:r>
          </w:p>
          <w:p w14:paraId="67EA815A" w14:textId="77777777" w:rsidR="0025723F" w:rsidRDefault="0025723F" w:rsidP="00CB465A"/>
        </w:tc>
      </w:tr>
    </w:tbl>
    <w:p w14:paraId="205AEFE1" w14:textId="77777777" w:rsidR="0025723F" w:rsidRDefault="0025723F" w:rsidP="00C41967"/>
    <w:p w14:paraId="407EFDCD" w14:textId="77777777" w:rsidR="0025723F" w:rsidRDefault="0025723F" w:rsidP="00C41967"/>
    <w:tbl>
      <w:tblPr>
        <w:tblW w:w="0" w:type="auto"/>
        <w:tblLook w:val="04A0" w:firstRow="1" w:lastRow="0" w:firstColumn="1" w:lastColumn="0" w:noHBand="0" w:noVBand="1"/>
      </w:tblPr>
      <w:tblGrid>
        <w:gridCol w:w="4716"/>
        <w:gridCol w:w="1883"/>
        <w:gridCol w:w="3153"/>
      </w:tblGrid>
      <w:tr w:rsidR="00E72DAE" w14:paraId="19A8B0FC" w14:textId="77777777" w:rsidTr="00A97D86">
        <w:tc>
          <w:tcPr>
            <w:tcW w:w="6599" w:type="dxa"/>
            <w:gridSpan w:val="2"/>
            <w:tcBorders>
              <w:top w:val="single" w:sz="12" w:space="0" w:color="auto"/>
              <w:left w:val="single" w:sz="12" w:space="0" w:color="auto"/>
            </w:tcBorders>
            <w:shd w:val="clear" w:color="auto" w:fill="E2EFD9" w:themeFill="accent6" w:themeFillTint="33"/>
          </w:tcPr>
          <w:p w14:paraId="5BACB8F7" w14:textId="77777777" w:rsidR="00E72DAE" w:rsidRDefault="00E72DAE" w:rsidP="00CB465A">
            <w:r w:rsidRPr="007E4E5D">
              <w:rPr>
                <w:u w:val="single"/>
              </w:rPr>
              <w:t>Module</w:t>
            </w:r>
            <w:r>
              <w:t xml:space="preserve"> : </w:t>
            </w:r>
          </w:p>
          <w:p w14:paraId="0C40C768" w14:textId="737E7B83" w:rsidR="00E72DAE" w:rsidRPr="00441867" w:rsidRDefault="00E72DAE" w:rsidP="00CB465A">
            <w:pPr>
              <w:pStyle w:val="Titre2"/>
              <w:rPr>
                <w:b w:val="0"/>
                <w:bCs w:val="0"/>
              </w:rPr>
            </w:pPr>
            <w:bookmarkStart w:id="107" w:name="_Toc135040499"/>
            <w:r w:rsidRPr="00E72DAE">
              <w:t>La réédition des états de clôture avec iNot Comptabilité</w:t>
            </w:r>
            <w:bookmarkEnd w:id="107"/>
          </w:p>
        </w:tc>
        <w:tc>
          <w:tcPr>
            <w:tcW w:w="3153" w:type="dxa"/>
            <w:tcBorders>
              <w:top w:val="single" w:sz="12" w:space="0" w:color="auto"/>
              <w:right w:val="single" w:sz="12" w:space="0" w:color="auto"/>
            </w:tcBorders>
          </w:tcPr>
          <w:p w14:paraId="2C2EA066" w14:textId="77777777" w:rsidR="00E72DAE" w:rsidRDefault="00E72DAE" w:rsidP="00CB465A">
            <w:r w:rsidRPr="007E4E5D">
              <w:rPr>
                <w:u w:val="single"/>
              </w:rPr>
              <w:t>Format</w:t>
            </w:r>
            <w:r>
              <w:t> :</w:t>
            </w:r>
          </w:p>
          <w:p w14:paraId="13CC24B3" w14:textId="77777777" w:rsidR="00E72DAE" w:rsidRDefault="00E72DAE" w:rsidP="00CB465A">
            <w:r>
              <w:rPr>
                <w:noProof/>
              </w:rPr>
              <w:drawing>
                <wp:inline distT="0" distB="0" distL="0" distR="0" wp14:anchorId="5565B595" wp14:editId="39F3F0D8">
                  <wp:extent cx="229450" cy="180975"/>
                  <wp:effectExtent l="0" t="0" r="0" b="0"/>
                  <wp:docPr id="482771014" name="Image 48277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7AB76C1F" w14:textId="77777777" w:rsidTr="00CB465A">
        <w:tc>
          <w:tcPr>
            <w:tcW w:w="9752" w:type="dxa"/>
            <w:gridSpan w:val="3"/>
            <w:tcBorders>
              <w:left w:val="single" w:sz="12" w:space="0" w:color="auto"/>
              <w:right w:val="single" w:sz="12" w:space="0" w:color="auto"/>
            </w:tcBorders>
          </w:tcPr>
          <w:p w14:paraId="779A71BC" w14:textId="77777777" w:rsidR="00E72DAE" w:rsidRDefault="00E72DAE" w:rsidP="00CB465A">
            <w:r w:rsidRPr="007E4E5D">
              <w:rPr>
                <w:u w:val="single"/>
              </w:rPr>
              <w:t>Objectifs de la formation</w:t>
            </w:r>
            <w:r>
              <w:t> :</w:t>
            </w:r>
          </w:p>
          <w:p w14:paraId="073C3BA9" w14:textId="77777777" w:rsidR="00E72DAE" w:rsidRDefault="00E72DAE" w:rsidP="00E72DAE">
            <w:r w:rsidRPr="00CE49C3">
              <w:t>*</w:t>
            </w:r>
            <w:r>
              <w:t xml:space="preserve">Maîtriser la réédition de toutes les clôtures comptables </w:t>
            </w:r>
          </w:p>
          <w:p w14:paraId="2CC967B6" w14:textId="1E6C8EA1" w:rsidR="00E72DAE" w:rsidRDefault="00E72DAE" w:rsidP="00E72DAE">
            <w:r>
              <w:t xml:space="preserve">*Appréhender le confort du stockage dématérialisé des documents relatifs aux clôtures comptables </w:t>
            </w:r>
          </w:p>
          <w:p w14:paraId="0F807324" w14:textId="77777777" w:rsidR="00E72DAE" w:rsidRDefault="00E72DAE" w:rsidP="00E72DAE">
            <w:r>
              <w:t>*Découvrir les éditions et les exports dématérialisés possibles</w:t>
            </w:r>
          </w:p>
          <w:p w14:paraId="56439BA8" w14:textId="45A88AA2" w:rsidR="00E72DAE" w:rsidRDefault="00E72DAE" w:rsidP="00E72DAE"/>
        </w:tc>
      </w:tr>
      <w:tr w:rsidR="00E72DAE" w14:paraId="30AF6FED" w14:textId="77777777" w:rsidTr="00CB465A">
        <w:tc>
          <w:tcPr>
            <w:tcW w:w="4716" w:type="dxa"/>
            <w:tcBorders>
              <w:left w:val="single" w:sz="12" w:space="0" w:color="auto"/>
              <w:bottom w:val="single" w:sz="12" w:space="0" w:color="auto"/>
            </w:tcBorders>
          </w:tcPr>
          <w:p w14:paraId="69BBD746" w14:textId="77777777" w:rsidR="00E72DAE" w:rsidRDefault="00E72DAE" w:rsidP="00CB465A">
            <w:r w:rsidRPr="007E4E5D">
              <w:rPr>
                <w:u w:val="single"/>
              </w:rPr>
              <w:t>Public concerné</w:t>
            </w:r>
            <w:r>
              <w:t xml:space="preserve"> : </w:t>
            </w:r>
          </w:p>
          <w:p w14:paraId="663E7590" w14:textId="77777777" w:rsidR="00E72DAE" w:rsidRPr="00CE49C3" w:rsidRDefault="00E72DAE" w:rsidP="00CB465A">
            <w:r>
              <w:t>Les comptables et aides-comptables</w:t>
            </w:r>
          </w:p>
          <w:p w14:paraId="05310D0D" w14:textId="77777777" w:rsidR="00E72DAE" w:rsidRDefault="00E72DAE" w:rsidP="00CB465A"/>
          <w:p w14:paraId="45CE693D" w14:textId="77777777" w:rsidR="00E72DAE" w:rsidRDefault="00E72DAE" w:rsidP="00CB465A">
            <w:r w:rsidRPr="00156493">
              <w:rPr>
                <w:u w:val="single"/>
              </w:rPr>
              <w:t>Prérequis</w:t>
            </w:r>
            <w:r>
              <w:t xml:space="preserve"> : </w:t>
            </w:r>
          </w:p>
          <w:p w14:paraId="1AA827DF" w14:textId="77777777" w:rsidR="00E72DAE" w:rsidRDefault="00E72DAE" w:rsidP="00CB465A">
            <w:pPr>
              <w:rPr>
                <w:rFonts w:ascii="Calibri" w:hAnsi="Calibri"/>
              </w:rPr>
            </w:pPr>
            <w:r w:rsidRPr="0025723F">
              <w:rPr>
                <w:rFonts w:ascii="Calibri" w:hAnsi="Calibri"/>
              </w:rPr>
              <w:t>Connaissance des fondamentaux de la comptabilité notariale</w:t>
            </w:r>
          </w:p>
          <w:p w14:paraId="400E6044" w14:textId="77777777" w:rsidR="00E72DAE" w:rsidRDefault="00E72DAE" w:rsidP="00CB465A"/>
        </w:tc>
        <w:tc>
          <w:tcPr>
            <w:tcW w:w="5036" w:type="dxa"/>
            <w:gridSpan w:val="2"/>
            <w:tcBorders>
              <w:bottom w:val="single" w:sz="12" w:space="0" w:color="auto"/>
              <w:right w:val="single" w:sz="12" w:space="0" w:color="auto"/>
            </w:tcBorders>
          </w:tcPr>
          <w:p w14:paraId="028FEAC5" w14:textId="77777777" w:rsidR="00E72DAE" w:rsidRDefault="00E72DAE" w:rsidP="00CB465A">
            <w:r w:rsidRPr="007E4E5D">
              <w:rPr>
                <w:u w:val="single"/>
              </w:rPr>
              <w:t>Durée</w:t>
            </w:r>
            <w:r w:rsidRPr="00E72DAE">
              <w:t> </w:t>
            </w:r>
            <w:r>
              <w:t xml:space="preserve">: </w:t>
            </w:r>
          </w:p>
          <w:p w14:paraId="662E47C7" w14:textId="77777777" w:rsidR="00E72DAE" w:rsidRDefault="00E72DAE" w:rsidP="00CB465A">
            <w:r>
              <w:t>1h</w:t>
            </w:r>
          </w:p>
          <w:p w14:paraId="188490B0" w14:textId="77777777" w:rsidR="00E72DAE" w:rsidRDefault="00E72DAE" w:rsidP="00CB465A"/>
        </w:tc>
      </w:tr>
    </w:tbl>
    <w:p w14:paraId="0198BD8F" w14:textId="77777777" w:rsidR="00E72DAE" w:rsidRDefault="00E72DAE" w:rsidP="00C41967"/>
    <w:p w14:paraId="613C42AA" w14:textId="77777777" w:rsidR="0025723F" w:rsidRDefault="0025723F" w:rsidP="00C41967"/>
    <w:tbl>
      <w:tblPr>
        <w:tblW w:w="0" w:type="auto"/>
        <w:tblLook w:val="04A0" w:firstRow="1" w:lastRow="0" w:firstColumn="1" w:lastColumn="0" w:noHBand="0" w:noVBand="1"/>
      </w:tblPr>
      <w:tblGrid>
        <w:gridCol w:w="4716"/>
        <w:gridCol w:w="1883"/>
        <w:gridCol w:w="3153"/>
      </w:tblGrid>
      <w:tr w:rsidR="00E72DAE" w14:paraId="69219732" w14:textId="77777777" w:rsidTr="00A97D86">
        <w:tc>
          <w:tcPr>
            <w:tcW w:w="6599" w:type="dxa"/>
            <w:gridSpan w:val="2"/>
            <w:tcBorders>
              <w:top w:val="single" w:sz="12" w:space="0" w:color="auto"/>
              <w:left w:val="single" w:sz="12" w:space="0" w:color="auto"/>
            </w:tcBorders>
            <w:shd w:val="clear" w:color="auto" w:fill="E2EFD9" w:themeFill="accent6" w:themeFillTint="33"/>
          </w:tcPr>
          <w:p w14:paraId="5D578644" w14:textId="77777777" w:rsidR="00E72DAE" w:rsidRDefault="00E72DAE" w:rsidP="00CB465A">
            <w:r w:rsidRPr="007E4E5D">
              <w:rPr>
                <w:u w:val="single"/>
              </w:rPr>
              <w:t>Module</w:t>
            </w:r>
            <w:r>
              <w:t xml:space="preserve"> : </w:t>
            </w:r>
          </w:p>
          <w:p w14:paraId="01C6CAFB" w14:textId="58F24540" w:rsidR="00E72DAE" w:rsidRPr="00441867" w:rsidRDefault="00E72DAE" w:rsidP="00CB465A">
            <w:pPr>
              <w:pStyle w:val="Titre2"/>
              <w:rPr>
                <w:b w:val="0"/>
                <w:bCs w:val="0"/>
              </w:rPr>
            </w:pPr>
            <w:bookmarkStart w:id="108" w:name="_Toc135040500"/>
            <w:r w:rsidRPr="00E72DAE">
              <w:t>La gestion de la fiche « Tiers » avec iNot Comptabilité</w:t>
            </w:r>
            <w:bookmarkEnd w:id="108"/>
          </w:p>
        </w:tc>
        <w:tc>
          <w:tcPr>
            <w:tcW w:w="3153" w:type="dxa"/>
            <w:tcBorders>
              <w:top w:val="single" w:sz="12" w:space="0" w:color="auto"/>
              <w:right w:val="single" w:sz="12" w:space="0" w:color="auto"/>
            </w:tcBorders>
          </w:tcPr>
          <w:p w14:paraId="42659E5B" w14:textId="77777777" w:rsidR="00E72DAE" w:rsidRDefault="00E72DAE" w:rsidP="00CB465A">
            <w:r w:rsidRPr="007E4E5D">
              <w:rPr>
                <w:u w:val="single"/>
              </w:rPr>
              <w:t>Format</w:t>
            </w:r>
            <w:r>
              <w:t> :</w:t>
            </w:r>
          </w:p>
          <w:p w14:paraId="4F78D21E" w14:textId="77777777" w:rsidR="00E72DAE" w:rsidRDefault="00E72DAE" w:rsidP="00CB465A">
            <w:r>
              <w:rPr>
                <w:noProof/>
              </w:rPr>
              <w:drawing>
                <wp:inline distT="0" distB="0" distL="0" distR="0" wp14:anchorId="7D197729" wp14:editId="54FD4ECA">
                  <wp:extent cx="229450" cy="180975"/>
                  <wp:effectExtent l="0" t="0" r="0" b="0"/>
                  <wp:docPr id="651108135" name="Image 65110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3E97B8D9" w14:textId="77777777" w:rsidTr="00CB465A">
        <w:tc>
          <w:tcPr>
            <w:tcW w:w="9752" w:type="dxa"/>
            <w:gridSpan w:val="3"/>
            <w:tcBorders>
              <w:left w:val="single" w:sz="12" w:space="0" w:color="auto"/>
              <w:right w:val="single" w:sz="12" w:space="0" w:color="auto"/>
            </w:tcBorders>
          </w:tcPr>
          <w:p w14:paraId="48B2523F" w14:textId="77777777" w:rsidR="00E72DAE" w:rsidRDefault="00E72DAE" w:rsidP="00CB465A">
            <w:r w:rsidRPr="007E4E5D">
              <w:rPr>
                <w:u w:val="single"/>
              </w:rPr>
              <w:t>Objectifs de la formation</w:t>
            </w:r>
            <w:r>
              <w:t> :</w:t>
            </w:r>
          </w:p>
          <w:p w14:paraId="64EF6AD8" w14:textId="77777777" w:rsidR="00E72DAE" w:rsidRDefault="00E72DAE" w:rsidP="00E72DAE">
            <w:r w:rsidRPr="00CE49C3">
              <w:t>*</w:t>
            </w:r>
            <w:r>
              <w:t>Maîtriser la création de la fiche Tiers et la gestion de sa nature</w:t>
            </w:r>
          </w:p>
          <w:p w14:paraId="4FE2C014" w14:textId="2984017C" w:rsidR="00E72DAE" w:rsidRDefault="00E72DAE" w:rsidP="00E72DAE">
            <w:r>
              <w:t>*Utiliser la fiche Tiers aux fins de virements</w:t>
            </w:r>
          </w:p>
          <w:p w14:paraId="4A8893F0" w14:textId="77777777" w:rsidR="00E72DAE" w:rsidRDefault="00E72DAE" w:rsidP="00E72DAE">
            <w:r>
              <w:t>*Maîtriser les fonctions adjacentes de la fiche Tiers</w:t>
            </w:r>
          </w:p>
          <w:p w14:paraId="70F9EA20" w14:textId="4839B6C2" w:rsidR="00E72DAE" w:rsidRDefault="00E72DAE" w:rsidP="00E72DAE"/>
        </w:tc>
      </w:tr>
      <w:tr w:rsidR="00E72DAE" w14:paraId="26D9658C" w14:textId="77777777" w:rsidTr="00CB465A">
        <w:tc>
          <w:tcPr>
            <w:tcW w:w="4716" w:type="dxa"/>
            <w:tcBorders>
              <w:left w:val="single" w:sz="12" w:space="0" w:color="auto"/>
              <w:bottom w:val="single" w:sz="12" w:space="0" w:color="auto"/>
            </w:tcBorders>
          </w:tcPr>
          <w:p w14:paraId="5D9B33F9" w14:textId="77777777" w:rsidR="00E72DAE" w:rsidRDefault="00E72DAE" w:rsidP="00CB465A">
            <w:r w:rsidRPr="007E4E5D">
              <w:rPr>
                <w:u w:val="single"/>
              </w:rPr>
              <w:t>Public concerné</w:t>
            </w:r>
            <w:r>
              <w:t xml:space="preserve"> : </w:t>
            </w:r>
          </w:p>
          <w:p w14:paraId="2625BAD0" w14:textId="77777777" w:rsidR="00E72DAE" w:rsidRPr="00CE49C3" w:rsidRDefault="00E72DAE" w:rsidP="00CB465A">
            <w:r>
              <w:t>Les comptables et aides-comptables</w:t>
            </w:r>
          </w:p>
          <w:p w14:paraId="107C91DC" w14:textId="77777777" w:rsidR="00E72DAE" w:rsidRDefault="00E72DAE" w:rsidP="00CB465A"/>
          <w:p w14:paraId="15F465AA" w14:textId="77777777" w:rsidR="00E72DAE" w:rsidRDefault="00E72DAE" w:rsidP="00CB465A">
            <w:r w:rsidRPr="00156493">
              <w:rPr>
                <w:u w:val="single"/>
              </w:rPr>
              <w:t>Prérequis</w:t>
            </w:r>
            <w:r>
              <w:t xml:space="preserve"> : </w:t>
            </w:r>
          </w:p>
          <w:p w14:paraId="5BECDBD6" w14:textId="77777777" w:rsidR="00E72DAE" w:rsidRDefault="00E72DAE" w:rsidP="00CB465A">
            <w:pPr>
              <w:rPr>
                <w:rFonts w:ascii="Calibri" w:hAnsi="Calibri"/>
              </w:rPr>
            </w:pPr>
            <w:r w:rsidRPr="0025723F">
              <w:rPr>
                <w:rFonts w:ascii="Calibri" w:hAnsi="Calibri"/>
              </w:rPr>
              <w:t>Connaissance des fondamentaux de la comptabilité notariale</w:t>
            </w:r>
          </w:p>
          <w:p w14:paraId="28BA799C" w14:textId="77777777" w:rsidR="00E72DAE" w:rsidRDefault="00E72DAE" w:rsidP="00CB465A"/>
        </w:tc>
        <w:tc>
          <w:tcPr>
            <w:tcW w:w="5036" w:type="dxa"/>
            <w:gridSpan w:val="2"/>
            <w:tcBorders>
              <w:bottom w:val="single" w:sz="12" w:space="0" w:color="auto"/>
              <w:right w:val="single" w:sz="12" w:space="0" w:color="auto"/>
            </w:tcBorders>
          </w:tcPr>
          <w:p w14:paraId="14D8197C" w14:textId="77777777" w:rsidR="00E72DAE" w:rsidRDefault="00E72DAE" w:rsidP="00CB465A">
            <w:r w:rsidRPr="007E4E5D">
              <w:rPr>
                <w:u w:val="single"/>
              </w:rPr>
              <w:t>Durée</w:t>
            </w:r>
            <w:r w:rsidRPr="00E72DAE">
              <w:t> </w:t>
            </w:r>
            <w:r>
              <w:t xml:space="preserve">: </w:t>
            </w:r>
          </w:p>
          <w:p w14:paraId="41566C49" w14:textId="77777777" w:rsidR="00E72DAE" w:rsidRDefault="00E72DAE" w:rsidP="00CB465A">
            <w:r>
              <w:t>1h</w:t>
            </w:r>
          </w:p>
          <w:p w14:paraId="2B84F5E0" w14:textId="77777777" w:rsidR="00E72DAE" w:rsidRDefault="00E72DAE" w:rsidP="00CB465A"/>
        </w:tc>
      </w:tr>
    </w:tbl>
    <w:p w14:paraId="0E4738B7" w14:textId="77777777" w:rsidR="00E72DAE" w:rsidRDefault="00E72DAE" w:rsidP="00C41967"/>
    <w:p w14:paraId="6DC6DF1A" w14:textId="77777777" w:rsidR="00E72DAE" w:rsidRDefault="00E72DAE" w:rsidP="00C41967"/>
    <w:tbl>
      <w:tblPr>
        <w:tblW w:w="0" w:type="auto"/>
        <w:tblLook w:val="04A0" w:firstRow="1" w:lastRow="0" w:firstColumn="1" w:lastColumn="0" w:noHBand="0" w:noVBand="1"/>
      </w:tblPr>
      <w:tblGrid>
        <w:gridCol w:w="4716"/>
        <w:gridCol w:w="1883"/>
        <w:gridCol w:w="3153"/>
      </w:tblGrid>
      <w:tr w:rsidR="00E72DAE" w14:paraId="750A3491" w14:textId="77777777" w:rsidTr="00A97D86">
        <w:tc>
          <w:tcPr>
            <w:tcW w:w="6599" w:type="dxa"/>
            <w:gridSpan w:val="2"/>
            <w:tcBorders>
              <w:top w:val="single" w:sz="12" w:space="0" w:color="auto"/>
              <w:left w:val="single" w:sz="12" w:space="0" w:color="auto"/>
            </w:tcBorders>
            <w:shd w:val="clear" w:color="auto" w:fill="E2EFD9" w:themeFill="accent6" w:themeFillTint="33"/>
          </w:tcPr>
          <w:p w14:paraId="307DA202" w14:textId="77777777" w:rsidR="00E72DAE" w:rsidRDefault="00E72DAE" w:rsidP="00CB465A">
            <w:r w:rsidRPr="007E4E5D">
              <w:rPr>
                <w:u w:val="single"/>
              </w:rPr>
              <w:t>Module</w:t>
            </w:r>
            <w:r>
              <w:t xml:space="preserve"> : </w:t>
            </w:r>
          </w:p>
          <w:p w14:paraId="5EBCF40D" w14:textId="0AE63B5C" w:rsidR="00E72DAE" w:rsidRPr="00441867" w:rsidRDefault="00E72DAE" w:rsidP="00CB465A">
            <w:pPr>
              <w:pStyle w:val="Titre2"/>
              <w:rPr>
                <w:b w:val="0"/>
                <w:bCs w:val="0"/>
              </w:rPr>
            </w:pPr>
            <w:bookmarkStart w:id="109" w:name="_Toc135040501"/>
            <w:r w:rsidRPr="00E72DAE">
              <w:t>Objectif « zéro papier » ou la dématérialisation renforcée des documents comptables</w:t>
            </w:r>
            <w:bookmarkEnd w:id="109"/>
          </w:p>
        </w:tc>
        <w:tc>
          <w:tcPr>
            <w:tcW w:w="3153" w:type="dxa"/>
            <w:tcBorders>
              <w:top w:val="single" w:sz="12" w:space="0" w:color="auto"/>
              <w:right w:val="single" w:sz="12" w:space="0" w:color="auto"/>
            </w:tcBorders>
          </w:tcPr>
          <w:p w14:paraId="11EB81F3" w14:textId="77777777" w:rsidR="00E72DAE" w:rsidRDefault="00E72DAE" w:rsidP="00CB465A">
            <w:r w:rsidRPr="007E4E5D">
              <w:rPr>
                <w:u w:val="single"/>
              </w:rPr>
              <w:t>Format</w:t>
            </w:r>
            <w:r>
              <w:t> :</w:t>
            </w:r>
          </w:p>
          <w:p w14:paraId="12E4F7FC" w14:textId="77777777" w:rsidR="00E72DAE" w:rsidRDefault="00E72DAE" w:rsidP="00CB465A">
            <w:r>
              <w:rPr>
                <w:noProof/>
              </w:rPr>
              <w:drawing>
                <wp:inline distT="0" distB="0" distL="0" distR="0" wp14:anchorId="1682B636" wp14:editId="2F94FBAD">
                  <wp:extent cx="229450" cy="180975"/>
                  <wp:effectExtent l="0" t="0" r="0" b="0"/>
                  <wp:docPr id="85683426" name="Image 8568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00565016" w14:textId="77777777" w:rsidTr="00CB465A">
        <w:tc>
          <w:tcPr>
            <w:tcW w:w="9752" w:type="dxa"/>
            <w:gridSpan w:val="3"/>
            <w:tcBorders>
              <w:left w:val="single" w:sz="12" w:space="0" w:color="auto"/>
              <w:right w:val="single" w:sz="12" w:space="0" w:color="auto"/>
            </w:tcBorders>
          </w:tcPr>
          <w:p w14:paraId="238F9D75" w14:textId="77777777" w:rsidR="00E72DAE" w:rsidRDefault="00E72DAE" w:rsidP="00CB465A">
            <w:r w:rsidRPr="007E4E5D">
              <w:rPr>
                <w:u w:val="single"/>
              </w:rPr>
              <w:t>Objectifs de la formation</w:t>
            </w:r>
            <w:r>
              <w:t> :</w:t>
            </w:r>
          </w:p>
          <w:p w14:paraId="00DAB195" w14:textId="77777777" w:rsidR="00E72DAE" w:rsidRDefault="00E72DAE" w:rsidP="00E72DAE">
            <w:r w:rsidRPr="00CE49C3">
              <w:t>*</w:t>
            </w:r>
            <w:r>
              <w:t xml:space="preserve">Maîtriser la dématérialisation des justificatifs et pièces comptables </w:t>
            </w:r>
          </w:p>
          <w:p w14:paraId="10DACEEB" w14:textId="77777777" w:rsidR="00E72DAE" w:rsidRDefault="00E72DAE" w:rsidP="00E72DAE">
            <w:r>
              <w:t xml:space="preserve">*Maîtriser l’export et l’extraction des éléments comptables sous différents formats dématérialisés </w:t>
            </w:r>
          </w:p>
          <w:p w14:paraId="58318F61" w14:textId="57F65F3E" w:rsidR="00E72DAE" w:rsidRDefault="00E72DAE" w:rsidP="00E72DAE"/>
        </w:tc>
      </w:tr>
      <w:tr w:rsidR="00E72DAE" w14:paraId="75FA184A" w14:textId="77777777" w:rsidTr="00CB465A">
        <w:tc>
          <w:tcPr>
            <w:tcW w:w="4716" w:type="dxa"/>
            <w:tcBorders>
              <w:left w:val="single" w:sz="12" w:space="0" w:color="auto"/>
              <w:bottom w:val="single" w:sz="12" w:space="0" w:color="auto"/>
            </w:tcBorders>
          </w:tcPr>
          <w:p w14:paraId="0A4B194A" w14:textId="77777777" w:rsidR="00E72DAE" w:rsidRDefault="00E72DAE" w:rsidP="00CB465A">
            <w:r w:rsidRPr="007E4E5D">
              <w:rPr>
                <w:u w:val="single"/>
              </w:rPr>
              <w:t>Public concerné</w:t>
            </w:r>
            <w:r>
              <w:t xml:space="preserve"> : </w:t>
            </w:r>
          </w:p>
          <w:p w14:paraId="7E15CF52" w14:textId="77777777" w:rsidR="00E72DAE" w:rsidRPr="00CE49C3" w:rsidRDefault="00E72DAE" w:rsidP="00CB465A">
            <w:r>
              <w:t>Les comptables et aides-comptables</w:t>
            </w:r>
          </w:p>
          <w:p w14:paraId="25BF8826" w14:textId="77777777" w:rsidR="00E72DAE" w:rsidRDefault="00E72DAE" w:rsidP="00CB465A"/>
          <w:p w14:paraId="3FD6DED0" w14:textId="77777777" w:rsidR="00E72DAE" w:rsidRDefault="00E72DAE" w:rsidP="00CB465A">
            <w:r w:rsidRPr="00156493">
              <w:rPr>
                <w:u w:val="single"/>
              </w:rPr>
              <w:t>Prérequis</w:t>
            </w:r>
            <w:r>
              <w:t xml:space="preserve"> : </w:t>
            </w:r>
          </w:p>
          <w:p w14:paraId="312EB691" w14:textId="77777777" w:rsidR="00E72DAE" w:rsidRDefault="00E72DAE" w:rsidP="00CB465A">
            <w:pPr>
              <w:rPr>
                <w:rFonts w:ascii="Calibri" w:hAnsi="Calibri"/>
              </w:rPr>
            </w:pPr>
            <w:r w:rsidRPr="0025723F">
              <w:rPr>
                <w:rFonts w:ascii="Calibri" w:hAnsi="Calibri"/>
              </w:rPr>
              <w:t>Connaissance des fondamentaux de la comptabilité notariale</w:t>
            </w:r>
          </w:p>
          <w:p w14:paraId="681EACD1" w14:textId="77777777" w:rsidR="00E72DAE" w:rsidRDefault="00E72DAE" w:rsidP="00CB465A"/>
        </w:tc>
        <w:tc>
          <w:tcPr>
            <w:tcW w:w="5036" w:type="dxa"/>
            <w:gridSpan w:val="2"/>
            <w:tcBorders>
              <w:bottom w:val="single" w:sz="12" w:space="0" w:color="auto"/>
              <w:right w:val="single" w:sz="12" w:space="0" w:color="auto"/>
            </w:tcBorders>
          </w:tcPr>
          <w:p w14:paraId="7BD8CD73" w14:textId="77777777" w:rsidR="00E72DAE" w:rsidRDefault="00E72DAE" w:rsidP="00CB465A">
            <w:r w:rsidRPr="007E4E5D">
              <w:rPr>
                <w:u w:val="single"/>
              </w:rPr>
              <w:t>Durée</w:t>
            </w:r>
            <w:r w:rsidRPr="00E72DAE">
              <w:t> </w:t>
            </w:r>
            <w:r>
              <w:t xml:space="preserve">: </w:t>
            </w:r>
          </w:p>
          <w:p w14:paraId="474EBAD3" w14:textId="77777777" w:rsidR="00E72DAE" w:rsidRDefault="00E72DAE" w:rsidP="00CB465A">
            <w:r>
              <w:t>1h</w:t>
            </w:r>
          </w:p>
          <w:p w14:paraId="326208D8" w14:textId="77777777" w:rsidR="00E72DAE" w:rsidRDefault="00E72DAE" w:rsidP="00CB465A"/>
        </w:tc>
      </w:tr>
    </w:tbl>
    <w:p w14:paraId="49071A02" w14:textId="77777777" w:rsidR="00E72DAE" w:rsidRDefault="00E72DAE" w:rsidP="00C41967"/>
    <w:p w14:paraId="4F2D609F" w14:textId="77777777" w:rsidR="00E72DAE" w:rsidRDefault="00E72DAE" w:rsidP="00C41967"/>
    <w:tbl>
      <w:tblPr>
        <w:tblW w:w="0" w:type="auto"/>
        <w:tblLook w:val="04A0" w:firstRow="1" w:lastRow="0" w:firstColumn="1" w:lastColumn="0" w:noHBand="0" w:noVBand="1"/>
      </w:tblPr>
      <w:tblGrid>
        <w:gridCol w:w="4716"/>
        <w:gridCol w:w="1883"/>
        <w:gridCol w:w="3153"/>
      </w:tblGrid>
      <w:tr w:rsidR="00E72DAE" w14:paraId="290345E0" w14:textId="77777777" w:rsidTr="00A97D86">
        <w:tc>
          <w:tcPr>
            <w:tcW w:w="6599" w:type="dxa"/>
            <w:gridSpan w:val="2"/>
            <w:tcBorders>
              <w:top w:val="single" w:sz="12" w:space="0" w:color="auto"/>
              <w:left w:val="single" w:sz="12" w:space="0" w:color="auto"/>
            </w:tcBorders>
            <w:shd w:val="clear" w:color="auto" w:fill="E2EFD9" w:themeFill="accent6" w:themeFillTint="33"/>
          </w:tcPr>
          <w:p w14:paraId="726D2000" w14:textId="77777777" w:rsidR="00E72DAE" w:rsidRDefault="00E72DAE" w:rsidP="00CB465A">
            <w:r w:rsidRPr="007E4E5D">
              <w:rPr>
                <w:u w:val="single"/>
              </w:rPr>
              <w:t>Module</w:t>
            </w:r>
            <w:r>
              <w:t xml:space="preserve"> : </w:t>
            </w:r>
          </w:p>
          <w:p w14:paraId="5F71A239" w14:textId="0D89E1C9" w:rsidR="00E72DAE" w:rsidRPr="00441867" w:rsidRDefault="00E72DAE" w:rsidP="00CB465A">
            <w:pPr>
              <w:pStyle w:val="Titre2"/>
              <w:rPr>
                <w:b w:val="0"/>
                <w:bCs w:val="0"/>
              </w:rPr>
            </w:pPr>
            <w:bookmarkStart w:id="110" w:name="_Toc135040502"/>
            <w:r w:rsidRPr="00E72DAE">
              <w:t xml:space="preserve">La gestion des </w:t>
            </w:r>
            <w:r w:rsidRPr="00A97D86">
              <w:rPr>
                <w:shd w:val="clear" w:color="auto" w:fill="E2EFD9" w:themeFill="accent6" w:themeFillTint="33"/>
              </w:rPr>
              <w:t>immobilisations</w:t>
            </w:r>
            <w:r w:rsidRPr="00E72DAE">
              <w:t xml:space="preserve"> </w:t>
            </w:r>
            <w:r w:rsidRPr="00E72DAE">
              <w:rPr>
                <w:b w:val="0"/>
                <w:bCs w:val="0"/>
                <w:i/>
                <w:iCs/>
              </w:rPr>
              <w:t>(à partir du mois de décembre)</w:t>
            </w:r>
            <w:bookmarkEnd w:id="110"/>
          </w:p>
        </w:tc>
        <w:tc>
          <w:tcPr>
            <w:tcW w:w="3153" w:type="dxa"/>
            <w:tcBorders>
              <w:top w:val="single" w:sz="12" w:space="0" w:color="auto"/>
              <w:right w:val="single" w:sz="12" w:space="0" w:color="auto"/>
            </w:tcBorders>
          </w:tcPr>
          <w:p w14:paraId="25695939" w14:textId="77777777" w:rsidR="00E72DAE" w:rsidRDefault="00E72DAE" w:rsidP="00CB465A">
            <w:r w:rsidRPr="007E4E5D">
              <w:rPr>
                <w:u w:val="single"/>
              </w:rPr>
              <w:t>Format</w:t>
            </w:r>
            <w:r>
              <w:t> :</w:t>
            </w:r>
          </w:p>
          <w:p w14:paraId="5590A47D" w14:textId="77777777" w:rsidR="00E72DAE" w:rsidRDefault="00E72DAE" w:rsidP="00CB465A">
            <w:r>
              <w:rPr>
                <w:noProof/>
              </w:rPr>
              <w:drawing>
                <wp:inline distT="0" distB="0" distL="0" distR="0" wp14:anchorId="0717FA76" wp14:editId="3DF04640">
                  <wp:extent cx="229450" cy="180975"/>
                  <wp:effectExtent l="0" t="0" r="0" b="0"/>
                  <wp:docPr id="419925425" name="Image 41992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67F54546" w14:textId="77777777" w:rsidTr="00CB465A">
        <w:tc>
          <w:tcPr>
            <w:tcW w:w="9752" w:type="dxa"/>
            <w:gridSpan w:val="3"/>
            <w:tcBorders>
              <w:left w:val="single" w:sz="12" w:space="0" w:color="auto"/>
              <w:right w:val="single" w:sz="12" w:space="0" w:color="auto"/>
            </w:tcBorders>
          </w:tcPr>
          <w:p w14:paraId="7D9C5C84" w14:textId="77777777" w:rsidR="00E72DAE" w:rsidRDefault="00E72DAE" w:rsidP="00CB465A">
            <w:r w:rsidRPr="007E4E5D">
              <w:rPr>
                <w:u w:val="single"/>
              </w:rPr>
              <w:t>Objectifs de la formation</w:t>
            </w:r>
            <w:r>
              <w:t> :</w:t>
            </w:r>
          </w:p>
          <w:p w14:paraId="0D85FADA" w14:textId="6670F11D" w:rsidR="00E72DAE" w:rsidRDefault="00E72DAE" w:rsidP="00CB465A">
            <w:r w:rsidRPr="00CE49C3">
              <w:t>*</w:t>
            </w:r>
            <w:r w:rsidRPr="00E72DAE">
              <w:t>Maîtriser les fonctionnalités du module de gestion des Immobilisations</w:t>
            </w:r>
          </w:p>
        </w:tc>
      </w:tr>
      <w:tr w:rsidR="00E72DAE" w14:paraId="33B02213" w14:textId="77777777" w:rsidTr="00CB465A">
        <w:tc>
          <w:tcPr>
            <w:tcW w:w="4716" w:type="dxa"/>
            <w:tcBorders>
              <w:left w:val="single" w:sz="12" w:space="0" w:color="auto"/>
              <w:bottom w:val="single" w:sz="12" w:space="0" w:color="auto"/>
            </w:tcBorders>
          </w:tcPr>
          <w:p w14:paraId="476F8497" w14:textId="77777777" w:rsidR="00E72DAE" w:rsidRDefault="00E72DAE" w:rsidP="00CB465A">
            <w:r w:rsidRPr="007E4E5D">
              <w:rPr>
                <w:u w:val="single"/>
              </w:rPr>
              <w:t>Public concerné</w:t>
            </w:r>
            <w:r>
              <w:t xml:space="preserve"> : </w:t>
            </w:r>
          </w:p>
          <w:p w14:paraId="1C3E7FDB" w14:textId="77777777" w:rsidR="00E72DAE" w:rsidRPr="00CE49C3" w:rsidRDefault="00E72DAE" w:rsidP="00CB465A">
            <w:r>
              <w:t>Les comptables et aides-comptables</w:t>
            </w:r>
          </w:p>
          <w:p w14:paraId="24BBB6B9" w14:textId="77777777" w:rsidR="00E72DAE" w:rsidRDefault="00E72DAE" w:rsidP="00CB465A"/>
          <w:p w14:paraId="505D9998" w14:textId="77777777" w:rsidR="00E72DAE" w:rsidRDefault="00E72DAE" w:rsidP="00CB465A">
            <w:r w:rsidRPr="00156493">
              <w:rPr>
                <w:u w:val="single"/>
              </w:rPr>
              <w:t>Prérequis</w:t>
            </w:r>
            <w:r>
              <w:t xml:space="preserve"> : </w:t>
            </w:r>
          </w:p>
          <w:p w14:paraId="31DA3383" w14:textId="77777777" w:rsidR="00E72DAE" w:rsidRDefault="00E72DAE" w:rsidP="00CB465A">
            <w:pPr>
              <w:rPr>
                <w:rFonts w:ascii="Calibri" w:hAnsi="Calibri"/>
              </w:rPr>
            </w:pPr>
            <w:r w:rsidRPr="0025723F">
              <w:rPr>
                <w:rFonts w:ascii="Calibri" w:hAnsi="Calibri"/>
              </w:rPr>
              <w:t>Connaissance des fondamentaux de la comptabilité notariale</w:t>
            </w:r>
          </w:p>
          <w:p w14:paraId="1AF6F385" w14:textId="77777777" w:rsidR="00E72DAE" w:rsidRDefault="00E72DAE" w:rsidP="00CB465A"/>
        </w:tc>
        <w:tc>
          <w:tcPr>
            <w:tcW w:w="5036" w:type="dxa"/>
            <w:gridSpan w:val="2"/>
            <w:tcBorders>
              <w:bottom w:val="single" w:sz="12" w:space="0" w:color="auto"/>
              <w:right w:val="single" w:sz="12" w:space="0" w:color="auto"/>
            </w:tcBorders>
          </w:tcPr>
          <w:p w14:paraId="0EE9015F" w14:textId="77777777" w:rsidR="00E72DAE" w:rsidRDefault="00E72DAE" w:rsidP="00CB465A">
            <w:r w:rsidRPr="007E4E5D">
              <w:rPr>
                <w:u w:val="single"/>
              </w:rPr>
              <w:t>Durée</w:t>
            </w:r>
            <w:r w:rsidRPr="00E72DAE">
              <w:t> </w:t>
            </w:r>
            <w:r>
              <w:t xml:space="preserve">: </w:t>
            </w:r>
          </w:p>
          <w:p w14:paraId="1BE65B00" w14:textId="77777777" w:rsidR="00E72DAE" w:rsidRDefault="00E72DAE" w:rsidP="00CB465A">
            <w:r>
              <w:t>1h</w:t>
            </w:r>
          </w:p>
          <w:p w14:paraId="6F3DDF65" w14:textId="77777777" w:rsidR="00E72DAE" w:rsidRDefault="00E72DAE" w:rsidP="00CB465A"/>
        </w:tc>
      </w:tr>
    </w:tbl>
    <w:p w14:paraId="32E76727" w14:textId="77777777" w:rsidR="00E72DAE" w:rsidRDefault="00E72DAE" w:rsidP="00C41967"/>
    <w:p w14:paraId="71C8EE83" w14:textId="77777777" w:rsidR="00A97D86" w:rsidRDefault="00A97D86" w:rsidP="00C41967"/>
    <w:p w14:paraId="09932AC5" w14:textId="77777777" w:rsidR="00E72DAE" w:rsidRDefault="00E72DAE" w:rsidP="00C41967"/>
    <w:tbl>
      <w:tblPr>
        <w:tblW w:w="0" w:type="auto"/>
        <w:tblLook w:val="04A0" w:firstRow="1" w:lastRow="0" w:firstColumn="1" w:lastColumn="0" w:noHBand="0" w:noVBand="1"/>
      </w:tblPr>
      <w:tblGrid>
        <w:gridCol w:w="4716"/>
        <w:gridCol w:w="1883"/>
        <w:gridCol w:w="3153"/>
      </w:tblGrid>
      <w:tr w:rsidR="00E72DAE" w14:paraId="0AEAFD4C" w14:textId="77777777" w:rsidTr="00A97D86">
        <w:tc>
          <w:tcPr>
            <w:tcW w:w="6599" w:type="dxa"/>
            <w:gridSpan w:val="2"/>
            <w:tcBorders>
              <w:top w:val="single" w:sz="12" w:space="0" w:color="auto"/>
              <w:left w:val="single" w:sz="12" w:space="0" w:color="auto"/>
            </w:tcBorders>
            <w:shd w:val="clear" w:color="auto" w:fill="E2EFD9" w:themeFill="accent6" w:themeFillTint="33"/>
          </w:tcPr>
          <w:p w14:paraId="6D1B4D70" w14:textId="77777777" w:rsidR="00E72DAE" w:rsidRDefault="00E72DAE" w:rsidP="00CB465A">
            <w:r w:rsidRPr="007E4E5D">
              <w:rPr>
                <w:u w:val="single"/>
              </w:rPr>
              <w:t>Module</w:t>
            </w:r>
            <w:r>
              <w:t xml:space="preserve"> : </w:t>
            </w:r>
          </w:p>
          <w:p w14:paraId="4B76AD49" w14:textId="1D2580A8" w:rsidR="00E72DAE" w:rsidRPr="00441867" w:rsidRDefault="00E72DAE" w:rsidP="00CB465A">
            <w:pPr>
              <w:pStyle w:val="Titre2"/>
              <w:rPr>
                <w:b w:val="0"/>
                <w:bCs w:val="0"/>
              </w:rPr>
            </w:pPr>
            <w:bookmarkStart w:id="111" w:name="_Toc135040503"/>
            <w:r w:rsidRPr="00E72DAE">
              <w:t>La gestion des Participations à recevoir et des Concours à payer avec iNot Comptabilité</w:t>
            </w:r>
            <w:bookmarkEnd w:id="111"/>
          </w:p>
        </w:tc>
        <w:tc>
          <w:tcPr>
            <w:tcW w:w="3153" w:type="dxa"/>
            <w:tcBorders>
              <w:top w:val="single" w:sz="12" w:space="0" w:color="auto"/>
              <w:right w:val="single" w:sz="12" w:space="0" w:color="auto"/>
            </w:tcBorders>
          </w:tcPr>
          <w:p w14:paraId="22E29D11" w14:textId="77777777" w:rsidR="00E72DAE" w:rsidRDefault="00E72DAE" w:rsidP="00CB465A">
            <w:r w:rsidRPr="007E4E5D">
              <w:rPr>
                <w:u w:val="single"/>
              </w:rPr>
              <w:t>Format</w:t>
            </w:r>
            <w:r>
              <w:t> :</w:t>
            </w:r>
          </w:p>
          <w:p w14:paraId="6AB05CF4" w14:textId="77777777" w:rsidR="00E72DAE" w:rsidRDefault="00E72DAE" w:rsidP="00CB465A">
            <w:r>
              <w:rPr>
                <w:noProof/>
              </w:rPr>
              <w:drawing>
                <wp:inline distT="0" distB="0" distL="0" distR="0" wp14:anchorId="38ABC978" wp14:editId="315CD1E4">
                  <wp:extent cx="229450" cy="180975"/>
                  <wp:effectExtent l="0" t="0" r="0" b="0"/>
                  <wp:docPr id="1738481860" name="Image 173848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3C1ECD1C" w14:textId="77777777" w:rsidTr="00CB465A">
        <w:tc>
          <w:tcPr>
            <w:tcW w:w="9752" w:type="dxa"/>
            <w:gridSpan w:val="3"/>
            <w:tcBorders>
              <w:left w:val="single" w:sz="12" w:space="0" w:color="auto"/>
              <w:right w:val="single" w:sz="12" w:space="0" w:color="auto"/>
            </w:tcBorders>
          </w:tcPr>
          <w:p w14:paraId="7403FB5D" w14:textId="77777777" w:rsidR="00E72DAE" w:rsidRDefault="00E72DAE" w:rsidP="00CB465A">
            <w:r w:rsidRPr="007E4E5D">
              <w:rPr>
                <w:u w:val="single"/>
              </w:rPr>
              <w:t>Objectifs de la formation</w:t>
            </w:r>
            <w:r>
              <w:t> :</w:t>
            </w:r>
          </w:p>
          <w:p w14:paraId="551A9CAA" w14:textId="73CF93FF" w:rsidR="00E72DAE" w:rsidRDefault="00E72DAE" w:rsidP="00E72DAE">
            <w:r>
              <w:t xml:space="preserve">*Maîtriser la nomenclature des compte « confrères » liée aux participations à recevoir (H2) et aux concours à payer </w:t>
            </w:r>
          </w:p>
          <w:p w14:paraId="78F8FC39" w14:textId="7D6D8855" w:rsidR="00E72DAE" w:rsidRDefault="00E72DAE" w:rsidP="00E72DAE">
            <w:r>
              <w:t>*Gérer la création et les étapes d’avancement de la « fiche Participation »</w:t>
            </w:r>
          </w:p>
          <w:p w14:paraId="1302A4E1" w14:textId="77777777" w:rsidR="00E72DAE" w:rsidRDefault="00E72DAE" w:rsidP="00E72DAE">
            <w:r>
              <w:t>*Générer et suivre l’état des concours à payer</w:t>
            </w:r>
          </w:p>
          <w:p w14:paraId="57CF05CF" w14:textId="6E142EF8" w:rsidR="00E72DAE" w:rsidRDefault="00E72DAE" w:rsidP="00E72DAE"/>
        </w:tc>
      </w:tr>
      <w:tr w:rsidR="00E72DAE" w14:paraId="2DA89D6A" w14:textId="77777777" w:rsidTr="00CB465A">
        <w:tc>
          <w:tcPr>
            <w:tcW w:w="4716" w:type="dxa"/>
            <w:tcBorders>
              <w:left w:val="single" w:sz="12" w:space="0" w:color="auto"/>
              <w:bottom w:val="single" w:sz="12" w:space="0" w:color="auto"/>
            </w:tcBorders>
          </w:tcPr>
          <w:p w14:paraId="04AF8F21" w14:textId="77777777" w:rsidR="00E72DAE" w:rsidRDefault="00E72DAE" w:rsidP="00CB465A">
            <w:r w:rsidRPr="007E4E5D">
              <w:rPr>
                <w:u w:val="single"/>
              </w:rPr>
              <w:t>Public concerné</w:t>
            </w:r>
            <w:r>
              <w:t xml:space="preserve"> : </w:t>
            </w:r>
          </w:p>
          <w:p w14:paraId="5E12A44D" w14:textId="77777777" w:rsidR="00E72DAE" w:rsidRPr="00CE49C3" w:rsidRDefault="00E72DAE" w:rsidP="00CB465A">
            <w:r>
              <w:t>Les comptables et aides-comptables</w:t>
            </w:r>
          </w:p>
          <w:p w14:paraId="0C360A79" w14:textId="77777777" w:rsidR="00E72DAE" w:rsidRDefault="00E72DAE" w:rsidP="00CB465A"/>
          <w:p w14:paraId="103C7809" w14:textId="77777777" w:rsidR="00E72DAE" w:rsidRDefault="00E72DAE" w:rsidP="00CB465A">
            <w:r w:rsidRPr="00156493">
              <w:rPr>
                <w:u w:val="single"/>
              </w:rPr>
              <w:t>Prérequis</w:t>
            </w:r>
            <w:r>
              <w:t xml:space="preserve"> : </w:t>
            </w:r>
          </w:p>
          <w:p w14:paraId="7AD5ADF5" w14:textId="77777777" w:rsidR="00E72DAE" w:rsidRDefault="00E72DAE" w:rsidP="00CB465A">
            <w:pPr>
              <w:rPr>
                <w:rFonts w:ascii="Calibri" w:hAnsi="Calibri"/>
              </w:rPr>
            </w:pPr>
            <w:r w:rsidRPr="0025723F">
              <w:rPr>
                <w:rFonts w:ascii="Calibri" w:hAnsi="Calibri"/>
              </w:rPr>
              <w:t>Connaissance des fondamentaux de la comptabilité notariale</w:t>
            </w:r>
          </w:p>
          <w:p w14:paraId="727F9526" w14:textId="77777777" w:rsidR="00E72DAE" w:rsidRDefault="00E72DAE" w:rsidP="00CB465A"/>
        </w:tc>
        <w:tc>
          <w:tcPr>
            <w:tcW w:w="5036" w:type="dxa"/>
            <w:gridSpan w:val="2"/>
            <w:tcBorders>
              <w:bottom w:val="single" w:sz="12" w:space="0" w:color="auto"/>
              <w:right w:val="single" w:sz="12" w:space="0" w:color="auto"/>
            </w:tcBorders>
          </w:tcPr>
          <w:p w14:paraId="2389CA78" w14:textId="77777777" w:rsidR="00E72DAE" w:rsidRDefault="00E72DAE" w:rsidP="00CB465A">
            <w:r w:rsidRPr="007E4E5D">
              <w:rPr>
                <w:u w:val="single"/>
              </w:rPr>
              <w:t>Durée</w:t>
            </w:r>
            <w:r w:rsidRPr="00E72DAE">
              <w:t> </w:t>
            </w:r>
            <w:r>
              <w:t xml:space="preserve">: </w:t>
            </w:r>
          </w:p>
          <w:p w14:paraId="78291437" w14:textId="77777777" w:rsidR="00E72DAE" w:rsidRDefault="00E72DAE" w:rsidP="00CB465A">
            <w:r>
              <w:t>1h</w:t>
            </w:r>
          </w:p>
          <w:p w14:paraId="5AF96BC7" w14:textId="77777777" w:rsidR="00E72DAE" w:rsidRDefault="00E72DAE" w:rsidP="00CB465A"/>
        </w:tc>
      </w:tr>
    </w:tbl>
    <w:p w14:paraId="3CC8596C" w14:textId="77777777" w:rsidR="00E72DAE" w:rsidRDefault="00E72DAE" w:rsidP="00C41967"/>
    <w:p w14:paraId="53EE367A" w14:textId="77777777" w:rsidR="00E72DAE" w:rsidRDefault="00E72DAE" w:rsidP="00C41967"/>
    <w:tbl>
      <w:tblPr>
        <w:tblW w:w="0" w:type="auto"/>
        <w:tblLook w:val="04A0" w:firstRow="1" w:lastRow="0" w:firstColumn="1" w:lastColumn="0" w:noHBand="0" w:noVBand="1"/>
      </w:tblPr>
      <w:tblGrid>
        <w:gridCol w:w="4716"/>
        <w:gridCol w:w="1883"/>
        <w:gridCol w:w="3153"/>
      </w:tblGrid>
      <w:tr w:rsidR="00E72DAE" w14:paraId="5ABAD674" w14:textId="77777777" w:rsidTr="00A97D86">
        <w:tc>
          <w:tcPr>
            <w:tcW w:w="6599" w:type="dxa"/>
            <w:gridSpan w:val="2"/>
            <w:tcBorders>
              <w:top w:val="single" w:sz="12" w:space="0" w:color="auto"/>
              <w:left w:val="single" w:sz="12" w:space="0" w:color="auto"/>
            </w:tcBorders>
            <w:shd w:val="clear" w:color="auto" w:fill="E2EFD9" w:themeFill="accent6" w:themeFillTint="33"/>
          </w:tcPr>
          <w:p w14:paraId="77F1FD92" w14:textId="77777777" w:rsidR="00E72DAE" w:rsidRDefault="00E72DAE" w:rsidP="00CB465A">
            <w:r w:rsidRPr="007E4E5D">
              <w:rPr>
                <w:u w:val="single"/>
              </w:rPr>
              <w:t>Module</w:t>
            </w:r>
            <w:r>
              <w:t xml:space="preserve"> : </w:t>
            </w:r>
          </w:p>
          <w:p w14:paraId="1999C380" w14:textId="72AC4C16" w:rsidR="00E72DAE" w:rsidRPr="00441867" w:rsidRDefault="00E72DAE" w:rsidP="00CB465A">
            <w:pPr>
              <w:pStyle w:val="Titre2"/>
              <w:rPr>
                <w:b w:val="0"/>
                <w:bCs w:val="0"/>
              </w:rPr>
            </w:pPr>
            <w:bookmarkStart w:id="112" w:name="_Toc135040504"/>
            <w:r w:rsidRPr="00E72DAE">
              <w:t>La journée comptable avancée avec iNot Comptabilité</w:t>
            </w:r>
            <w:bookmarkEnd w:id="112"/>
          </w:p>
        </w:tc>
        <w:tc>
          <w:tcPr>
            <w:tcW w:w="3153" w:type="dxa"/>
            <w:tcBorders>
              <w:top w:val="single" w:sz="12" w:space="0" w:color="auto"/>
              <w:right w:val="single" w:sz="12" w:space="0" w:color="auto"/>
            </w:tcBorders>
          </w:tcPr>
          <w:p w14:paraId="3AEDC9E9" w14:textId="77777777" w:rsidR="00E72DAE" w:rsidRDefault="00E72DAE" w:rsidP="00CB465A">
            <w:r w:rsidRPr="007E4E5D">
              <w:rPr>
                <w:u w:val="single"/>
              </w:rPr>
              <w:t>Format</w:t>
            </w:r>
            <w:r>
              <w:t> :</w:t>
            </w:r>
          </w:p>
          <w:p w14:paraId="4F67C344" w14:textId="77777777" w:rsidR="00E72DAE" w:rsidRDefault="00E72DAE" w:rsidP="00CB465A">
            <w:r>
              <w:rPr>
                <w:noProof/>
              </w:rPr>
              <w:drawing>
                <wp:inline distT="0" distB="0" distL="0" distR="0" wp14:anchorId="6D802A31" wp14:editId="68DF967B">
                  <wp:extent cx="229450" cy="180975"/>
                  <wp:effectExtent l="0" t="0" r="0" b="0"/>
                  <wp:docPr id="1117559963" name="Image 111755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288BE7F6" w14:textId="77777777" w:rsidTr="00CB465A">
        <w:tc>
          <w:tcPr>
            <w:tcW w:w="9752" w:type="dxa"/>
            <w:gridSpan w:val="3"/>
            <w:tcBorders>
              <w:left w:val="single" w:sz="12" w:space="0" w:color="auto"/>
              <w:right w:val="single" w:sz="12" w:space="0" w:color="auto"/>
            </w:tcBorders>
          </w:tcPr>
          <w:p w14:paraId="4CC1F64F" w14:textId="77777777" w:rsidR="00E72DAE" w:rsidRDefault="00E72DAE" w:rsidP="00CB465A">
            <w:r w:rsidRPr="007E4E5D">
              <w:rPr>
                <w:u w:val="single"/>
              </w:rPr>
              <w:t>Objectifs de la formation</w:t>
            </w:r>
            <w:r>
              <w:t> :</w:t>
            </w:r>
          </w:p>
          <w:p w14:paraId="3834AF19" w14:textId="77777777" w:rsidR="00E72DAE" w:rsidRDefault="00E72DAE" w:rsidP="00E72DAE">
            <w:r>
              <w:t xml:space="preserve">*Maîtriser les impératifs et urgences comptables à jour J </w:t>
            </w:r>
          </w:p>
          <w:p w14:paraId="582E1405" w14:textId="1FD8520D" w:rsidR="00E72DAE" w:rsidRDefault="00E72DAE" w:rsidP="00E72DAE">
            <w:r>
              <w:t>*Maîtriser le mécanisme de la journée active et de la journée avancée</w:t>
            </w:r>
          </w:p>
          <w:p w14:paraId="53E3631D" w14:textId="77777777" w:rsidR="00E72DAE" w:rsidRDefault="00E72DAE" w:rsidP="00E72DAE">
            <w:r>
              <w:t>*Connaître les natures d’opérations possibles en journée avancée</w:t>
            </w:r>
          </w:p>
          <w:p w14:paraId="565C2889" w14:textId="48D086AD" w:rsidR="00E72DAE" w:rsidRDefault="00E72DAE" w:rsidP="00E72DAE"/>
        </w:tc>
      </w:tr>
      <w:tr w:rsidR="00E72DAE" w14:paraId="19DDCFF8" w14:textId="77777777" w:rsidTr="00CB465A">
        <w:tc>
          <w:tcPr>
            <w:tcW w:w="4716" w:type="dxa"/>
            <w:tcBorders>
              <w:left w:val="single" w:sz="12" w:space="0" w:color="auto"/>
              <w:bottom w:val="single" w:sz="12" w:space="0" w:color="auto"/>
            </w:tcBorders>
          </w:tcPr>
          <w:p w14:paraId="1A4E9A31" w14:textId="77777777" w:rsidR="00E72DAE" w:rsidRDefault="00E72DAE" w:rsidP="00CB465A">
            <w:r w:rsidRPr="007E4E5D">
              <w:rPr>
                <w:u w:val="single"/>
              </w:rPr>
              <w:t>Public concerné</w:t>
            </w:r>
            <w:r>
              <w:t xml:space="preserve"> : </w:t>
            </w:r>
          </w:p>
          <w:p w14:paraId="547E0AC3" w14:textId="77777777" w:rsidR="00E72DAE" w:rsidRPr="00CE49C3" w:rsidRDefault="00E72DAE" w:rsidP="00CB465A">
            <w:r>
              <w:t>Les comptables et aides-comptables</w:t>
            </w:r>
          </w:p>
          <w:p w14:paraId="026FC731" w14:textId="77777777" w:rsidR="00E72DAE" w:rsidRDefault="00E72DAE" w:rsidP="00CB465A"/>
          <w:p w14:paraId="153948F1" w14:textId="77777777" w:rsidR="00E72DAE" w:rsidRDefault="00E72DAE" w:rsidP="00CB465A">
            <w:r w:rsidRPr="00156493">
              <w:rPr>
                <w:u w:val="single"/>
              </w:rPr>
              <w:t>Prérequis</w:t>
            </w:r>
            <w:r>
              <w:t xml:space="preserve"> : </w:t>
            </w:r>
          </w:p>
          <w:p w14:paraId="51B00A7D" w14:textId="77777777" w:rsidR="00E72DAE" w:rsidRDefault="00E72DAE" w:rsidP="00CB465A">
            <w:pPr>
              <w:rPr>
                <w:rFonts w:ascii="Calibri" w:hAnsi="Calibri"/>
              </w:rPr>
            </w:pPr>
            <w:r w:rsidRPr="0025723F">
              <w:rPr>
                <w:rFonts w:ascii="Calibri" w:hAnsi="Calibri"/>
              </w:rPr>
              <w:t>Connaissance des fondamentaux de la comptabilité notariale</w:t>
            </w:r>
          </w:p>
          <w:p w14:paraId="698F2C15" w14:textId="77777777" w:rsidR="00E72DAE" w:rsidRDefault="00E72DAE" w:rsidP="00CB465A"/>
        </w:tc>
        <w:tc>
          <w:tcPr>
            <w:tcW w:w="5036" w:type="dxa"/>
            <w:gridSpan w:val="2"/>
            <w:tcBorders>
              <w:bottom w:val="single" w:sz="12" w:space="0" w:color="auto"/>
              <w:right w:val="single" w:sz="12" w:space="0" w:color="auto"/>
            </w:tcBorders>
          </w:tcPr>
          <w:p w14:paraId="349B1731" w14:textId="77777777" w:rsidR="00E72DAE" w:rsidRDefault="00E72DAE" w:rsidP="00CB465A">
            <w:r w:rsidRPr="007E4E5D">
              <w:rPr>
                <w:u w:val="single"/>
              </w:rPr>
              <w:t>Durée</w:t>
            </w:r>
            <w:r w:rsidRPr="00E72DAE">
              <w:t> </w:t>
            </w:r>
            <w:r>
              <w:t xml:space="preserve">: </w:t>
            </w:r>
          </w:p>
          <w:p w14:paraId="3CD58C6A" w14:textId="77777777" w:rsidR="00E72DAE" w:rsidRDefault="00E72DAE" w:rsidP="00CB465A">
            <w:r>
              <w:t>1h</w:t>
            </w:r>
          </w:p>
          <w:p w14:paraId="6778A1A3" w14:textId="77777777" w:rsidR="00E72DAE" w:rsidRDefault="00E72DAE" w:rsidP="00CB465A"/>
        </w:tc>
      </w:tr>
    </w:tbl>
    <w:p w14:paraId="2F7D60A9" w14:textId="447318C4" w:rsidR="00E72DAE" w:rsidRDefault="00A97D86" w:rsidP="00A97D86">
      <w:pPr>
        <w:tabs>
          <w:tab w:val="left" w:pos="2135"/>
        </w:tabs>
      </w:pPr>
      <w:r>
        <w:tab/>
      </w:r>
    </w:p>
    <w:p w14:paraId="5DCB7AD6" w14:textId="77777777" w:rsidR="00A97D86" w:rsidRDefault="00A97D86" w:rsidP="00A97D86">
      <w:pPr>
        <w:tabs>
          <w:tab w:val="left" w:pos="2135"/>
        </w:tabs>
      </w:pPr>
    </w:p>
    <w:p w14:paraId="0DE8583B" w14:textId="77777777" w:rsidR="00A97D86" w:rsidRDefault="00A97D86" w:rsidP="00A97D86">
      <w:pPr>
        <w:tabs>
          <w:tab w:val="left" w:pos="2135"/>
        </w:tabs>
      </w:pPr>
    </w:p>
    <w:p w14:paraId="3EEA0D14" w14:textId="77777777" w:rsidR="00A97D86" w:rsidRDefault="00A97D86" w:rsidP="00A97D86">
      <w:pPr>
        <w:tabs>
          <w:tab w:val="left" w:pos="2135"/>
        </w:tabs>
      </w:pPr>
    </w:p>
    <w:p w14:paraId="2DCAAE77" w14:textId="77777777" w:rsidR="00A97D86" w:rsidRDefault="00A97D86" w:rsidP="00A97D86">
      <w:pPr>
        <w:tabs>
          <w:tab w:val="left" w:pos="2135"/>
        </w:tabs>
      </w:pPr>
    </w:p>
    <w:p w14:paraId="6A91432D" w14:textId="77777777" w:rsidR="00A97D86" w:rsidRDefault="00A97D86" w:rsidP="00A97D86">
      <w:pPr>
        <w:tabs>
          <w:tab w:val="left" w:pos="2135"/>
        </w:tabs>
      </w:pPr>
    </w:p>
    <w:p w14:paraId="44AAEF0E" w14:textId="77777777" w:rsidR="00A97D86" w:rsidRDefault="00A97D86" w:rsidP="00A97D86">
      <w:pPr>
        <w:tabs>
          <w:tab w:val="left" w:pos="2135"/>
        </w:tabs>
      </w:pPr>
    </w:p>
    <w:p w14:paraId="129804C7" w14:textId="77777777" w:rsidR="00A97D86" w:rsidRDefault="00A97D86" w:rsidP="00A97D86">
      <w:pPr>
        <w:tabs>
          <w:tab w:val="left" w:pos="2135"/>
        </w:tabs>
      </w:pPr>
    </w:p>
    <w:p w14:paraId="192B51EE" w14:textId="77777777" w:rsidR="00A97D86" w:rsidRDefault="00A97D86" w:rsidP="00A97D86">
      <w:pPr>
        <w:tabs>
          <w:tab w:val="left" w:pos="2135"/>
        </w:tabs>
      </w:pPr>
    </w:p>
    <w:p w14:paraId="5A81FB44" w14:textId="77777777" w:rsidR="00A97D86" w:rsidRDefault="00A97D86" w:rsidP="00A97D86">
      <w:pPr>
        <w:tabs>
          <w:tab w:val="left" w:pos="2135"/>
        </w:tabs>
      </w:pPr>
    </w:p>
    <w:p w14:paraId="2BF9FCE8" w14:textId="77777777" w:rsidR="00A97D86" w:rsidRDefault="00A97D86" w:rsidP="00A97D86">
      <w:pPr>
        <w:tabs>
          <w:tab w:val="left" w:pos="2135"/>
        </w:tabs>
      </w:pPr>
    </w:p>
    <w:p w14:paraId="264A42C4" w14:textId="77777777" w:rsidR="00A97D86" w:rsidRDefault="00A97D86" w:rsidP="00A97D86">
      <w:pPr>
        <w:tabs>
          <w:tab w:val="left" w:pos="2135"/>
        </w:tabs>
      </w:pPr>
    </w:p>
    <w:p w14:paraId="5A0376CB" w14:textId="77777777" w:rsidR="00A97D86" w:rsidRDefault="00A97D86" w:rsidP="00A97D86">
      <w:pPr>
        <w:tabs>
          <w:tab w:val="left" w:pos="2135"/>
        </w:tabs>
      </w:pPr>
    </w:p>
    <w:p w14:paraId="2E6FDAD1" w14:textId="77777777" w:rsidR="00A97D86" w:rsidRDefault="00A97D86" w:rsidP="00A97D86">
      <w:pPr>
        <w:tabs>
          <w:tab w:val="left" w:pos="2135"/>
        </w:tabs>
      </w:pPr>
    </w:p>
    <w:p w14:paraId="3553DCCB" w14:textId="77777777" w:rsidR="00A97D86" w:rsidRDefault="00A97D86" w:rsidP="00A97D86">
      <w:pPr>
        <w:tabs>
          <w:tab w:val="left" w:pos="2135"/>
        </w:tabs>
      </w:pPr>
    </w:p>
    <w:p w14:paraId="525199AE" w14:textId="77777777" w:rsidR="00A97D86" w:rsidRDefault="00A97D86" w:rsidP="00A97D86">
      <w:pPr>
        <w:tabs>
          <w:tab w:val="left" w:pos="2135"/>
        </w:tabs>
      </w:pPr>
    </w:p>
    <w:p w14:paraId="48D3E276" w14:textId="77777777" w:rsidR="00A97D86" w:rsidRDefault="00A97D86" w:rsidP="00A97D86">
      <w:pPr>
        <w:tabs>
          <w:tab w:val="left" w:pos="2135"/>
        </w:tabs>
      </w:pPr>
    </w:p>
    <w:p w14:paraId="0F850CA7" w14:textId="77777777" w:rsidR="00E72DAE" w:rsidRDefault="00E72DAE" w:rsidP="00C41967"/>
    <w:tbl>
      <w:tblPr>
        <w:tblW w:w="0" w:type="auto"/>
        <w:tblLook w:val="04A0" w:firstRow="1" w:lastRow="0" w:firstColumn="1" w:lastColumn="0" w:noHBand="0" w:noVBand="1"/>
      </w:tblPr>
      <w:tblGrid>
        <w:gridCol w:w="4716"/>
        <w:gridCol w:w="1883"/>
        <w:gridCol w:w="3153"/>
      </w:tblGrid>
      <w:tr w:rsidR="00E72DAE" w14:paraId="124FB21B" w14:textId="77777777" w:rsidTr="00A97D86">
        <w:tc>
          <w:tcPr>
            <w:tcW w:w="6599" w:type="dxa"/>
            <w:gridSpan w:val="2"/>
            <w:tcBorders>
              <w:top w:val="single" w:sz="12" w:space="0" w:color="auto"/>
              <w:left w:val="single" w:sz="12" w:space="0" w:color="auto"/>
            </w:tcBorders>
            <w:shd w:val="clear" w:color="auto" w:fill="E2EFD9" w:themeFill="accent6" w:themeFillTint="33"/>
          </w:tcPr>
          <w:p w14:paraId="6BA91BD3" w14:textId="77777777" w:rsidR="00E72DAE" w:rsidRDefault="00E72DAE" w:rsidP="00CB465A">
            <w:r w:rsidRPr="007E4E5D">
              <w:rPr>
                <w:u w:val="single"/>
              </w:rPr>
              <w:t>Module</w:t>
            </w:r>
            <w:r>
              <w:t xml:space="preserve"> : </w:t>
            </w:r>
          </w:p>
          <w:p w14:paraId="519D5BDF" w14:textId="5CCE45FB" w:rsidR="00E72DAE" w:rsidRPr="00441867" w:rsidRDefault="00E72DAE" w:rsidP="00CB465A">
            <w:pPr>
              <w:pStyle w:val="Titre2"/>
              <w:rPr>
                <w:b w:val="0"/>
                <w:bCs w:val="0"/>
              </w:rPr>
            </w:pPr>
            <w:bookmarkStart w:id="113" w:name="_Toc135040505"/>
            <w:r w:rsidRPr="00E72DAE">
              <w:t>La personnalisation des modèles de taxe avec iNot Comptabilité</w:t>
            </w:r>
            <w:bookmarkEnd w:id="113"/>
          </w:p>
        </w:tc>
        <w:tc>
          <w:tcPr>
            <w:tcW w:w="3153" w:type="dxa"/>
            <w:tcBorders>
              <w:top w:val="single" w:sz="12" w:space="0" w:color="auto"/>
              <w:right w:val="single" w:sz="12" w:space="0" w:color="auto"/>
            </w:tcBorders>
          </w:tcPr>
          <w:p w14:paraId="1CDA5B59" w14:textId="77777777" w:rsidR="00E72DAE" w:rsidRDefault="00E72DAE" w:rsidP="00CB465A">
            <w:r w:rsidRPr="007E4E5D">
              <w:rPr>
                <w:u w:val="single"/>
              </w:rPr>
              <w:t>Format</w:t>
            </w:r>
            <w:r>
              <w:t> :</w:t>
            </w:r>
          </w:p>
          <w:p w14:paraId="7FEF16EE" w14:textId="77777777" w:rsidR="00E72DAE" w:rsidRDefault="00E72DAE" w:rsidP="00CB465A">
            <w:r>
              <w:rPr>
                <w:noProof/>
              </w:rPr>
              <w:drawing>
                <wp:inline distT="0" distB="0" distL="0" distR="0" wp14:anchorId="1D551118" wp14:editId="637D899A">
                  <wp:extent cx="229450" cy="180975"/>
                  <wp:effectExtent l="0" t="0" r="0" b="0"/>
                  <wp:docPr id="1837238189" name="Image 1837238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11DCC0FB" w14:textId="77777777" w:rsidTr="00CB465A">
        <w:tc>
          <w:tcPr>
            <w:tcW w:w="9752" w:type="dxa"/>
            <w:gridSpan w:val="3"/>
            <w:tcBorders>
              <w:left w:val="single" w:sz="12" w:space="0" w:color="auto"/>
              <w:right w:val="single" w:sz="12" w:space="0" w:color="auto"/>
            </w:tcBorders>
          </w:tcPr>
          <w:p w14:paraId="16708336" w14:textId="77777777" w:rsidR="00E72DAE" w:rsidRDefault="00E72DAE" w:rsidP="00CB465A">
            <w:r w:rsidRPr="007E4E5D">
              <w:rPr>
                <w:u w:val="single"/>
              </w:rPr>
              <w:t>Objectifs de la formation</w:t>
            </w:r>
            <w:r>
              <w:t> :</w:t>
            </w:r>
          </w:p>
          <w:p w14:paraId="2F526E69" w14:textId="77777777" w:rsidR="00E72DAE" w:rsidRDefault="00E72DAE" w:rsidP="00E72DAE">
            <w:r>
              <w:t xml:space="preserve">*Maîtriser la préparation et la personnalisation de modèles de taxe </w:t>
            </w:r>
          </w:p>
          <w:p w14:paraId="08627210" w14:textId="7E66638F" w:rsidR="00E72DAE" w:rsidRDefault="00E72DAE" w:rsidP="00E72DAE">
            <w:r>
              <w:t xml:space="preserve">*Maîtriser la personnalisation des frais et leur comptabilisation </w:t>
            </w:r>
          </w:p>
          <w:p w14:paraId="467BEF6A" w14:textId="77777777" w:rsidR="00E72DAE" w:rsidRDefault="00E72DAE" w:rsidP="00E72DAE">
            <w:r>
              <w:t>*Administrer les modèles déjà personnalisés</w:t>
            </w:r>
          </w:p>
          <w:p w14:paraId="477C97EA" w14:textId="3906715E" w:rsidR="00E72DAE" w:rsidRDefault="00E72DAE" w:rsidP="00E72DAE"/>
        </w:tc>
      </w:tr>
      <w:tr w:rsidR="00E72DAE" w14:paraId="63CBD270" w14:textId="77777777" w:rsidTr="00CB465A">
        <w:tc>
          <w:tcPr>
            <w:tcW w:w="4716" w:type="dxa"/>
            <w:tcBorders>
              <w:left w:val="single" w:sz="12" w:space="0" w:color="auto"/>
              <w:bottom w:val="single" w:sz="12" w:space="0" w:color="auto"/>
            </w:tcBorders>
          </w:tcPr>
          <w:p w14:paraId="5CE40FE9" w14:textId="77777777" w:rsidR="00E72DAE" w:rsidRDefault="00E72DAE" w:rsidP="00CB465A">
            <w:r w:rsidRPr="007E4E5D">
              <w:rPr>
                <w:u w:val="single"/>
              </w:rPr>
              <w:t>Public concerné</w:t>
            </w:r>
            <w:r>
              <w:t xml:space="preserve"> : </w:t>
            </w:r>
          </w:p>
          <w:p w14:paraId="3443365C" w14:textId="77777777" w:rsidR="00E72DAE" w:rsidRPr="00CE49C3" w:rsidRDefault="00E72DAE" w:rsidP="00CB465A">
            <w:r>
              <w:t>Les comptables et aides-comptables</w:t>
            </w:r>
          </w:p>
          <w:p w14:paraId="118943A9" w14:textId="77777777" w:rsidR="00E72DAE" w:rsidRDefault="00E72DAE" w:rsidP="00CB465A"/>
          <w:p w14:paraId="59F574DF" w14:textId="77777777" w:rsidR="00E72DAE" w:rsidRDefault="00E72DAE" w:rsidP="00CB465A">
            <w:r w:rsidRPr="00156493">
              <w:rPr>
                <w:u w:val="single"/>
              </w:rPr>
              <w:t>Prérequis</w:t>
            </w:r>
            <w:r>
              <w:t xml:space="preserve"> : </w:t>
            </w:r>
          </w:p>
          <w:p w14:paraId="38917DFB" w14:textId="77777777" w:rsidR="00E72DAE" w:rsidRDefault="00E72DAE" w:rsidP="00CB465A">
            <w:pPr>
              <w:rPr>
                <w:rFonts w:ascii="Calibri" w:hAnsi="Calibri"/>
              </w:rPr>
            </w:pPr>
            <w:r w:rsidRPr="0025723F">
              <w:rPr>
                <w:rFonts w:ascii="Calibri" w:hAnsi="Calibri"/>
              </w:rPr>
              <w:t>Connaissance des fondamentaux de la comptabilité notariale</w:t>
            </w:r>
          </w:p>
          <w:p w14:paraId="409AE066" w14:textId="77777777" w:rsidR="00E72DAE" w:rsidRDefault="00E72DAE" w:rsidP="00CB465A"/>
        </w:tc>
        <w:tc>
          <w:tcPr>
            <w:tcW w:w="5036" w:type="dxa"/>
            <w:gridSpan w:val="2"/>
            <w:tcBorders>
              <w:bottom w:val="single" w:sz="12" w:space="0" w:color="auto"/>
              <w:right w:val="single" w:sz="12" w:space="0" w:color="auto"/>
            </w:tcBorders>
          </w:tcPr>
          <w:p w14:paraId="109F7735" w14:textId="77777777" w:rsidR="00E72DAE" w:rsidRDefault="00E72DAE" w:rsidP="00CB465A">
            <w:r w:rsidRPr="007E4E5D">
              <w:rPr>
                <w:u w:val="single"/>
              </w:rPr>
              <w:t>Durée</w:t>
            </w:r>
            <w:r w:rsidRPr="00E72DAE">
              <w:t> </w:t>
            </w:r>
            <w:r>
              <w:t xml:space="preserve">: </w:t>
            </w:r>
          </w:p>
          <w:p w14:paraId="50ACF10A" w14:textId="77777777" w:rsidR="00E72DAE" w:rsidRDefault="00E72DAE" w:rsidP="00CB465A">
            <w:r>
              <w:t>1h</w:t>
            </w:r>
          </w:p>
          <w:p w14:paraId="15A7DCBC" w14:textId="77777777" w:rsidR="00E72DAE" w:rsidRDefault="00E72DAE" w:rsidP="00CB465A"/>
        </w:tc>
      </w:tr>
    </w:tbl>
    <w:p w14:paraId="6F3F54E7" w14:textId="77777777" w:rsidR="00E72DAE" w:rsidRDefault="00E72DAE" w:rsidP="00C41967"/>
    <w:p w14:paraId="40351807" w14:textId="77777777" w:rsidR="00E72DAE" w:rsidRDefault="00E72DAE" w:rsidP="00C41967"/>
    <w:tbl>
      <w:tblPr>
        <w:tblW w:w="0" w:type="auto"/>
        <w:tblLook w:val="04A0" w:firstRow="1" w:lastRow="0" w:firstColumn="1" w:lastColumn="0" w:noHBand="0" w:noVBand="1"/>
      </w:tblPr>
      <w:tblGrid>
        <w:gridCol w:w="4716"/>
        <w:gridCol w:w="1883"/>
        <w:gridCol w:w="3153"/>
      </w:tblGrid>
      <w:tr w:rsidR="00E72DAE" w14:paraId="7E649E57" w14:textId="77777777" w:rsidTr="00A97D86">
        <w:tc>
          <w:tcPr>
            <w:tcW w:w="6599" w:type="dxa"/>
            <w:gridSpan w:val="2"/>
            <w:tcBorders>
              <w:top w:val="single" w:sz="12" w:space="0" w:color="auto"/>
              <w:left w:val="single" w:sz="12" w:space="0" w:color="auto"/>
            </w:tcBorders>
            <w:shd w:val="clear" w:color="auto" w:fill="E2EFD9" w:themeFill="accent6" w:themeFillTint="33"/>
          </w:tcPr>
          <w:p w14:paraId="44EC808F" w14:textId="77777777" w:rsidR="00E72DAE" w:rsidRDefault="00E72DAE" w:rsidP="00CB465A">
            <w:r w:rsidRPr="007E4E5D">
              <w:rPr>
                <w:u w:val="single"/>
              </w:rPr>
              <w:t>Module</w:t>
            </w:r>
            <w:r>
              <w:t xml:space="preserve"> : </w:t>
            </w:r>
          </w:p>
          <w:p w14:paraId="400CD7F9" w14:textId="5A91A535" w:rsidR="00E72DAE" w:rsidRPr="00441867" w:rsidRDefault="00E72DAE" w:rsidP="00CB465A">
            <w:pPr>
              <w:pStyle w:val="Titre2"/>
              <w:rPr>
                <w:b w:val="0"/>
                <w:bCs w:val="0"/>
              </w:rPr>
            </w:pPr>
            <w:bookmarkStart w:id="114" w:name="_Toc135040506"/>
            <w:r w:rsidRPr="00E72DAE">
              <w:t>La politique de remise avec iNot Comptabilité</w:t>
            </w:r>
            <w:bookmarkEnd w:id="114"/>
          </w:p>
        </w:tc>
        <w:tc>
          <w:tcPr>
            <w:tcW w:w="3153" w:type="dxa"/>
            <w:tcBorders>
              <w:top w:val="single" w:sz="12" w:space="0" w:color="auto"/>
              <w:right w:val="single" w:sz="12" w:space="0" w:color="auto"/>
            </w:tcBorders>
          </w:tcPr>
          <w:p w14:paraId="47C6461F" w14:textId="77777777" w:rsidR="00E72DAE" w:rsidRDefault="00E72DAE" w:rsidP="00CB465A">
            <w:r w:rsidRPr="007E4E5D">
              <w:rPr>
                <w:u w:val="single"/>
              </w:rPr>
              <w:t>Format</w:t>
            </w:r>
            <w:r>
              <w:t> :</w:t>
            </w:r>
          </w:p>
          <w:p w14:paraId="1C7CE4DC" w14:textId="77777777" w:rsidR="00E72DAE" w:rsidRDefault="00E72DAE" w:rsidP="00CB465A">
            <w:r>
              <w:rPr>
                <w:noProof/>
              </w:rPr>
              <w:drawing>
                <wp:inline distT="0" distB="0" distL="0" distR="0" wp14:anchorId="19650A29" wp14:editId="544373A0">
                  <wp:extent cx="229450" cy="180975"/>
                  <wp:effectExtent l="0" t="0" r="0" b="0"/>
                  <wp:docPr id="1201923055" name="Image 120192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3D914050" w14:textId="77777777" w:rsidTr="00CB465A">
        <w:tc>
          <w:tcPr>
            <w:tcW w:w="9752" w:type="dxa"/>
            <w:gridSpan w:val="3"/>
            <w:tcBorders>
              <w:left w:val="single" w:sz="12" w:space="0" w:color="auto"/>
              <w:right w:val="single" w:sz="12" w:space="0" w:color="auto"/>
            </w:tcBorders>
          </w:tcPr>
          <w:p w14:paraId="751B6850" w14:textId="77777777" w:rsidR="00E72DAE" w:rsidRDefault="00E72DAE" w:rsidP="00CB465A">
            <w:r w:rsidRPr="007E4E5D">
              <w:rPr>
                <w:u w:val="single"/>
              </w:rPr>
              <w:t>Objectifs de la formation</w:t>
            </w:r>
            <w:r>
              <w:t> :</w:t>
            </w:r>
          </w:p>
          <w:p w14:paraId="5719185D" w14:textId="41D3899A" w:rsidR="00E72DAE" w:rsidRDefault="00E72DAE" w:rsidP="00E72DAE">
            <w:r>
              <w:t>*Maîtriser la mise en place et la gestion de la politique de remise</w:t>
            </w:r>
          </w:p>
          <w:p w14:paraId="5F28B49D" w14:textId="37A5C2A1" w:rsidR="00E72DAE" w:rsidRDefault="00E72DAE" w:rsidP="00E72DAE">
            <w:r>
              <w:t>*Maîtriser la politique de remise dans la Taxe</w:t>
            </w:r>
          </w:p>
          <w:p w14:paraId="69D57909" w14:textId="78C89A46" w:rsidR="00E72DAE" w:rsidRDefault="00E72DAE" w:rsidP="00E72DAE"/>
        </w:tc>
      </w:tr>
      <w:tr w:rsidR="00E72DAE" w14:paraId="626A0C41" w14:textId="77777777" w:rsidTr="00CB465A">
        <w:tc>
          <w:tcPr>
            <w:tcW w:w="4716" w:type="dxa"/>
            <w:tcBorders>
              <w:left w:val="single" w:sz="12" w:space="0" w:color="auto"/>
              <w:bottom w:val="single" w:sz="12" w:space="0" w:color="auto"/>
            </w:tcBorders>
          </w:tcPr>
          <w:p w14:paraId="085D0213" w14:textId="77777777" w:rsidR="00E72DAE" w:rsidRDefault="00E72DAE" w:rsidP="00CB465A">
            <w:r w:rsidRPr="007E4E5D">
              <w:rPr>
                <w:u w:val="single"/>
              </w:rPr>
              <w:t>Public concerné</w:t>
            </w:r>
            <w:r>
              <w:t xml:space="preserve"> : </w:t>
            </w:r>
          </w:p>
          <w:p w14:paraId="7325518A" w14:textId="77777777" w:rsidR="00E72DAE" w:rsidRPr="00CE49C3" w:rsidRDefault="00E72DAE" w:rsidP="00CB465A">
            <w:r>
              <w:t>Les comptables et aides-comptables</w:t>
            </w:r>
          </w:p>
          <w:p w14:paraId="79B615A3" w14:textId="77777777" w:rsidR="00E72DAE" w:rsidRDefault="00E72DAE" w:rsidP="00CB465A"/>
          <w:p w14:paraId="59690DD1" w14:textId="77777777" w:rsidR="00E72DAE" w:rsidRDefault="00E72DAE" w:rsidP="00CB465A">
            <w:r w:rsidRPr="00156493">
              <w:rPr>
                <w:u w:val="single"/>
              </w:rPr>
              <w:t>Prérequis</w:t>
            </w:r>
            <w:r>
              <w:t xml:space="preserve"> : </w:t>
            </w:r>
          </w:p>
          <w:p w14:paraId="2E43F1A7" w14:textId="77777777" w:rsidR="00E72DAE" w:rsidRDefault="00E72DAE" w:rsidP="00CB465A">
            <w:pPr>
              <w:rPr>
                <w:rFonts w:ascii="Calibri" w:hAnsi="Calibri"/>
              </w:rPr>
            </w:pPr>
            <w:r w:rsidRPr="0025723F">
              <w:rPr>
                <w:rFonts w:ascii="Calibri" w:hAnsi="Calibri"/>
              </w:rPr>
              <w:t>Connaissance des fondamentaux de la comptabilité notariale</w:t>
            </w:r>
          </w:p>
          <w:p w14:paraId="7F9A6EA1" w14:textId="77777777" w:rsidR="00E72DAE" w:rsidRDefault="00E72DAE" w:rsidP="00CB465A"/>
        </w:tc>
        <w:tc>
          <w:tcPr>
            <w:tcW w:w="5036" w:type="dxa"/>
            <w:gridSpan w:val="2"/>
            <w:tcBorders>
              <w:bottom w:val="single" w:sz="12" w:space="0" w:color="auto"/>
              <w:right w:val="single" w:sz="12" w:space="0" w:color="auto"/>
            </w:tcBorders>
          </w:tcPr>
          <w:p w14:paraId="629303F5" w14:textId="77777777" w:rsidR="00E72DAE" w:rsidRDefault="00E72DAE" w:rsidP="00CB465A">
            <w:r w:rsidRPr="007E4E5D">
              <w:rPr>
                <w:u w:val="single"/>
              </w:rPr>
              <w:t>Durée</w:t>
            </w:r>
            <w:r w:rsidRPr="00E72DAE">
              <w:t> </w:t>
            </w:r>
            <w:r>
              <w:t xml:space="preserve">: </w:t>
            </w:r>
          </w:p>
          <w:p w14:paraId="3D0BB661" w14:textId="77777777" w:rsidR="00E72DAE" w:rsidRDefault="00E72DAE" w:rsidP="00CB465A">
            <w:r>
              <w:t>1h</w:t>
            </w:r>
          </w:p>
          <w:p w14:paraId="0560820E" w14:textId="77777777" w:rsidR="00E72DAE" w:rsidRDefault="00E72DAE" w:rsidP="00CB465A"/>
        </w:tc>
      </w:tr>
    </w:tbl>
    <w:p w14:paraId="79EE457B" w14:textId="77777777" w:rsidR="00E72DAE" w:rsidRDefault="00E72DAE" w:rsidP="00C41967"/>
    <w:p w14:paraId="283496E1" w14:textId="77777777" w:rsidR="000B267A" w:rsidRDefault="000B267A" w:rsidP="000B267A"/>
    <w:tbl>
      <w:tblPr>
        <w:tblW w:w="0" w:type="auto"/>
        <w:tblLook w:val="04A0" w:firstRow="1" w:lastRow="0" w:firstColumn="1" w:lastColumn="0" w:noHBand="0" w:noVBand="1"/>
      </w:tblPr>
      <w:tblGrid>
        <w:gridCol w:w="4716"/>
        <w:gridCol w:w="1883"/>
        <w:gridCol w:w="3153"/>
      </w:tblGrid>
      <w:tr w:rsidR="00E72DAE" w14:paraId="2B5DF01E" w14:textId="77777777" w:rsidTr="00A97D86">
        <w:tc>
          <w:tcPr>
            <w:tcW w:w="6599" w:type="dxa"/>
            <w:gridSpan w:val="2"/>
            <w:tcBorders>
              <w:top w:val="single" w:sz="12" w:space="0" w:color="auto"/>
              <w:left w:val="single" w:sz="12" w:space="0" w:color="auto"/>
            </w:tcBorders>
            <w:shd w:val="clear" w:color="auto" w:fill="E2EFD9" w:themeFill="accent6" w:themeFillTint="33"/>
          </w:tcPr>
          <w:p w14:paraId="4A674FBA" w14:textId="77777777" w:rsidR="00E72DAE" w:rsidRDefault="00E72DAE" w:rsidP="00CB465A">
            <w:r w:rsidRPr="007E4E5D">
              <w:rPr>
                <w:u w:val="single"/>
              </w:rPr>
              <w:t>Module</w:t>
            </w:r>
            <w:r>
              <w:t xml:space="preserve"> : </w:t>
            </w:r>
          </w:p>
          <w:p w14:paraId="786A6CF8" w14:textId="09C78180" w:rsidR="00E72DAE" w:rsidRPr="00441867" w:rsidRDefault="00E72DAE" w:rsidP="00CB465A">
            <w:pPr>
              <w:pStyle w:val="Titre2"/>
              <w:rPr>
                <w:b w:val="0"/>
                <w:bCs w:val="0"/>
              </w:rPr>
            </w:pPr>
            <w:bookmarkStart w:id="115" w:name="_Toc135040507"/>
            <w:r w:rsidRPr="00E72DAE">
              <w:t>La remise en banque avec iNot</w:t>
            </w:r>
            <w:r>
              <w:t xml:space="preserve"> </w:t>
            </w:r>
            <w:r w:rsidRPr="00E72DAE">
              <w:t>Comptabilité</w:t>
            </w:r>
            <w:bookmarkEnd w:id="115"/>
          </w:p>
        </w:tc>
        <w:tc>
          <w:tcPr>
            <w:tcW w:w="3153" w:type="dxa"/>
            <w:tcBorders>
              <w:top w:val="single" w:sz="12" w:space="0" w:color="auto"/>
              <w:right w:val="single" w:sz="12" w:space="0" w:color="auto"/>
            </w:tcBorders>
          </w:tcPr>
          <w:p w14:paraId="25E358E3" w14:textId="77777777" w:rsidR="00E72DAE" w:rsidRDefault="00E72DAE" w:rsidP="00CB465A">
            <w:r w:rsidRPr="007E4E5D">
              <w:rPr>
                <w:u w:val="single"/>
              </w:rPr>
              <w:t>Format</w:t>
            </w:r>
            <w:r>
              <w:t> :</w:t>
            </w:r>
          </w:p>
          <w:p w14:paraId="1DD5BA6F" w14:textId="77777777" w:rsidR="00E72DAE" w:rsidRDefault="00E72DAE" w:rsidP="00CB465A">
            <w:r>
              <w:rPr>
                <w:noProof/>
              </w:rPr>
              <w:drawing>
                <wp:inline distT="0" distB="0" distL="0" distR="0" wp14:anchorId="6C775FD8" wp14:editId="3AA4D622">
                  <wp:extent cx="229450" cy="180975"/>
                  <wp:effectExtent l="0" t="0" r="0" b="0"/>
                  <wp:docPr id="961160835" name="Image 96116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7835FC46" w14:textId="77777777" w:rsidTr="00CB465A">
        <w:tc>
          <w:tcPr>
            <w:tcW w:w="9752" w:type="dxa"/>
            <w:gridSpan w:val="3"/>
            <w:tcBorders>
              <w:left w:val="single" w:sz="12" w:space="0" w:color="auto"/>
              <w:right w:val="single" w:sz="12" w:space="0" w:color="auto"/>
            </w:tcBorders>
          </w:tcPr>
          <w:p w14:paraId="4DD186CA" w14:textId="77777777" w:rsidR="00E72DAE" w:rsidRDefault="00E72DAE" w:rsidP="00CB465A">
            <w:r w:rsidRPr="007E4E5D">
              <w:rPr>
                <w:u w:val="single"/>
              </w:rPr>
              <w:t>Objectifs de la formation</w:t>
            </w:r>
            <w:r>
              <w:t> :</w:t>
            </w:r>
          </w:p>
          <w:p w14:paraId="724741B3" w14:textId="77777777" w:rsidR="00E72DAE" w:rsidRDefault="00E72DAE" w:rsidP="00E72DAE">
            <w:r>
              <w:t xml:space="preserve">*Maîtriser le module automatisé de la comptabilisation des remises en banque </w:t>
            </w:r>
          </w:p>
          <w:p w14:paraId="7E1AD984" w14:textId="77777777" w:rsidR="00E72DAE" w:rsidRDefault="00E72DAE" w:rsidP="00E72DAE">
            <w:r>
              <w:t>*Gérer la traçabilité du contenu des remises en banque avec un objectif « zéro papier »</w:t>
            </w:r>
          </w:p>
          <w:p w14:paraId="481F6A18" w14:textId="32DD3B11" w:rsidR="00E72DAE" w:rsidRDefault="00E72DAE" w:rsidP="00E72DAE"/>
        </w:tc>
      </w:tr>
      <w:tr w:rsidR="00E72DAE" w14:paraId="7CDAAEF8" w14:textId="77777777" w:rsidTr="00CB465A">
        <w:tc>
          <w:tcPr>
            <w:tcW w:w="4716" w:type="dxa"/>
            <w:tcBorders>
              <w:left w:val="single" w:sz="12" w:space="0" w:color="auto"/>
              <w:bottom w:val="single" w:sz="12" w:space="0" w:color="auto"/>
            </w:tcBorders>
          </w:tcPr>
          <w:p w14:paraId="4A1BF64D" w14:textId="77777777" w:rsidR="00E72DAE" w:rsidRDefault="00E72DAE" w:rsidP="00CB465A">
            <w:r w:rsidRPr="007E4E5D">
              <w:rPr>
                <w:u w:val="single"/>
              </w:rPr>
              <w:t>Public concerné</w:t>
            </w:r>
            <w:r>
              <w:t xml:space="preserve"> : </w:t>
            </w:r>
          </w:p>
          <w:p w14:paraId="2DC4BEF7" w14:textId="77777777" w:rsidR="00E72DAE" w:rsidRPr="00CE49C3" w:rsidRDefault="00E72DAE" w:rsidP="00CB465A">
            <w:r>
              <w:t>Les comptables et aides-comptables</w:t>
            </w:r>
          </w:p>
          <w:p w14:paraId="6FDEDF25" w14:textId="77777777" w:rsidR="00E72DAE" w:rsidRDefault="00E72DAE" w:rsidP="00CB465A"/>
          <w:p w14:paraId="54239157" w14:textId="77777777" w:rsidR="00E72DAE" w:rsidRDefault="00E72DAE" w:rsidP="00CB465A">
            <w:r w:rsidRPr="00156493">
              <w:rPr>
                <w:u w:val="single"/>
              </w:rPr>
              <w:t>Prérequis</w:t>
            </w:r>
            <w:r>
              <w:t xml:space="preserve"> : </w:t>
            </w:r>
          </w:p>
          <w:p w14:paraId="738B9D08" w14:textId="77777777" w:rsidR="00E72DAE" w:rsidRDefault="00E72DAE" w:rsidP="00CB465A">
            <w:pPr>
              <w:rPr>
                <w:rFonts w:ascii="Calibri" w:hAnsi="Calibri"/>
              </w:rPr>
            </w:pPr>
            <w:r w:rsidRPr="0025723F">
              <w:rPr>
                <w:rFonts w:ascii="Calibri" w:hAnsi="Calibri"/>
              </w:rPr>
              <w:t>Connaissance des fondamentaux de la comptabilité notariale</w:t>
            </w:r>
          </w:p>
          <w:p w14:paraId="4E14215C" w14:textId="77777777" w:rsidR="00E72DAE" w:rsidRDefault="00E72DAE" w:rsidP="00CB465A"/>
        </w:tc>
        <w:tc>
          <w:tcPr>
            <w:tcW w:w="5036" w:type="dxa"/>
            <w:gridSpan w:val="2"/>
            <w:tcBorders>
              <w:bottom w:val="single" w:sz="12" w:space="0" w:color="auto"/>
              <w:right w:val="single" w:sz="12" w:space="0" w:color="auto"/>
            </w:tcBorders>
          </w:tcPr>
          <w:p w14:paraId="75509E29" w14:textId="77777777" w:rsidR="00E72DAE" w:rsidRDefault="00E72DAE" w:rsidP="00CB465A">
            <w:r w:rsidRPr="007E4E5D">
              <w:rPr>
                <w:u w:val="single"/>
              </w:rPr>
              <w:t>Durée</w:t>
            </w:r>
            <w:r w:rsidRPr="00E72DAE">
              <w:t> </w:t>
            </w:r>
            <w:r>
              <w:t xml:space="preserve">: </w:t>
            </w:r>
          </w:p>
          <w:p w14:paraId="30D07FA2" w14:textId="77777777" w:rsidR="00E72DAE" w:rsidRDefault="00E72DAE" w:rsidP="00CB465A">
            <w:r>
              <w:t>1h</w:t>
            </w:r>
          </w:p>
          <w:p w14:paraId="49BD43B1" w14:textId="77777777" w:rsidR="00E72DAE" w:rsidRDefault="00E72DAE" w:rsidP="00CB465A"/>
        </w:tc>
      </w:tr>
    </w:tbl>
    <w:p w14:paraId="4F1C02C4" w14:textId="77777777" w:rsidR="00E72DAE" w:rsidRDefault="00E72DAE" w:rsidP="000B267A"/>
    <w:p w14:paraId="09CAF6B6" w14:textId="77777777" w:rsidR="00E72DAE" w:rsidRDefault="00E72DAE" w:rsidP="000B267A"/>
    <w:tbl>
      <w:tblPr>
        <w:tblW w:w="0" w:type="auto"/>
        <w:tblLook w:val="04A0" w:firstRow="1" w:lastRow="0" w:firstColumn="1" w:lastColumn="0" w:noHBand="0" w:noVBand="1"/>
      </w:tblPr>
      <w:tblGrid>
        <w:gridCol w:w="4716"/>
        <w:gridCol w:w="1883"/>
        <w:gridCol w:w="3153"/>
      </w:tblGrid>
      <w:tr w:rsidR="00E72DAE" w14:paraId="01F79558" w14:textId="77777777" w:rsidTr="00A97D86">
        <w:tc>
          <w:tcPr>
            <w:tcW w:w="6599" w:type="dxa"/>
            <w:gridSpan w:val="2"/>
            <w:tcBorders>
              <w:top w:val="single" w:sz="12" w:space="0" w:color="auto"/>
              <w:left w:val="single" w:sz="12" w:space="0" w:color="auto"/>
            </w:tcBorders>
            <w:shd w:val="clear" w:color="auto" w:fill="E2EFD9" w:themeFill="accent6" w:themeFillTint="33"/>
          </w:tcPr>
          <w:p w14:paraId="6300FAC3" w14:textId="77777777" w:rsidR="00E72DAE" w:rsidRDefault="00E72DAE" w:rsidP="00CB465A">
            <w:r w:rsidRPr="007E4E5D">
              <w:rPr>
                <w:u w:val="single"/>
              </w:rPr>
              <w:t>Module</w:t>
            </w:r>
            <w:r>
              <w:t xml:space="preserve"> : </w:t>
            </w:r>
          </w:p>
          <w:p w14:paraId="37A10905" w14:textId="7C53FACB" w:rsidR="00E72DAE" w:rsidRPr="00441867" w:rsidRDefault="00E72DAE" w:rsidP="00CB465A">
            <w:pPr>
              <w:pStyle w:val="Titre2"/>
              <w:rPr>
                <w:b w:val="0"/>
                <w:bCs w:val="0"/>
              </w:rPr>
            </w:pPr>
            <w:bookmarkStart w:id="116" w:name="_Toc135040508"/>
            <w:r w:rsidRPr="00E72DAE">
              <w:t>Les liens entre iNot Actes et iNot Comptabilité</w:t>
            </w:r>
            <w:bookmarkEnd w:id="116"/>
          </w:p>
        </w:tc>
        <w:tc>
          <w:tcPr>
            <w:tcW w:w="3153" w:type="dxa"/>
            <w:tcBorders>
              <w:top w:val="single" w:sz="12" w:space="0" w:color="auto"/>
              <w:right w:val="single" w:sz="12" w:space="0" w:color="auto"/>
            </w:tcBorders>
          </w:tcPr>
          <w:p w14:paraId="37E3DA29" w14:textId="77777777" w:rsidR="00E72DAE" w:rsidRDefault="00E72DAE" w:rsidP="00CB465A">
            <w:r w:rsidRPr="007E4E5D">
              <w:rPr>
                <w:u w:val="single"/>
              </w:rPr>
              <w:t>Format</w:t>
            </w:r>
            <w:r>
              <w:t> :</w:t>
            </w:r>
          </w:p>
          <w:p w14:paraId="3B352C77" w14:textId="77777777" w:rsidR="00E72DAE" w:rsidRDefault="00E72DAE" w:rsidP="00CB465A">
            <w:r>
              <w:rPr>
                <w:noProof/>
              </w:rPr>
              <w:drawing>
                <wp:inline distT="0" distB="0" distL="0" distR="0" wp14:anchorId="3FB7F7A4" wp14:editId="0FA4159D">
                  <wp:extent cx="229450" cy="180975"/>
                  <wp:effectExtent l="0" t="0" r="0" b="0"/>
                  <wp:docPr id="1142352269" name="Image 114235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E72DAE" w14:paraId="241BBE3D" w14:textId="77777777" w:rsidTr="00CB465A">
        <w:tc>
          <w:tcPr>
            <w:tcW w:w="9752" w:type="dxa"/>
            <w:gridSpan w:val="3"/>
            <w:tcBorders>
              <w:left w:val="single" w:sz="12" w:space="0" w:color="auto"/>
              <w:right w:val="single" w:sz="12" w:space="0" w:color="auto"/>
            </w:tcBorders>
          </w:tcPr>
          <w:p w14:paraId="122908B8" w14:textId="77777777" w:rsidR="00E72DAE" w:rsidRDefault="00E72DAE" w:rsidP="00CB465A">
            <w:r w:rsidRPr="007E4E5D">
              <w:rPr>
                <w:u w:val="single"/>
              </w:rPr>
              <w:t>Objectifs de la formation</w:t>
            </w:r>
            <w:r>
              <w:t> :</w:t>
            </w:r>
          </w:p>
          <w:p w14:paraId="2A0C3B57" w14:textId="77777777" w:rsidR="00CA0EA0" w:rsidRDefault="00E72DAE" w:rsidP="00CA0EA0">
            <w:r>
              <w:t>*</w:t>
            </w:r>
            <w:r w:rsidR="00CA0EA0">
              <w:t>Optimiser les liens entre le logiciel des actes et de la comptabilité</w:t>
            </w:r>
          </w:p>
          <w:p w14:paraId="324D543E" w14:textId="7E105FC1" w:rsidR="00CA0EA0" w:rsidRDefault="00CA0EA0" w:rsidP="00CA0EA0">
            <w:r>
              <w:t xml:space="preserve">*Mutualiser la consultation des informations comptables à l’attention des rédacteurs </w:t>
            </w:r>
          </w:p>
          <w:p w14:paraId="7C8F464B" w14:textId="77777777" w:rsidR="00E72DAE" w:rsidRDefault="00CA0EA0" w:rsidP="00CA0EA0">
            <w:r>
              <w:t>*Optimiser l’autonomie des collaborateurs sur la consultation des pièces comptables</w:t>
            </w:r>
          </w:p>
          <w:p w14:paraId="7DD9B5AE" w14:textId="55366CB1" w:rsidR="00CA0EA0" w:rsidRDefault="00CA0EA0" w:rsidP="00CA0EA0"/>
        </w:tc>
      </w:tr>
      <w:tr w:rsidR="00E72DAE" w14:paraId="4C1AEB0C" w14:textId="77777777" w:rsidTr="00CB465A">
        <w:tc>
          <w:tcPr>
            <w:tcW w:w="4716" w:type="dxa"/>
            <w:tcBorders>
              <w:left w:val="single" w:sz="12" w:space="0" w:color="auto"/>
              <w:bottom w:val="single" w:sz="12" w:space="0" w:color="auto"/>
            </w:tcBorders>
          </w:tcPr>
          <w:p w14:paraId="575DDE89" w14:textId="77777777" w:rsidR="00E72DAE" w:rsidRDefault="00E72DAE" w:rsidP="00CB465A">
            <w:r w:rsidRPr="007E4E5D">
              <w:rPr>
                <w:u w:val="single"/>
              </w:rPr>
              <w:t>Public concerné</w:t>
            </w:r>
            <w:r>
              <w:t xml:space="preserve"> : </w:t>
            </w:r>
          </w:p>
          <w:p w14:paraId="7212DF8A" w14:textId="046D76DA" w:rsidR="00E72DAE" w:rsidRDefault="00CA0EA0" w:rsidP="00CB465A">
            <w:r>
              <w:t xml:space="preserve">Les </w:t>
            </w:r>
            <w:r w:rsidRPr="00CA0EA0">
              <w:t>comptables, les aides-comptables et les collaborateurs</w:t>
            </w:r>
          </w:p>
          <w:p w14:paraId="5916AA37" w14:textId="77777777" w:rsidR="00E72DAE" w:rsidRDefault="00E72DAE" w:rsidP="00CB465A">
            <w:r w:rsidRPr="00156493">
              <w:rPr>
                <w:u w:val="single"/>
              </w:rPr>
              <w:t>Prérequis</w:t>
            </w:r>
            <w:r>
              <w:t xml:space="preserve"> : </w:t>
            </w:r>
          </w:p>
          <w:p w14:paraId="558CEE33" w14:textId="77777777" w:rsidR="00E72DAE" w:rsidRDefault="00E72DAE" w:rsidP="00CB465A">
            <w:pPr>
              <w:rPr>
                <w:rFonts w:ascii="Calibri" w:hAnsi="Calibri"/>
              </w:rPr>
            </w:pPr>
            <w:r w:rsidRPr="0025723F">
              <w:rPr>
                <w:rFonts w:ascii="Calibri" w:hAnsi="Calibri"/>
              </w:rPr>
              <w:t>Connaissance des fondamentaux de la comptabilité notariale</w:t>
            </w:r>
          </w:p>
          <w:p w14:paraId="1A9AFBC9" w14:textId="77777777" w:rsidR="00E72DAE" w:rsidRDefault="00E72DAE" w:rsidP="00CB465A"/>
        </w:tc>
        <w:tc>
          <w:tcPr>
            <w:tcW w:w="5036" w:type="dxa"/>
            <w:gridSpan w:val="2"/>
            <w:tcBorders>
              <w:bottom w:val="single" w:sz="12" w:space="0" w:color="auto"/>
              <w:right w:val="single" w:sz="12" w:space="0" w:color="auto"/>
            </w:tcBorders>
          </w:tcPr>
          <w:p w14:paraId="46BA1F04" w14:textId="77777777" w:rsidR="00E72DAE" w:rsidRDefault="00E72DAE" w:rsidP="00CB465A">
            <w:r w:rsidRPr="007E4E5D">
              <w:rPr>
                <w:u w:val="single"/>
              </w:rPr>
              <w:t>Durée</w:t>
            </w:r>
            <w:r w:rsidRPr="00E72DAE">
              <w:t> </w:t>
            </w:r>
            <w:r>
              <w:t xml:space="preserve">: </w:t>
            </w:r>
          </w:p>
          <w:p w14:paraId="6D44C3DA" w14:textId="77777777" w:rsidR="00E72DAE" w:rsidRDefault="00E72DAE" w:rsidP="00CB465A">
            <w:r>
              <w:t>1h</w:t>
            </w:r>
          </w:p>
          <w:p w14:paraId="021A7584" w14:textId="77777777" w:rsidR="00E72DAE" w:rsidRDefault="00E72DAE" w:rsidP="00CB465A"/>
        </w:tc>
      </w:tr>
    </w:tbl>
    <w:p w14:paraId="3858EB04" w14:textId="77777777" w:rsidR="00E72DAE" w:rsidRDefault="00E72DAE" w:rsidP="000B267A"/>
    <w:p w14:paraId="27CC485E" w14:textId="77777777" w:rsidR="00E72DAE" w:rsidRDefault="00E72DAE" w:rsidP="000B267A"/>
    <w:tbl>
      <w:tblPr>
        <w:tblW w:w="0" w:type="auto"/>
        <w:tblLook w:val="04A0" w:firstRow="1" w:lastRow="0" w:firstColumn="1" w:lastColumn="0" w:noHBand="0" w:noVBand="1"/>
      </w:tblPr>
      <w:tblGrid>
        <w:gridCol w:w="4716"/>
        <w:gridCol w:w="1883"/>
        <w:gridCol w:w="3153"/>
      </w:tblGrid>
      <w:tr w:rsidR="00CA0EA0" w14:paraId="02D12B8C" w14:textId="77777777" w:rsidTr="00A97D86">
        <w:tc>
          <w:tcPr>
            <w:tcW w:w="6599" w:type="dxa"/>
            <w:gridSpan w:val="2"/>
            <w:tcBorders>
              <w:top w:val="single" w:sz="12" w:space="0" w:color="auto"/>
              <w:left w:val="single" w:sz="12" w:space="0" w:color="auto"/>
            </w:tcBorders>
            <w:shd w:val="clear" w:color="auto" w:fill="E2EFD9" w:themeFill="accent6" w:themeFillTint="33"/>
          </w:tcPr>
          <w:p w14:paraId="5B663892" w14:textId="77777777" w:rsidR="00CA0EA0" w:rsidRDefault="00CA0EA0" w:rsidP="00CB465A">
            <w:r w:rsidRPr="007E4E5D">
              <w:rPr>
                <w:u w:val="single"/>
              </w:rPr>
              <w:t>Module</w:t>
            </w:r>
            <w:r>
              <w:t xml:space="preserve"> : </w:t>
            </w:r>
          </w:p>
          <w:p w14:paraId="7B952E26" w14:textId="6344EE51" w:rsidR="00CA0EA0" w:rsidRPr="00441867" w:rsidRDefault="00CA0EA0" w:rsidP="00CB465A">
            <w:pPr>
              <w:pStyle w:val="Titre2"/>
              <w:rPr>
                <w:b w:val="0"/>
                <w:bCs w:val="0"/>
              </w:rPr>
            </w:pPr>
            <w:bookmarkStart w:id="117" w:name="_Toc135040509"/>
            <w:r w:rsidRPr="00CA0EA0">
              <w:t>La comptabilité office - Aide à la création des comptes généraux avec Inot comptabilité</w:t>
            </w:r>
            <w:bookmarkEnd w:id="117"/>
          </w:p>
        </w:tc>
        <w:tc>
          <w:tcPr>
            <w:tcW w:w="3153" w:type="dxa"/>
            <w:tcBorders>
              <w:top w:val="single" w:sz="12" w:space="0" w:color="auto"/>
              <w:right w:val="single" w:sz="12" w:space="0" w:color="auto"/>
            </w:tcBorders>
          </w:tcPr>
          <w:p w14:paraId="25186456" w14:textId="77777777" w:rsidR="00CA0EA0" w:rsidRDefault="00CA0EA0" w:rsidP="00CB465A">
            <w:r w:rsidRPr="007E4E5D">
              <w:rPr>
                <w:u w:val="single"/>
              </w:rPr>
              <w:t>Format</w:t>
            </w:r>
            <w:r>
              <w:t> :</w:t>
            </w:r>
          </w:p>
          <w:p w14:paraId="33CE0CE3" w14:textId="77777777" w:rsidR="00CA0EA0" w:rsidRDefault="00CA0EA0" w:rsidP="00CB465A">
            <w:r>
              <w:rPr>
                <w:noProof/>
              </w:rPr>
              <w:drawing>
                <wp:inline distT="0" distB="0" distL="0" distR="0" wp14:anchorId="09E2399B" wp14:editId="46C8AD6D">
                  <wp:extent cx="229450" cy="180975"/>
                  <wp:effectExtent l="0" t="0" r="0" b="0"/>
                  <wp:docPr id="1986026339" name="Image 1986026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CA0EA0" w14:paraId="21B369B0" w14:textId="77777777" w:rsidTr="00CB465A">
        <w:tc>
          <w:tcPr>
            <w:tcW w:w="9752" w:type="dxa"/>
            <w:gridSpan w:val="3"/>
            <w:tcBorders>
              <w:left w:val="single" w:sz="12" w:space="0" w:color="auto"/>
              <w:right w:val="single" w:sz="12" w:space="0" w:color="auto"/>
            </w:tcBorders>
          </w:tcPr>
          <w:p w14:paraId="2D804D7D" w14:textId="77777777" w:rsidR="00CA0EA0" w:rsidRDefault="00CA0EA0" w:rsidP="00CB465A">
            <w:r w:rsidRPr="007E4E5D">
              <w:rPr>
                <w:u w:val="single"/>
              </w:rPr>
              <w:t>Objectifs de la formation</w:t>
            </w:r>
            <w:r>
              <w:t> :</w:t>
            </w:r>
          </w:p>
          <w:p w14:paraId="0A585564" w14:textId="77777777" w:rsidR="00CA0EA0" w:rsidRDefault="00CA0EA0" w:rsidP="00CB465A">
            <w:r>
              <w:t xml:space="preserve">* </w:t>
            </w:r>
            <w:r w:rsidRPr="00CA0EA0">
              <w:t>Maîtriser la création des comptes généraux</w:t>
            </w:r>
          </w:p>
          <w:p w14:paraId="16A3B715" w14:textId="161A507A" w:rsidR="00CA0EA0" w:rsidRDefault="00CA0EA0" w:rsidP="00CB465A"/>
        </w:tc>
      </w:tr>
      <w:tr w:rsidR="00CA0EA0" w14:paraId="236236EF" w14:textId="77777777" w:rsidTr="00CB465A">
        <w:tc>
          <w:tcPr>
            <w:tcW w:w="4716" w:type="dxa"/>
            <w:tcBorders>
              <w:left w:val="single" w:sz="12" w:space="0" w:color="auto"/>
              <w:bottom w:val="single" w:sz="12" w:space="0" w:color="auto"/>
            </w:tcBorders>
          </w:tcPr>
          <w:p w14:paraId="7AEA3C3B" w14:textId="77777777" w:rsidR="00CA0EA0" w:rsidRDefault="00CA0EA0" w:rsidP="00CB465A">
            <w:r w:rsidRPr="007E4E5D">
              <w:rPr>
                <w:u w:val="single"/>
              </w:rPr>
              <w:t>Public concerné</w:t>
            </w:r>
            <w:r>
              <w:t xml:space="preserve"> : </w:t>
            </w:r>
          </w:p>
          <w:p w14:paraId="1D9DD3CF" w14:textId="77777777" w:rsidR="00CA0EA0" w:rsidRDefault="00CA0EA0" w:rsidP="00CA0EA0">
            <w:r>
              <w:t>Les comptables et aides-comptables</w:t>
            </w:r>
          </w:p>
          <w:p w14:paraId="2DFB3421" w14:textId="77777777" w:rsidR="00CA0EA0" w:rsidRPr="00CE49C3" w:rsidRDefault="00CA0EA0" w:rsidP="00CA0EA0"/>
          <w:p w14:paraId="647E3299" w14:textId="77777777" w:rsidR="00CA0EA0" w:rsidRDefault="00CA0EA0" w:rsidP="00CB465A">
            <w:r w:rsidRPr="00156493">
              <w:rPr>
                <w:u w:val="single"/>
              </w:rPr>
              <w:t>Prérequis</w:t>
            </w:r>
            <w:r>
              <w:t xml:space="preserve"> : </w:t>
            </w:r>
          </w:p>
          <w:p w14:paraId="5867FFE2" w14:textId="77777777" w:rsidR="00CA0EA0" w:rsidRDefault="00CA0EA0" w:rsidP="00CB465A">
            <w:pPr>
              <w:rPr>
                <w:rFonts w:ascii="Calibri" w:hAnsi="Calibri"/>
              </w:rPr>
            </w:pPr>
            <w:r w:rsidRPr="0025723F">
              <w:rPr>
                <w:rFonts w:ascii="Calibri" w:hAnsi="Calibri"/>
              </w:rPr>
              <w:t>Connaissance des fondamentaux de la comptabilité notariale</w:t>
            </w:r>
          </w:p>
          <w:p w14:paraId="28D054F3" w14:textId="77777777" w:rsidR="00CA0EA0" w:rsidRDefault="00CA0EA0" w:rsidP="00CB465A"/>
        </w:tc>
        <w:tc>
          <w:tcPr>
            <w:tcW w:w="5036" w:type="dxa"/>
            <w:gridSpan w:val="2"/>
            <w:tcBorders>
              <w:bottom w:val="single" w:sz="12" w:space="0" w:color="auto"/>
              <w:right w:val="single" w:sz="12" w:space="0" w:color="auto"/>
            </w:tcBorders>
          </w:tcPr>
          <w:p w14:paraId="5B57AB91" w14:textId="77777777" w:rsidR="00CA0EA0" w:rsidRDefault="00CA0EA0" w:rsidP="00CB465A">
            <w:r w:rsidRPr="007E4E5D">
              <w:rPr>
                <w:u w:val="single"/>
              </w:rPr>
              <w:t>Durée</w:t>
            </w:r>
            <w:r w:rsidRPr="00E72DAE">
              <w:t> </w:t>
            </w:r>
            <w:r>
              <w:t xml:space="preserve">: </w:t>
            </w:r>
          </w:p>
          <w:p w14:paraId="4D5DC9D8" w14:textId="77777777" w:rsidR="00CA0EA0" w:rsidRDefault="00CA0EA0" w:rsidP="00CB465A">
            <w:r>
              <w:t>1h</w:t>
            </w:r>
          </w:p>
          <w:p w14:paraId="22153A17" w14:textId="77777777" w:rsidR="00CA0EA0" w:rsidRDefault="00CA0EA0" w:rsidP="00CB465A"/>
        </w:tc>
      </w:tr>
    </w:tbl>
    <w:p w14:paraId="640C442D" w14:textId="77777777" w:rsidR="00CA0EA0" w:rsidRDefault="00CA0EA0" w:rsidP="000B267A"/>
    <w:p w14:paraId="110D9CFF" w14:textId="77777777" w:rsidR="00CA0EA0" w:rsidRDefault="00CA0EA0" w:rsidP="000B267A"/>
    <w:tbl>
      <w:tblPr>
        <w:tblW w:w="0" w:type="auto"/>
        <w:tblLook w:val="04A0" w:firstRow="1" w:lastRow="0" w:firstColumn="1" w:lastColumn="0" w:noHBand="0" w:noVBand="1"/>
      </w:tblPr>
      <w:tblGrid>
        <w:gridCol w:w="4716"/>
        <w:gridCol w:w="1883"/>
        <w:gridCol w:w="3153"/>
      </w:tblGrid>
      <w:tr w:rsidR="00CA0EA0" w14:paraId="674D365D" w14:textId="77777777" w:rsidTr="00A97D86">
        <w:tc>
          <w:tcPr>
            <w:tcW w:w="6599" w:type="dxa"/>
            <w:gridSpan w:val="2"/>
            <w:tcBorders>
              <w:top w:val="single" w:sz="12" w:space="0" w:color="auto"/>
              <w:left w:val="single" w:sz="12" w:space="0" w:color="auto"/>
            </w:tcBorders>
            <w:shd w:val="clear" w:color="auto" w:fill="E2EFD9" w:themeFill="accent6" w:themeFillTint="33"/>
          </w:tcPr>
          <w:p w14:paraId="2C5186EC" w14:textId="77777777" w:rsidR="00CA0EA0" w:rsidRDefault="00CA0EA0" w:rsidP="00CB465A">
            <w:r w:rsidRPr="007E4E5D">
              <w:rPr>
                <w:u w:val="single"/>
              </w:rPr>
              <w:t>Module</w:t>
            </w:r>
            <w:r>
              <w:t xml:space="preserve"> : </w:t>
            </w:r>
          </w:p>
          <w:p w14:paraId="4EB1E81F" w14:textId="73643199" w:rsidR="00CA0EA0" w:rsidRPr="00441867" w:rsidRDefault="00CA0EA0" w:rsidP="00CB465A">
            <w:pPr>
              <w:pStyle w:val="Titre2"/>
              <w:rPr>
                <w:b w:val="0"/>
                <w:bCs w:val="0"/>
              </w:rPr>
            </w:pPr>
            <w:bookmarkStart w:id="118" w:name="_Toc135040510"/>
            <w:r w:rsidRPr="00CA0EA0">
              <w:t>La gestion des droits d’accès au logiciel iNot Comptabilité</w:t>
            </w:r>
            <w:bookmarkEnd w:id="118"/>
          </w:p>
        </w:tc>
        <w:tc>
          <w:tcPr>
            <w:tcW w:w="3153" w:type="dxa"/>
            <w:tcBorders>
              <w:top w:val="single" w:sz="12" w:space="0" w:color="auto"/>
              <w:right w:val="single" w:sz="12" w:space="0" w:color="auto"/>
            </w:tcBorders>
          </w:tcPr>
          <w:p w14:paraId="1A22C5AE" w14:textId="77777777" w:rsidR="00CA0EA0" w:rsidRDefault="00CA0EA0" w:rsidP="00CB465A">
            <w:r w:rsidRPr="007E4E5D">
              <w:rPr>
                <w:u w:val="single"/>
              </w:rPr>
              <w:t>Format</w:t>
            </w:r>
            <w:r>
              <w:t> :</w:t>
            </w:r>
          </w:p>
          <w:p w14:paraId="43066493" w14:textId="77777777" w:rsidR="00CA0EA0" w:rsidRDefault="00CA0EA0" w:rsidP="00CB465A">
            <w:r>
              <w:rPr>
                <w:noProof/>
              </w:rPr>
              <w:drawing>
                <wp:inline distT="0" distB="0" distL="0" distR="0" wp14:anchorId="31FBD51E" wp14:editId="252BA702">
                  <wp:extent cx="229450" cy="180975"/>
                  <wp:effectExtent l="0" t="0" r="0" b="0"/>
                  <wp:docPr id="1116986070" name="Image 111698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CA0EA0" w14:paraId="00F556DB" w14:textId="77777777" w:rsidTr="00CB465A">
        <w:tc>
          <w:tcPr>
            <w:tcW w:w="9752" w:type="dxa"/>
            <w:gridSpan w:val="3"/>
            <w:tcBorders>
              <w:left w:val="single" w:sz="12" w:space="0" w:color="auto"/>
              <w:right w:val="single" w:sz="12" w:space="0" w:color="auto"/>
            </w:tcBorders>
          </w:tcPr>
          <w:p w14:paraId="182B7B42" w14:textId="77777777" w:rsidR="00CA0EA0" w:rsidRDefault="00CA0EA0" w:rsidP="00CB465A">
            <w:r w:rsidRPr="007E4E5D">
              <w:rPr>
                <w:u w:val="single"/>
              </w:rPr>
              <w:t>Objectifs de la formation</w:t>
            </w:r>
            <w:r>
              <w:t> :</w:t>
            </w:r>
          </w:p>
          <w:p w14:paraId="10030952" w14:textId="225E5708" w:rsidR="00CA0EA0" w:rsidRDefault="00CA0EA0" w:rsidP="00CA0EA0">
            <w:r>
              <w:t>*Maîtriser le paramétrage des droits d’accès au logiciel de comptabilité</w:t>
            </w:r>
          </w:p>
          <w:p w14:paraId="572454EA" w14:textId="7AEAF24C" w:rsidR="00CA0EA0" w:rsidRDefault="00CA0EA0" w:rsidP="00CA0EA0">
            <w:r>
              <w:t>*Connaître les modules accessibles selon les profils attribués</w:t>
            </w:r>
          </w:p>
          <w:p w14:paraId="27DA68DB" w14:textId="77777777" w:rsidR="00CA0EA0" w:rsidRDefault="00CA0EA0" w:rsidP="00CB465A"/>
        </w:tc>
      </w:tr>
      <w:tr w:rsidR="00CA0EA0" w14:paraId="41F01253" w14:textId="77777777" w:rsidTr="00CB465A">
        <w:tc>
          <w:tcPr>
            <w:tcW w:w="4716" w:type="dxa"/>
            <w:tcBorders>
              <w:left w:val="single" w:sz="12" w:space="0" w:color="auto"/>
              <w:bottom w:val="single" w:sz="12" w:space="0" w:color="auto"/>
            </w:tcBorders>
          </w:tcPr>
          <w:p w14:paraId="5F11B300" w14:textId="77777777" w:rsidR="00CA0EA0" w:rsidRDefault="00CA0EA0" w:rsidP="00CB465A">
            <w:r w:rsidRPr="007E4E5D">
              <w:rPr>
                <w:u w:val="single"/>
              </w:rPr>
              <w:t>Public concerné</w:t>
            </w:r>
            <w:r>
              <w:t xml:space="preserve"> : </w:t>
            </w:r>
          </w:p>
          <w:p w14:paraId="450CDD9E" w14:textId="23C26CAC" w:rsidR="00CA0EA0" w:rsidRDefault="00CA0EA0" w:rsidP="00CB465A">
            <w:r>
              <w:t xml:space="preserve">Les notaires et comptables </w:t>
            </w:r>
          </w:p>
          <w:p w14:paraId="199EDACE" w14:textId="77777777" w:rsidR="00CA0EA0" w:rsidRPr="00CE49C3" w:rsidRDefault="00CA0EA0" w:rsidP="00CB465A"/>
          <w:p w14:paraId="7E3CD398" w14:textId="77777777" w:rsidR="00CA0EA0" w:rsidRDefault="00CA0EA0" w:rsidP="00CB465A">
            <w:r w:rsidRPr="00156493">
              <w:rPr>
                <w:u w:val="single"/>
              </w:rPr>
              <w:t>Prérequis</w:t>
            </w:r>
            <w:r>
              <w:t xml:space="preserve"> : </w:t>
            </w:r>
          </w:p>
          <w:p w14:paraId="7E8E6859" w14:textId="77777777" w:rsidR="00CA0EA0" w:rsidRDefault="00CA0EA0" w:rsidP="00CB465A">
            <w:pPr>
              <w:rPr>
                <w:rFonts w:ascii="Calibri" w:hAnsi="Calibri"/>
              </w:rPr>
            </w:pPr>
            <w:r w:rsidRPr="0025723F">
              <w:rPr>
                <w:rFonts w:ascii="Calibri" w:hAnsi="Calibri"/>
              </w:rPr>
              <w:t>Connaissance des fondamentaux de la comptabilité notariale</w:t>
            </w:r>
          </w:p>
          <w:p w14:paraId="38462188" w14:textId="77777777" w:rsidR="00CA0EA0" w:rsidRDefault="00CA0EA0" w:rsidP="00CB465A"/>
        </w:tc>
        <w:tc>
          <w:tcPr>
            <w:tcW w:w="5036" w:type="dxa"/>
            <w:gridSpan w:val="2"/>
            <w:tcBorders>
              <w:bottom w:val="single" w:sz="12" w:space="0" w:color="auto"/>
              <w:right w:val="single" w:sz="12" w:space="0" w:color="auto"/>
            </w:tcBorders>
          </w:tcPr>
          <w:p w14:paraId="75813A57" w14:textId="77777777" w:rsidR="00CA0EA0" w:rsidRDefault="00CA0EA0" w:rsidP="00CB465A">
            <w:r w:rsidRPr="007E4E5D">
              <w:rPr>
                <w:u w:val="single"/>
              </w:rPr>
              <w:t>Durée</w:t>
            </w:r>
            <w:r w:rsidRPr="00E72DAE">
              <w:t> </w:t>
            </w:r>
            <w:r>
              <w:t xml:space="preserve">: </w:t>
            </w:r>
          </w:p>
          <w:p w14:paraId="79A816EF" w14:textId="77777777" w:rsidR="00CA0EA0" w:rsidRDefault="00CA0EA0" w:rsidP="00CB465A">
            <w:r>
              <w:t>1h</w:t>
            </w:r>
          </w:p>
          <w:p w14:paraId="4084CE6D" w14:textId="77777777" w:rsidR="00CA0EA0" w:rsidRDefault="00CA0EA0" w:rsidP="00CB465A"/>
        </w:tc>
      </w:tr>
    </w:tbl>
    <w:p w14:paraId="63075B96" w14:textId="77777777" w:rsidR="00CA0EA0" w:rsidRDefault="00CA0EA0" w:rsidP="000B267A"/>
    <w:p w14:paraId="34BF5AC5" w14:textId="77777777" w:rsidR="00CA0EA0" w:rsidRDefault="00CA0EA0" w:rsidP="000B267A"/>
    <w:tbl>
      <w:tblPr>
        <w:tblW w:w="0" w:type="auto"/>
        <w:tblLook w:val="04A0" w:firstRow="1" w:lastRow="0" w:firstColumn="1" w:lastColumn="0" w:noHBand="0" w:noVBand="1"/>
      </w:tblPr>
      <w:tblGrid>
        <w:gridCol w:w="4716"/>
        <w:gridCol w:w="1883"/>
        <w:gridCol w:w="3153"/>
      </w:tblGrid>
      <w:tr w:rsidR="00F14C70" w14:paraId="394D27FA" w14:textId="77777777" w:rsidTr="00A97D86">
        <w:tc>
          <w:tcPr>
            <w:tcW w:w="6599" w:type="dxa"/>
            <w:gridSpan w:val="2"/>
            <w:tcBorders>
              <w:top w:val="single" w:sz="12" w:space="0" w:color="auto"/>
              <w:left w:val="single" w:sz="12" w:space="0" w:color="auto"/>
            </w:tcBorders>
            <w:shd w:val="clear" w:color="auto" w:fill="E2EFD9" w:themeFill="accent6" w:themeFillTint="33"/>
          </w:tcPr>
          <w:p w14:paraId="33F3C407" w14:textId="77777777" w:rsidR="00F14C70" w:rsidRDefault="00F14C70" w:rsidP="00CB465A">
            <w:r w:rsidRPr="007E4E5D">
              <w:rPr>
                <w:u w:val="single"/>
              </w:rPr>
              <w:t>Module</w:t>
            </w:r>
            <w:r>
              <w:t xml:space="preserve"> : </w:t>
            </w:r>
          </w:p>
          <w:p w14:paraId="29B41D75" w14:textId="1156FE31" w:rsidR="00F14C70" w:rsidRPr="00441867" w:rsidRDefault="00F14C70" w:rsidP="00CB465A">
            <w:pPr>
              <w:pStyle w:val="Titre2"/>
              <w:rPr>
                <w:b w:val="0"/>
                <w:bCs w:val="0"/>
              </w:rPr>
            </w:pPr>
            <w:bookmarkStart w:id="119" w:name="_Toc135040511"/>
            <w:r>
              <w:t>Le mode téléréquisiteur</w:t>
            </w:r>
            <w:bookmarkEnd w:id="119"/>
          </w:p>
        </w:tc>
        <w:tc>
          <w:tcPr>
            <w:tcW w:w="3153" w:type="dxa"/>
            <w:tcBorders>
              <w:top w:val="single" w:sz="12" w:space="0" w:color="auto"/>
              <w:right w:val="single" w:sz="12" w:space="0" w:color="auto"/>
            </w:tcBorders>
          </w:tcPr>
          <w:p w14:paraId="7DDACDF8" w14:textId="77777777" w:rsidR="00F14C70" w:rsidRDefault="00F14C70" w:rsidP="00CB465A">
            <w:r w:rsidRPr="007E4E5D">
              <w:rPr>
                <w:u w:val="single"/>
              </w:rPr>
              <w:t>Format</w:t>
            </w:r>
            <w:r>
              <w:t> :</w:t>
            </w:r>
          </w:p>
          <w:p w14:paraId="4E1C9356" w14:textId="77777777" w:rsidR="00F14C70" w:rsidRDefault="00F14C70" w:rsidP="00CB465A">
            <w:r>
              <w:rPr>
                <w:noProof/>
              </w:rPr>
              <w:drawing>
                <wp:inline distT="0" distB="0" distL="0" distR="0" wp14:anchorId="1219A08E" wp14:editId="7C3114EA">
                  <wp:extent cx="229450" cy="180975"/>
                  <wp:effectExtent l="0" t="0" r="0" b="0"/>
                  <wp:docPr id="768511421" name="Image 76851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F14C70" w14:paraId="20517696" w14:textId="77777777" w:rsidTr="00CB465A">
        <w:tc>
          <w:tcPr>
            <w:tcW w:w="9752" w:type="dxa"/>
            <w:gridSpan w:val="3"/>
            <w:tcBorders>
              <w:left w:val="single" w:sz="12" w:space="0" w:color="auto"/>
              <w:right w:val="single" w:sz="12" w:space="0" w:color="auto"/>
            </w:tcBorders>
          </w:tcPr>
          <w:p w14:paraId="60038493" w14:textId="77777777" w:rsidR="00F14C70" w:rsidRDefault="00F14C70" w:rsidP="00CB465A">
            <w:r w:rsidRPr="007E4E5D">
              <w:rPr>
                <w:u w:val="single"/>
              </w:rPr>
              <w:t>Objectifs de la formation</w:t>
            </w:r>
            <w:r>
              <w:t> :</w:t>
            </w:r>
          </w:p>
          <w:p w14:paraId="6F39875E" w14:textId="77777777" w:rsidR="00F14C70" w:rsidRDefault="00F14C70" w:rsidP="00F14C70">
            <w:r>
              <w:t xml:space="preserve">*Maîtriser la préparation des demandes de pré-virements en l’absence d’une comptabilité à jour J. </w:t>
            </w:r>
          </w:p>
          <w:p w14:paraId="0D0B23D4" w14:textId="266AD4EF" w:rsidR="00F14C70" w:rsidRDefault="00F14C70" w:rsidP="00F14C70">
            <w:r>
              <w:t xml:space="preserve">*Maîtriser l’envoi des virements </w:t>
            </w:r>
          </w:p>
          <w:p w14:paraId="540F612B" w14:textId="77777777" w:rsidR="00F14C70" w:rsidRDefault="00F14C70" w:rsidP="00F14C70">
            <w:r>
              <w:t>*Maîtriser la régularisation du compte d’attente</w:t>
            </w:r>
          </w:p>
          <w:p w14:paraId="4F9EF608" w14:textId="6B778932" w:rsidR="00F14C70" w:rsidRDefault="00F14C70" w:rsidP="00F14C70"/>
        </w:tc>
      </w:tr>
      <w:tr w:rsidR="00F14C70" w14:paraId="5427B362" w14:textId="77777777" w:rsidTr="00CB465A">
        <w:tc>
          <w:tcPr>
            <w:tcW w:w="4716" w:type="dxa"/>
            <w:tcBorders>
              <w:left w:val="single" w:sz="12" w:space="0" w:color="auto"/>
              <w:bottom w:val="single" w:sz="12" w:space="0" w:color="auto"/>
            </w:tcBorders>
          </w:tcPr>
          <w:p w14:paraId="703F1E9F" w14:textId="77777777" w:rsidR="00F14C70" w:rsidRDefault="00F14C70" w:rsidP="00CB465A">
            <w:r w:rsidRPr="007E4E5D">
              <w:rPr>
                <w:u w:val="single"/>
              </w:rPr>
              <w:t>Public concerné</w:t>
            </w:r>
            <w:r>
              <w:t xml:space="preserve"> : </w:t>
            </w:r>
          </w:p>
          <w:p w14:paraId="0BB00972" w14:textId="4558F101" w:rsidR="00F14C70" w:rsidRDefault="00F14C70" w:rsidP="00CB465A">
            <w:r w:rsidRPr="00F14C70">
              <w:t xml:space="preserve">comptables et collaborateurs avec un profil </w:t>
            </w:r>
            <w:proofErr w:type="spellStart"/>
            <w:r w:rsidRPr="00F14C70">
              <w:t>télé-réquisiteur</w:t>
            </w:r>
            <w:proofErr w:type="spellEnd"/>
          </w:p>
          <w:p w14:paraId="4B5B955C" w14:textId="77777777" w:rsidR="00F14C70" w:rsidRPr="00CE49C3" w:rsidRDefault="00F14C70" w:rsidP="00CB465A"/>
          <w:p w14:paraId="7B6719CD" w14:textId="77777777" w:rsidR="00F14C70" w:rsidRDefault="00F14C70" w:rsidP="00CB465A">
            <w:r w:rsidRPr="00156493">
              <w:rPr>
                <w:u w:val="single"/>
              </w:rPr>
              <w:t>Prérequis</w:t>
            </w:r>
            <w:r>
              <w:t xml:space="preserve"> : </w:t>
            </w:r>
          </w:p>
          <w:p w14:paraId="3D55C0F0" w14:textId="77777777" w:rsidR="00F14C70" w:rsidRDefault="00F14C70" w:rsidP="00CB465A">
            <w:pPr>
              <w:rPr>
                <w:rFonts w:ascii="Calibri" w:hAnsi="Calibri"/>
              </w:rPr>
            </w:pPr>
            <w:r w:rsidRPr="0025723F">
              <w:rPr>
                <w:rFonts w:ascii="Calibri" w:hAnsi="Calibri"/>
              </w:rPr>
              <w:t>Connaissance des fondamentaux de la comptabilité notariale</w:t>
            </w:r>
          </w:p>
          <w:p w14:paraId="1DD78D95" w14:textId="77777777" w:rsidR="00F14C70" w:rsidRDefault="00F14C70" w:rsidP="00CB465A"/>
        </w:tc>
        <w:tc>
          <w:tcPr>
            <w:tcW w:w="5036" w:type="dxa"/>
            <w:gridSpan w:val="2"/>
            <w:tcBorders>
              <w:bottom w:val="single" w:sz="12" w:space="0" w:color="auto"/>
              <w:right w:val="single" w:sz="12" w:space="0" w:color="auto"/>
            </w:tcBorders>
          </w:tcPr>
          <w:p w14:paraId="715F5129" w14:textId="77777777" w:rsidR="00F14C70" w:rsidRDefault="00F14C70" w:rsidP="00CB465A">
            <w:r w:rsidRPr="007E4E5D">
              <w:rPr>
                <w:u w:val="single"/>
              </w:rPr>
              <w:t>Durée</w:t>
            </w:r>
            <w:r w:rsidRPr="00E72DAE">
              <w:t> </w:t>
            </w:r>
            <w:r>
              <w:t xml:space="preserve">: </w:t>
            </w:r>
          </w:p>
          <w:p w14:paraId="70B98F66" w14:textId="77777777" w:rsidR="00F14C70" w:rsidRDefault="00F14C70" w:rsidP="00CB465A">
            <w:r>
              <w:t>1h</w:t>
            </w:r>
          </w:p>
          <w:p w14:paraId="19BF1F7D" w14:textId="77777777" w:rsidR="00F14C70" w:rsidRDefault="00F14C70" w:rsidP="00CB465A"/>
        </w:tc>
      </w:tr>
    </w:tbl>
    <w:p w14:paraId="0E1F1DCF" w14:textId="77777777" w:rsidR="00F14C70" w:rsidRDefault="00F14C70" w:rsidP="000B267A"/>
    <w:p w14:paraId="3A6E436E" w14:textId="77777777" w:rsidR="00F14C70" w:rsidRDefault="00F14C70" w:rsidP="000B267A"/>
    <w:tbl>
      <w:tblPr>
        <w:tblW w:w="0" w:type="auto"/>
        <w:tblLook w:val="04A0" w:firstRow="1" w:lastRow="0" w:firstColumn="1" w:lastColumn="0" w:noHBand="0" w:noVBand="1"/>
      </w:tblPr>
      <w:tblGrid>
        <w:gridCol w:w="4716"/>
        <w:gridCol w:w="1883"/>
        <w:gridCol w:w="3153"/>
      </w:tblGrid>
      <w:tr w:rsidR="00F14C70" w14:paraId="79FD990A" w14:textId="77777777" w:rsidTr="00A97D86">
        <w:tc>
          <w:tcPr>
            <w:tcW w:w="6599" w:type="dxa"/>
            <w:gridSpan w:val="2"/>
            <w:tcBorders>
              <w:top w:val="single" w:sz="12" w:space="0" w:color="auto"/>
              <w:left w:val="single" w:sz="12" w:space="0" w:color="auto"/>
            </w:tcBorders>
            <w:shd w:val="clear" w:color="auto" w:fill="E2EFD9" w:themeFill="accent6" w:themeFillTint="33"/>
          </w:tcPr>
          <w:p w14:paraId="7DA33489" w14:textId="77777777" w:rsidR="00F14C70" w:rsidRDefault="00F14C70" w:rsidP="00CB465A">
            <w:r w:rsidRPr="007E4E5D">
              <w:rPr>
                <w:u w:val="single"/>
              </w:rPr>
              <w:t>Module</w:t>
            </w:r>
            <w:r>
              <w:t xml:space="preserve"> : </w:t>
            </w:r>
          </w:p>
          <w:p w14:paraId="792371D0" w14:textId="31622CEC" w:rsidR="00F14C70" w:rsidRPr="00441867" w:rsidRDefault="00F14C70" w:rsidP="00CB465A">
            <w:pPr>
              <w:pStyle w:val="Titre2"/>
              <w:rPr>
                <w:b w:val="0"/>
                <w:bCs w:val="0"/>
              </w:rPr>
            </w:pPr>
            <w:bookmarkStart w:id="120" w:name="_Toc135040512"/>
            <w:r w:rsidRPr="00F14C70">
              <w:t>La prévision de taxe et la consultation des comptes clients pour les collaborateurs</w:t>
            </w:r>
            <w:bookmarkEnd w:id="120"/>
          </w:p>
        </w:tc>
        <w:tc>
          <w:tcPr>
            <w:tcW w:w="3153" w:type="dxa"/>
            <w:tcBorders>
              <w:top w:val="single" w:sz="12" w:space="0" w:color="auto"/>
              <w:right w:val="single" w:sz="12" w:space="0" w:color="auto"/>
            </w:tcBorders>
          </w:tcPr>
          <w:p w14:paraId="5FD2371D" w14:textId="77777777" w:rsidR="00F14C70" w:rsidRDefault="00F14C70" w:rsidP="00CB465A">
            <w:r w:rsidRPr="007E4E5D">
              <w:rPr>
                <w:u w:val="single"/>
              </w:rPr>
              <w:t>Format</w:t>
            </w:r>
            <w:r>
              <w:t> :</w:t>
            </w:r>
          </w:p>
          <w:p w14:paraId="1E994BCC" w14:textId="77777777" w:rsidR="00F14C70" w:rsidRDefault="00F14C70" w:rsidP="00CB465A">
            <w:r>
              <w:rPr>
                <w:noProof/>
              </w:rPr>
              <w:drawing>
                <wp:inline distT="0" distB="0" distL="0" distR="0" wp14:anchorId="10F0DBE1" wp14:editId="03300BAD">
                  <wp:extent cx="229450" cy="180975"/>
                  <wp:effectExtent l="0" t="0" r="0" b="0"/>
                  <wp:docPr id="2106305014" name="Image 210630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F14C70" w14:paraId="42FE9C6E" w14:textId="77777777" w:rsidTr="00CB465A">
        <w:tc>
          <w:tcPr>
            <w:tcW w:w="9752" w:type="dxa"/>
            <w:gridSpan w:val="3"/>
            <w:tcBorders>
              <w:left w:val="single" w:sz="12" w:space="0" w:color="auto"/>
              <w:right w:val="single" w:sz="12" w:space="0" w:color="auto"/>
            </w:tcBorders>
          </w:tcPr>
          <w:p w14:paraId="10E4FCDC" w14:textId="77777777" w:rsidR="00F14C70" w:rsidRDefault="00F14C70" w:rsidP="00CB465A">
            <w:r w:rsidRPr="007E4E5D">
              <w:rPr>
                <w:u w:val="single"/>
              </w:rPr>
              <w:t>Objectifs de la formation</w:t>
            </w:r>
            <w:r>
              <w:t> :</w:t>
            </w:r>
          </w:p>
          <w:p w14:paraId="5AF45F28" w14:textId="77777777" w:rsidR="00F14C70" w:rsidRDefault="00F14C70" w:rsidP="00F14C70">
            <w:r>
              <w:t xml:space="preserve">*Maîtriser la gestion des prévisions de taxe </w:t>
            </w:r>
          </w:p>
          <w:p w14:paraId="6BF35CDD" w14:textId="5FD8C2AE" w:rsidR="00F14C70" w:rsidRDefault="00F14C70" w:rsidP="00F14C70">
            <w:r>
              <w:t xml:space="preserve">*Maîtriser la  visualisation des comptes clients </w:t>
            </w:r>
          </w:p>
          <w:p w14:paraId="18D5FF43" w14:textId="77777777" w:rsidR="00F14C70" w:rsidRDefault="00F14C70" w:rsidP="00F14C70">
            <w:r>
              <w:t>*Comprendre les liens entre le dossier clients du logiciel Actes et les comptes clients sur iNot Comptabilité</w:t>
            </w:r>
          </w:p>
          <w:p w14:paraId="66BB8588" w14:textId="6ED26768" w:rsidR="00F14C70" w:rsidRDefault="00F14C70" w:rsidP="00F14C70">
            <w:r>
              <w:t xml:space="preserve"> </w:t>
            </w:r>
          </w:p>
        </w:tc>
      </w:tr>
      <w:tr w:rsidR="00F14C70" w14:paraId="57E896DF" w14:textId="77777777" w:rsidTr="00CB465A">
        <w:tc>
          <w:tcPr>
            <w:tcW w:w="4716" w:type="dxa"/>
            <w:tcBorders>
              <w:left w:val="single" w:sz="12" w:space="0" w:color="auto"/>
              <w:bottom w:val="single" w:sz="12" w:space="0" w:color="auto"/>
            </w:tcBorders>
          </w:tcPr>
          <w:p w14:paraId="3CC402A0" w14:textId="77777777" w:rsidR="00F14C70" w:rsidRDefault="00F14C70" w:rsidP="00CB465A">
            <w:r w:rsidRPr="007E4E5D">
              <w:rPr>
                <w:u w:val="single"/>
              </w:rPr>
              <w:t>Public concerné</w:t>
            </w:r>
            <w:r>
              <w:t xml:space="preserve"> : </w:t>
            </w:r>
          </w:p>
          <w:p w14:paraId="5707DCA1" w14:textId="43C939DB" w:rsidR="00F14C70" w:rsidRDefault="00F14C70" w:rsidP="00CB465A">
            <w:r w:rsidRPr="00F14C70">
              <w:t>Les collaborateurs gérant les prévisions de taxe de leurs dossiers</w:t>
            </w:r>
          </w:p>
          <w:p w14:paraId="0FA3EC30" w14:textId="77777777" w:rsidR="00F14C70" w:rsidRPr="00CE49C3" w:rsidRDefault="00F14C70" w:rsidP="00CB465A"/>
          <w:p w14:paraId="63A7DED5" w14:textId="77777777" w:rsidR="00F14C70" w:rsidRDefault="00F14C70" w:rsidP="00CB465A">
            <w:r w:rsidRPr="00156493">
              <w:rPr>
                <w:u w:val="single"/>
              </w:rPr>
              <w:t>Prérequis</w:t>
            </w:r>
            <w:r>
              <w:t xml:space="preserve"> : </w:t>
            </w:r>
          </w:p>
          <w:p w14:paraId="3A1C831F" w14:textId="77777777" w:rsidR="00F14C70" w:rsidRDefault="00F14C70" w:rsidP="00CB465A">
            <w:pPr>
              <w:rPr>
                <w:rFonts w:ascii="Calibri" w:hAnsi="Calibri"/>
              </w:rPr>
            </w:pPr>
            <w:r w:rsidRPr="0025723F">
              <w:rPr>
                <w:rFonts w:ascii="Calibri" w:hAnsi="Calibri"/>
              </w:rPr>
              <w:t>Connaissance des fondamentaux de la comptabilité notariale</w:t>
            </w:r>
          </w:p>
          <w:p w14:paraId="72DF0BC2" w14:textId="77777777" w:rsidR="00F14C70" w:rsidRDefault="00F14C70" w:rsidP="00CB465A"/>
        </w:tc>
        <w:tc>
          <w:tcPr>
            <w:tcW w:w="5036" w:type="dxa"/>
            <w:gridSpan w:val="2"/>
            <w:tcBorders>
              <w:bottom w:val="single" w:sz="12" w:space="0" w:color="auto"/>
              <w:right w:val="single" w:sz="12" w:space="0" w:color="auto"/>
            </w:tcBorders>
          </w:tcPr>
          <w:p w14:paraId="71D306F6" w14:textId="77777777" w:rsidR="00F14C70" w:rsidRDefault="00F14C70" w:rsidP="00CB465A">
            <w:r w:rsidRPr="007E4E5D">
              <w:rPr>
                <w:u w:val="single"/>
              </w:rPr>
              <w:t>Durée</w:t>
            </w:r>
            <w:r w:rsidRPr="00E72DAE">
              <w:t> </w:t>
            </w:r>
            <w:r>
              <w:t xml:space="preserve">: </w:t>
            </w:r>
          </w:p>
          <w:p w14:paraId="47BF0460" w14:textId="77777777" w:rsidR="00F14C70" w:rsidRDefault="00F14C70" w:rsidP="00CB465A">
            <w:r>
              <w:t>1h</w:t>
            </w:r>
          </w:p>
          <w:p w14:paraId="0617BE34" w14:textId="77777777" w:rsidR="00F14C70" w:rsidRDefault="00F14C70" w:rsidP="00CB465A"/>
        </w:tc>
      </w:tr>
    </w:tbl>
    <w:p w14:paraId="162752E1" w14:textId="77777777" w:rsidR="00F14C70" w:rsidRDefault="00F14C70" w:rsidP="000B267A"/>
    <w:p w14:paraId="210A8C4A" w14:textId="77777777" w:rsidR="00F14C70" w:rsidRDefault="00F14C70" w:rsidP="000B267A"/>
    <w:tbl>
      <w:tblPr>
        <w:tblW w:w="0" w:type="auto"/>
        <w:tblLook w:val="04A0" w:firstRow="1" w:lastRow="0" w:firstColumn="1" w:lastColumn="0" w:noHBand="0" w:noVBand="1"/>
      </w:tblPr>
      <w:tblGrid>
        <w:gridCol w:w="4716"/>
        <w:gridCol w:w="1883"/>
        <w:gridCol w:w="3153"/>
      </w:tblGrid>
      <w:tr w:rsidR="00F14C70" w14:paraId="6827309F" w14:textId="77777777" w:rsidTr="00A97D86">
        <w:tc>
          <w:tcPr>
            <w:tcW w:w="6599" w:type="dxa"/>
            <w:gridSpan w:val="2"/>
            <w:tcBorders>
              <w:top w:val="single" w:sz="12" w:space="0" w:color="auto"/>
              <w:left w:val="single" w:sz="12" w:space="0" w:color="auto"/>
            </w:tcBorders>
            <w:shd w:val="clear" w:color="auto" w:fill="E2EFD9" w:themeFill="accent6" w:themeFillTint="33"/>
          </w:tcPr>
          <w:p w14:paraId="2AD7F1CF" w14:textId="77777777" w:rsidR="00F14C70" w:rsidRDefault="00F14C70" w:rsidP="00CB465A">
            <w:r w:rsidRPr="007E4E5D">
              <w:rPr>
                <w:u w:val="single"/>
              </w:rPr>
              <w:t>Module</w:t>
            </w:r>
            <w:r>
              <w:t xml:space="preserve"> : </w:t>
            </w:r>
          </w:p>
          <w:p w14:paraId="396451BD" w14:textId="5F187E48" w:rsidR="00F14C70" w:rsidRPr="00441867" w:rsidRDefault="00F14C70" w:rsidP="00CB465A">
            <w:pPr>
              <w:pStyle w:val="Titre2"/>
              <w:rPr>
                <w:b w:val="0"/>
                <w:bCs w:val="0"/>
              </w:rPr>
            </w:pPr>
            <w:bookmarkStart w:id="121" w:name="_Toc135040513"/>
            <w:r w:rsidRPr="00F14C70">
              <w:t>Les soldes de comptes clients</w:t>
            </w:r>
            <w:bookmarkEnd w:id="121"/>
          </w:p>
        </w:tc>
        <w:tc>
          <w:tcPr>
            <w:tcW w:w="3153" w:type="dxa"/>
            <w:tcBorders>
              <w:top w:val="single" w:sz="12" w:space="0" w:color="auto"/>
              <w:right w:val="single" w:sz="12" w:space="0" w:color="auto"/>
            </w:tcBorders>
          </w:tcPr>
          <w:p w14:paraId="58A09AB2" w14:textId="77777777" w:rsidR="00F14C70" w:rsidRDefault="00F14C70" w:rsidP="00CB465A">
            <w:r w:rsidRPr="007E4E5D">
              <w:rPr>
                <w:u w:val="single"/>
              </w:rPr>
              <w:t>Format</w:t>
            </w:r>
            <w:r>
              <w:t> :</w:t>
            </w:r>
          </w:p>
          <w:p w14:paraId="245B931B" w14:textId="77777777" w:rsidR="00F14C70" w:rsidRDefault="00F14C70" w:rsidP="00CB465A">
            <w:r>
              <w:rPr>
                <w:noProof/>
              </w:rPr>
              <w:drawing>
                <wp:inline distT="0" distB="0" distL="0" distR="0" wp14:anchorId="4536B711" wp14:editId="5F19D447">
                  <wp:extent cx="229450" cy="180975"/>
                  <wp:effectExtent l="0" t="0" r="0" b="0"/>
                  <wp:docPr id="1833964737" name="Image 1833964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F14C70" w14:paraId="6C6A7E78" w14:textId="77777777" w:rsidTr="00CB465A">
        <w:tc>
          <w:tcPr>
            <w:tcW w:w="9752" w:type="dxa"/>
            <w:gridSpan w:val="3"/>
            <w:tcBorders>
              <w:left w:val="single" w:sz="12" w:space="0" w:color="auto"/>
              <w:right w:val="single" w:sz="12" w:space="0" w:color="auto"/>
            </w:tcBorders>
          </w:tcPr>
          <w:p w14:paraId="42813E58" w14:textId="77777777" w:rsidR="00F14C70" w:rsidRDefault="00F14C70" w:rsidP="00CB465A">
            <w:r w:rsidRPr="007E4E5D">
              <w:rPr>
                <w:u w:val="single"/>
              </w:rPr>
              <w:t>Objectifs de la formation</w:t>
            </w:r>
            <w:r>
              <w:t> :</w:t>
            </w:r>
          </w:p>
          <w:p w14:paraId="30F61CDF" w14:textId="77777777" w:rsidR="00F14C70" w:rsidRDefault="00F14C70" w:rsidP="00F14C70">
            <w:r>
              <w:t>*Maîtriser la préparation automatisée et l’envoi des virements de solde de compte</w:t>
            </w:r>
          </w:p>
          <w:p w14:paraId="6CBE5713" w14:textId="16B3CFCD" w:rsidR="00F14C70" w:rsidRDefault="00F14C70" w:rsidP="00F14C70">
            <w:r>
              <w:t xml:space="preserve">*Gérer les préalables requis au solde du compte </w:t>
            </w:r>
          </w:p>
          <w:p w14:paraId="2FE53F6B" w14:textId="77777777" w:rsidR="00F14C70" w:rsidRDefault="00F14C70" w:rsidP="00F14C70">
            <w:r>
              <w:t xml:space="preserve">*Apurer la liste des comptes devenus inactifs </w:t>
            </w:r>
          </w:p>
          <w:p w14:paraId="1F7BD36B" w14:textId="0B37B9DA" w:rsidR="00F14C70" w:rsidRDefault="00F14C70" w:rsidP="00F14C70"/>
        </w:tc>
      </w:tr>
      <w:tr w:rsidR="00F14C70" w14:paraId="5B076190" w14:textId="77777777" w:rsidTr="00CB465A">
        <w:tc>
          <w:tcPr>
            <w:tcW w:w="4716" w:type="dxa"/>
            <w:tcBorders>
              <w:left w:val="single" w:sz="12" w:space="0" w:color="auto"/>
              <w:bottom w:val="single" w:sz="12" w:space="0" w:color="auto"/>
            </w:tcBorders>
          </w:tcPr>
          <w:p w14:paraId="4C82B030" w14:textId="77777777" w:rsidR="00F14C70" w:rsidRDefault="00F14C70" w:rsidP="00CB465A">
            <w:r w:rsidRPr="007E4E5D">
              <w:rPr>
                <w:u w:val="single"/>
              </w:rPr>
              <w:t>Public concerné</w:t>
            </w:r>
            <w:r>
              <w:t xml:space="preserve"> : </w:t>
            </w:r>
          </w:p>
          <w:p w14:paraId="4CADFF2C" w14:textId="4FC8B0E4" w:rsidR="00F14C70" w:rsidRDefault="00F14C70" w:rsidP="00CB465A">
            <w:r w:rsidRPr="00F14C70">
              <w:t xml:space="preserve">Les </w:t>
            </w:r>
            <w:r>
              <w:t>comptables et aides-comptables</w:t>
            </w:r>
          </w:p>
          <w:p w14:paraId="4A231DBD" w14:textId="77777777" w:rsidR="00F14C70" w:rsidRPr="00CE49C3" w:rsidRDefault="00F14C70" w:rsidP="00CB465A"/>
          <w:p w14:paraId="4038C4EF" w14:textId="77777777" w:rsidR="00F14C70" w:rsidRDefault="00F14C70" w:rsidP="00CB465A">
            <w:r w:rsidRPr="00156493">
              <w:rPr>
                <w:u w:val="single"/>
              </w:rPr>
              <w:t>Prérequis</w:t>
            </w:r>
            <w:r>
              <w:t xml:space="preserve"> : </w:t>
            </w:r>
          </w:p>
          <w:p w14:paraId="5CE7E687" w14:textId="77777777" w:rsidR="00F14C70" w:rsidRDefault="00F14C70" w:rsidP="00CB465A">
            <w:pPr>
              <w:rPr>
                <w:rFonts w:ascii="Calibri" w:hAnsi="Calibri"/>
              </w:rPr>
            </w:pPr>
            <w:r w:rsidRPr="0025723F">
              <w:rPr>
                <w:rFonts w:ascii="Calibri" w:hAnsi="Calibri"/>
              </w:rPr>
              <w:t>Connaissance des fondamentaux de la comptabilité notariale</w:t>
            </w:r>
          </w:p>
          <w:p w14:paraId="4783C3DA" w14:textId="77777777" w:rsidR="00F14C70" w:rsidRDefault="00F14C70" w:rsidP="00CB465A"/>
        </w:tc>
        <w:tc>
          <w:tcPr>
            <w:tcW w:w="5036" w:type="dxa"/>
            <w:gridSpan w:val="2"/>
            <w:tcBorders>
              <w:bottom w:val="single" w:sz="12" w:space="0" w:color="auto"/>
              <w:right w:val="single" w:sz="12" w:space="0" w:color="auto"/>
            </w:tcBorders>
          </w:tcPr>
          <w:p w14:paraId="24FD50DF" w14:textId="77777777" w:rsidR="00F14C70" w:rsidRDefault="00F14C70" w:rsidP="00CB465A">
            <w:r w:rsidRPr="007E4E5D">
              <w:rPr>
                <w:u w:val="single"/>
              </w:rPr>
              <w:t>Durée</w:t>
            </w:r>
            <w:r w:rsidRPr="00E72DAE">
              <w:t> </w:t>
            </w:r>
            <w:r>
              <w:t xml:space="preserve">: </w:t>
            </w:r>
          </w:p>
          <w:p w14:paraId="25144A37" w14:textId="77777777" w:rsidR="00F14C70" w:rsidRDefault="00F14C70" w:rsidP="00CB465A">
            <w:r>
              <w:t>1h</w:t>
            </w:r>
          </w:p>
          <w:p w14:paraId="166FD33C" w14:textId="77777777" w:rsidR="00F14C70" w:rsidRDefault="00F14C70" w:rsidP="00CB465A"/>
        </w:tc>
      </w:tr>
    </w:tbl>
    <w:p w14:paraId="2C614670" w14:textId="77777777" w:rsidR="00F14C70" w:rsidRDefault="00F14C70" w:rsidP="000B267A"/>
    <w:p w14:paraId="2BECBBF7" w14:textId="77777777" w:rsidR="00F14C70" w:rsidRDefault="00F14C70" w:rsidP="000B267A"/>
    <w:tbl>
      <w:tblPr>
        <w:tblW w:w="0" w:type="auto"/>
        <w:tblLook w:val="04A0" w:firstRow="1" w:lastRow="0" w:firstColumn="1" w:lastColumn="0" w:noHBand="0" w:noVBand="1"/>
      </w:tblPr>
      <w:tblGrid>
        <w:gridCol w:w="4716"/>
        <w:gridCol w:w="1883"/>
        <w:gridCol w:w="3153"/>
      </w:tblGrid>
      <w:tr w:rsidR="00F14C70" w14:paraId="468D8EB6" w14:textId="77777777" w:rsidTr="00A97D86">
        <w:tc>
          <w:tcPr>
            <w:tcW w:w="6599" w:type="dxa"/>
            <w:gridSpan w:val="2"/>
            <w:tcBorders>
              <w:top w:val="single" w:sz="12" w:space="0" w:color="auto"/>
              <w:left w:val="single" w:sz="12" w:space="0" w:color="auto"/>
            </w:tcBorders>
            <w:shd w:val="clear" w:color="auto" w:fill="E2EFD9" w:themeFill="accent6" w:themeFillTint="33"/>
          </w:tcPr>
          <w:p w14:paraId="3AB14DD2" w14:textId="77777777" w:rsidR="00F14C70" w:rsidRDefault="00F14C70" w:rsidP="00CB465A">
            <w:r w:rsidRPr="007E4E5D">
              <w:rPr>
                <w:u w:val="single"/>
              </w:rPr>
              <w:t>Module</w:t>
            </w:r>
            <w:r>
              <w:t xml:space="preserve"> : </w:t>
            </w:r>
          </w:p>
          <w:p w14:paraId="3F033AA5" w14:textId="3BAD618B" w:rsidR="00F14C70" w:rsidRPr="00441867" w:rsidRDefault="00F14C70" w:rsidP="00CB465A">
            <w:pPr>
              <w:pStyle w:val="Titre2"/>
              <w:rPr>
                <w:b w:val="0"/>
                <w:bCs w:val="0"/>
              </w:rPr>
            </w:pPr>
            <w:bookmarkStart w:id="122" w:name="_Toc135040514"/>
            <w:r w:rsidRPr="00F14C70">
              <w:t>L’aide aux déclarations mensuelles avec iNot</w:t>
            </w:r>
            <w:r>
              <w:t xml:space="preserve"> </w:t>
            </w:r>
            <w:r w:rsidRPr="00F14C70">
              <w:t>Comptabilité</w:t>
            </w:r>
            <w:bookmarkEnd w:id="122"/>
          </w:p>
        </w:tc>
        <w:tc>
          <w:tcPr>
            <w:tcW w:w="3153" w:type="dxa"/>
            <w:tcBorders>
              <w:top w:val="single" w:sz="12" w:space="0" w:color="auto"/>
              <w:right w:val="single" w:sz="12" w:space="0" w:color="auto"/>
            </w:tcBorders>
          </w:tcPr>
          <w:p w14:paraId="79ED9F1C" w14:textId="77777777" w:rsidR="00F14C70" w:rsidRDefault="00F14C70" w:rsidP="00CB465A">
            <w:r w:rsidRPr="007E4E5D">
              <w:rPr>
                <w:u w:val="single"/>
              </w:rPr>
              <w:t>Format</w:t>
            </w:r>
            <w:r>
              <w:t> :</w:t>
            </w:r>
          </w:p>
          <w:p w14:paraId="2BFDE6D7" w14:textId="77777777" w:rsidR="00F14C70" w:rsidRDefault="00F14C70" w:rsidP="00CB465A">
            <w:r>
              <w:rPr>
                <w:noProof/>
              </w:rPr>
              <w:drawing>
                <wp:inline distT="0" distB="0" distL="0" distR="0" wp14:anchorId="31272053" wp14:editId="450FE5CC">
                  <wp:extent cx="229450" cy="180975"/>
                  <wp:effectExtent l="0" t="0" r="0" b="0"/>
                  <wp:docPr id="425030666" name="Image 42503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F14C70" w14:paraId="7DB1A35A" w14:textId="77777777" w:rsidTr="00CB465A">
        <w:tc>
          <w:tcPr>
            <w:tcW w:w="9752" w:type="dxa"/>
            <w:gridSpan w:val="3"/>
            <w:tcBorders>
              <w:left w:val="single" w:sz="12" w:space="0" w:color="auto"/>
              <w:right w:val="single" w:sz="12" w:space="0" w:color="auto"/>
            </w:tcBorders>
          </w:tcPr>
          <w:p w14:paraId="3FA8B655" w14:textId="77777777" w:rsidR="00F14C70" w:rsidRDefault="00F14C70" w:rsidP="00CB465A">
            <w:r w:rsidRPr="007E4E5D">
              <w:rPr>
                <w:u w:val="single"/>
              </w:rPr>
              <w:t>Objectifs de la formation</w:t>
            </w:r>
            <w:r>
              <w:t> :</w:t>
            </w:r>
          </w:p>
          <w:p w14:paraId="7C58E089" w14:textId="15EA2E97" w:rsidR="00F14C70" w:rsidRDefault="00F14C70" w:rsidP="00F14C70">
            <w:r>
              <w:t xml:space="preserve">*Maîtriser le module d’aide aux déclarations mensuelles (TVA, Enregistrement sur Etat, RCM) et trimestrielles (CRPCEN) </w:t>
            </w:r>
          </w:p>
          <w:p w14:paraId="40A9D54B" w14:textId="4D5BC6C1" w:rsidR="00F14C70" w:rsidRDefault="00F14C70" w:rsidP="00F14C70">
            <w:r>
              <w:t>*Maîtriser les fonctions automatisées liées à l’aide aux déclarations</w:t>
            </w:r>
          </w:p>
          <w:p w14:paraId="4C8AA390" w14:textId="1C27AB14" w:rsidR="00F14C70" w:rsidRDefault="00F14C70" w:rsidP="00CB465A"/>
        </w:tc>
      </w:tr>
      <w:tr w:rsidR="00F14C70" w14:paraId="7E558047" w14:textId="77777777" w:rsidTr="00CB465A">
        <w:tc>
          <w:tcPr>
            <w:tcW w:w="4716" w:type="dxa"/>
            <w:tcBorders>
              <w:left w:val="single" w:sz="12" w:space="0" w:color="auto"/>
              <w:bottom w:val="single" w:sz="12" w:space="0" w:color="auto"/>
            </w:tcBorders>
          </w:tcPr>
          <w:p w14:paraId="22D49DF2" w14:textId="77777777" w:rsidR="00F14C70" w:rsidRDefault="00F14C70" w:rsidP="00CB465A">
            <w:r w:rsidRPr="007E4E5D">
              <w:rPr>
                <w:u w:val="single"/>
              </w:rPr>
              <w:t>Public concerné</w:t>
            </w:r>
            <w:r>
              <w:t xml:space="preserve"> : </w:t>
            </w:r>
          </w:p>
          <w:p w14:paraId="51BC1645" w14:textId="77777777" w:rsidR="00F14C70" w:rsidRDefault="00F14C70" w:rsidP="00CB465A">
            <w:r w:rsidRPr="00F14C70">
              <w:t xml:space="preserve">Les </w:t>
            </w:r>
            <w:r>
              <w:t>comptables et aides-comptables</w:t>
            </w:r>
          </w:p>
          <w:p w14:paraId="37AF283D" w14:textId="77777777" w:rsidR="00F14C70" w:rsidRPr="00CE49C3" w:rsidRDefault="00F14C70" w:rsidP="00CB465A"/>
          <w:p w14:paraId="55A77776" w14:textId="77777777" w:rsidR="00F14C70" w:rsidRDefault="00F14C70" w:rsidP="00CB465A">
            <w:r w:rsidRPr="00156493">
              <w:rPr>
                <w:u w:val="single"/>
              </w:rPr>
              <w:t>Prérequis</w:t>
            </w:r>
            <w:r>
              <w:t xml:space="preserve"> : </w:t>
            </w:r>
          </w:p>
          <w:p w14:paraId="149ED8C4" w14:textId="77777777" w:rsidR="00F14C70" w:rsidRDefault="00F14C70" w:rsidP="00CB465A">
            <w:pPr>
              <w:rPr>
                <w:rFonts w:ascii="Calibri" w:hAnsi="Calibri"/>
              </w:rPr>
            </w:pPr>
            <w:r w:rsidRPr="0025723F">
              <w:rPr>
                <w:rFonts w:ascii="Calibri" w:hAnsi="Calibri"/>
              </w:rPr>
              <w:t>Connaissance des fondamentaux de la comptabilité notariale</w:t>
            </w:r>
          </w:p>
          <w:p w14:paraId="2CEE8416" w14:textId="77777777" w:rsidR="00F14C70" w:rsidRDefault="00F14C70" w:rsidP="00CB465A"/>
        </w:tc>
        <w:tc>
          <w:tcPr>
            <w:tcW w:w="5036" w:type="dxa"/>
            <w:gridSpan w:val="2"/>
            <w:tcBorders>
              <w:bottom w:val="single" w:sz="12" w:space="0" w:color="auto"/>
              <w:right w:val="single" w:sz="12" w:space="0" w:color="auto"/>
            </w:tcBorders>
          </w:tcPr>
          <w:p w14:paraId="554E1243" w14:textId="77777777" w:rsidR="00F14C70" w:rsidRDefault="00F14C70" w:rsidP="00CB465A">
            <w:r w:rsidRPr="007E4E5D">
              <w:rPr>
                <w:u w:val="single"/>
              </w:rPr>
              <w:t>Durée</w:t>
            </w:r>
            <w:r w:rsidRPr="00E72DAE">
              <w:t> </w:t>
            </w:r>
            <w:r>
              <w:t xml:space="preserve">: </w:t>
            </w:r>
          </w:p>
          <w:p w14:paraId="2F1F7F1D" w14:textId="160AE985" w:rsidR="00F14C70" w:rsidRDefault="00F14C70" w:rsidP="00CB465A">
            <w:r>
              <w:t>2h</w:t>
            </w:r>
          </w:p>
          <w:p w14:paraId="665C4F27" w14:textId="77777777" w:rsidR="00F14C70" w:rsidRDefault="00F14C70" w:rsidP="00CB465A"/>
        </w:tc>
      </w:tr>
    </w:tbl>
    <w:p w14:paraId="18284185" w14:textId="77777777" w:rsidR="00CA0EA0" w:rsidRDefault="00CA0EA0" w:rsidP="000B267A"/>
    <w:p w14:paraId="27544A34" w14:textId="77777777" w:rsidR="00AA7BCD" w:rsidRDefault="00AA7BCD" w:rsidP="000B267A"/>
    <w:tbl>
      <w:tblPr>
        <w:tblW w:w="0" w:type="auto"/>
        <w:tblLook w:val="04A0" w:firstRow="1" w:lastRow="0" w:firstColumn="1" w:lastColumn="0" w:noHBand="0" w:noVBand="1"/>
      </w:tblPr>
      <w:tblGrid>
        <w:gridCol w:w="4716"/>
        <w:gridCol w:w="1883"/>
        <w:gridCol w:w="3153"/>
      </w:tblGrid>
      <w:tr w:rsidR="00AA7BCD" w14:paraId="6EF570A5" w14:textId="77777777" w:rsidTr="00A97D86">
        <w:tc>
          <w:tcPr>
            <w:tcW w:w="6599" w:type="dxa"/>
            <w:gridSpan w:val="2"/>
            <w:tcBorders>
              <w:top w:val="single" w:sz="12" w:space="0" w:color="auto"/>
              <w:left w:val="single" w:sz="12" w:space="0" w:color="auto"/>
            </w:tcBorders>
            <w:shd w:val="clear" w:color="auto" w:fill="E2EFD9" w:themeFill="accent6" w:themeFillTint="33"/>
          </w:tcPr>
          <w:p w14:paraId="021ED921" w14:textId="77777777" w:rsidR="00AA7BCD" w:rsidRDefault="00AA7BCD" w:rsidP="00CB465A">
            <w:r w:rsidRPr="007E4E5D">
              <w:rPr>
                <w:u w:val="single"/>
              </w:rPr>
              <w:t>Module</w:t>
            </w:r>
            <w:r>
              <w:t xml:space="preserve"> : </w:t>
            </w:r>
          </w:p>
          <w:p w14:paraId="747C8088" w14:textId="77777777" w:rsidR="00AA7BCD" w:rsidRPr="00441867" w:rsidRDefault="00AA7BCD" w:rsidP="00CB465A">
            <w:pPr>
              <w:pStyle w:val="Titre2"/>
              <w:rPr>
                <w:b w:val="0"/>
                <w:bCs w:val="0"/>
              </w:rPr>
            </w:pPr>
            <w:bookmarkStart w:id="123" w:name="_Toc135040515"/>
            <w:r w:rsidRPr="00F14C70">
              <w:t>La gestion des inspections avec iNot Comptabilité</w:t>
            </w:r>
            <w:bookmarkEnd w:id="123"/>
          </w:p>
        </w:tc>
        <w:tc>
          <w:tcPr>
            <w:tcW w:w="3153" w:type="dxa"/>
            <w:tcBorders>
              <w:top w:val="single" w:sz="12" w:space="0" w:color="auto"/>
              <w:right w:val="single" w:sz="12" w:space="0" w:color="auto"/>
            </w:tcBorders>
          </w:tcPr>
          <w:p w14:paraId="675BCE6D" w14:textId="77777777" w:rsidR="00AA7BCD" w:rsidRDefault="00AA7BCD" w:rsidP="00CB465A">
            <w:r w:rsidRPr="007E4E5D">
              <w:rPr>
                <w:u w:val="single"/>
              </w:rPr>
              <w:t>Format</w:t>
            </w:r>
            <w:r>
              <w:t> :</w:t>
            </w:r>
          </w:p>
          <w:p w14:paraId="480B2774" w14:textId="77777777" w:rsidR="00AA7BCD" w:rsidRDefault="00AA7BCD" w:rsidP="00CB465A">
            <w:r>
              <w:rPr>
                <w:noProof/>
              </w:rPr>
              <w:drawing>
                <wp:inline distT="0" distB="0" distL="0" distR="0" wp14:anchorId="76AD6274" wp14:editId="74A6E676">
                  <wp:extent cx="229450" cy="180975"/>
                  <wp:effectExtent l="0" t="0" r="0" b="0"/>
                  <wp:docPr id="147748803" name="Image 147748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AA7BCD" w14:paraId="06A06641" w14:textId="77777777" w:rsidTr="00CB465A">
        <w:tc>
          <w:tcPr>
            <w:tcW w:w="9752" w:type="dxa"/>
            <w:gridSpan w:val="3"/>
            <w:tcBorders>
              <w:left w:val="single" w:sz="12" w:space="0" w:color="auto"/>
              <w:right w:val="single" w:sz="12" w:space="0" w:color="auto"/>
            </w:tcBorders>
          </w:tcPr>
          <w:p w14:paraId="58EF4C2C" w14:textId="77777777" w:rsidR="00AA7BCD" w:rsidRDefault="00AA7BCD" w:rsidP="00CB465A">
            <w:r w:rsidRPr="007E4E5D">
              <w:rPr>
                <w:u w:val="single"/>
              </w:rPr>
              <w:t>Objectifs de la formation</w:t>
            </w:r>
            <w:r>
              <w:t> :</w:t>
            </w:r>
          </w:p>
          <w:p w14:paraId="6F4A12EA" w14:textId="77777777" w:rsidR="00AA7BCD" w:rsidRDefault="00AA7BCD" w:rsidP="00CB465A">
            <w:r>
              <w:t xml:space="preserve">*Maîtriser la préparation et l’envoi de l’arrêté de comptabilité </w:t>
            </w:r>
          </w:p>
          <w:p w14:paraId="07C4A089" w14:textId="77777777" w:rsidR="00AA7BCD" w:rsidRDefault="00AA7BCD" w:rsidP="00CB465A">
            <w:r>
              <w:t>*Maîtriser les fonctionnalités du module « Inspection » d’iNot Comptabilité</w:t>
            </w:r>
          </w:p>
          <w:p w14:paraId="1D4F4F42" w14:textId="77777777" w:rsidR="00AA7BCD" w:rsidRDefault="00AA7BCD" w:rsidP="00CB465A"/>
        </w:tc>
      </w:tr>
      <w:tr w:rsidR="00AA7BCD" w14:paraId="7075EA60" w14:textId="77777777" w:rsidTr="00CB465A">
        <w:tc>
          <w:tcPr>
            <w:tcW w:w="4716" w:type="dxa"/>
            <w:tcBorders>
              <w:left w:val="single" w:sz="12" w:space="0" w:color="auto"/>
              <w:bottom w:val="single" w:sz="12" w:space="0" w:color="auto"/>
            </w:tcBorders>
          </w:tcPr>
          <w:p w14:paraId="527F85D5" w14:textId="77777777" w:rsidR="00AA7BCD" w:rsidRDefault="00AA7BCD" w:rsidP="00CB465A">
            <w:r w:rsidRPr="007E4E5D">
              <w:rPr>
                <w:u w:val="single"/>
              </w:rPr>
              <w:t>Public concerné</w:t>
            </w:r>
            <w:r>
              <w:t xml:space="preserve"> : </w:t>
            </w:r>
          </w:p>
          <w:p w14:paraId="013E1B64" w14:textId="77777777" w:rsidR="00AA7BCD" w:rsidRDefault="00AA7BCD" w:rsidP="00CB465A">
            <w:r w:rsidRPr="00F14C70">
              <w:t xml:space="preserve">Les </w:t>
            </w:r>
            <w:r>
              <w:t>comptables et aides-comptables</w:t>
            </w:r>
          </w:p>
          <w:p w14:paraId="46AD8B18" w14:textId="77777777" w:rsidR="00AA7BCD" w:rsidRPr="00CE49C3" w:rsidRDefault="00AA7BCD" w:rsidP="00CB465A"/>
          <w:p w14:paraId="0ABDE14E" w14:textId="77777777" w:rsidR="00AA7BCD" w:rsidRDefault="00AA7BCD" w:rsidP="00CB465A">
            <w:r w:rsidRPr="00156493">
              <w:rPr>
                <w:u w:val="single"/>
              </w:rPr>
              <w:t>Prérequis</w:t>
            </w:r>
            <w:r>
              <w:t xml:space="preserve"> : </w:t>
            </w:r>
          </w:p>
          <w:p w14:paraId="31791426" w14:textId="77777777" w:rsidR="00AA7BCD" w:rsidRDefault="00AA7BCD" w:rsidP="00CB465A">
            <w:pPr>
              <w:rPr>
                <w:rFonts w:ascii="Calibri" w:hAnsi="Calibri"/>
              </w:rPr>
            </w:pPr>
            <w:r w:rsidRPr="0025723F">
              <w:rPr>
                <w:rFonts w:ascii="Calibri" w:hAnsi="Calibri"/>
              </w:rPr>
              <w:t>Connaissance des fondamentaux de la comptabilité notariale</w:t>
            </w:r>
          </w:p>
          <w:p w14:paraId="0D06D318" w14:textId="77777777" w:rsidR="00AA7BCD" w:rsidRDefault="00AA7BCD" w:rsidP="00CB465A"/>
        </w:tc>
        <w:tc>
          <w:tcPr>
            <w:tcW w:w="5036" w:type="dxa"/>
            <w:gridSpan w:val="2"/>
            <w:tcBorders>
              <w:bottom w:val="single" w:sz="12" w:space="0" w:color="auto"/>
              <w:right w:val="single" w:sz="12" w:space="0" w:color="auto"/>
            </w:tcBorders>
          </w:tcPr>
          <w:p w14:paraId="59DCF8AA" w14:textId="77777777" w:rsidR="00AA7BCD" w:rsidRDefault="00AA7BCD" w:rsidP="00CB465A">
            <w:r w:rsidRPr="007E4E5D">
              <w:rPr>
                <w:u w:val="single"/>
              </w:rPr>
              <w:t>Durée</w:t>
            </w:r>
            <w:r w:rsidRPr="00E72DAE">
              <w:t> </w:t>
            </w:r>
            <w:r>
              <w:t xml:space="preserve">: </w:t>
            </w:r>
          </w:p>
          <w:p w14:paraId="0D3C6D66" w14:textId="77777777" w:rsidR="00AA7BCD" w:rsidRDefault="00AA7BCD" w:rsidP="00CB465A">
            <w:r>
              <w:t>2h</w:t>
            </w:r>
          </w:p>
          <w:p w14:paraId="623D9B26" w14:textId="77777777" w:rsidR="00AA7BCD" w:rsidRDefault="00AA7BCD" w:rsidP="00CB465A"/>
        </w:tc>
      </w:tr>
    </w:tbl>
    <w:p w14:paraId="50E5273B" w14:textId="77777777" w:rsidR="00AA7BCD" w:rsidRDefault="00AA7BCD" w:rsidP="000B267A"/>
    <w:p w14:paraId="4918F411" w14:textId="77777777" w:rsidR="00F14C70" w:rsidRDefault="00F14C70" w:rsidP="000B267A"/>
    <w:tbl>
      <w:tblPr>
        <w:tblW w:w="0" w:type="auto"/>
        <w:tblLook w:val="04A0" w:firstRow="1" w:lastRow="0" w:firstColumn="1" w:lastColumn="0" w:noHBand="0" w:noVBand="1"/>
      </w:tblPr>
      <w:tblGrid>
        <w:gridCol w:w="4716"/>
        <w:gridCol w:w="1883"/>
        <w:gridCol w:w="3153"/>
      </w:tblGrid>
      <w:tr w:rsidR="00F14C70" w14:paraId="5CE49D42" w14:textId="77777777" w:rsidTr="00A97D86">
        <w:tc>
          <w:tcPr>
            <w:tcW w:w="6599" w:type="dxa"/>
            <w:gridSpan w:val="2"/>
            <w:tcBorders>
              <w:top w:val="single" w:sz="12" w:space="0" w:color="auto"/>
              <w:left w:val="single" w:sz="12" w:space="0" w:color="auto"/>
            </w:tcBorders>
            <w:shd w:val="clear" w:color="auto" w:fill="E2EFD9" w:themeFill="accent6" w:themeFillTint="33"/>
          </w:tcPr>
          <w:p w14:paraId="06FB4DBC" w14:textId="77777777" w:rsidR="00F14C70" w:rsidRDefault="00F14C70" w:rsidP="00CB465A">
            <w:r w:rsidRPr="007E4E5D">
              <w:rPr>
                <w:u w:val="single"/>
              </w:rPr>
              <w:t>Module</w:t>
            </w:r>
            <w:r>
              <w:t xml:space="preserve"> : </w:t>
            </w:r>
          </w:p>
          <w:p w14:paraId="71E1E6C8" w14:textId="1B65A2D6" w:rsidR="00F14C70" w:rsidRPr="00441867" w:rsidRDefault="00AA7BCD" w:rsidP="00CB465A">
            <w:pPr>
              <w:pStyle w:val="Titre2"/>
              <w:rPr>
                <w:b w:val="0"/>
                <w:bCs w:val="0"/>
              </w:rPr>
            </w:pPr>
            <w:bookmarkStart w:id="124" w:name="_Toc135040516"/>
            <w:r>
              <w:t>Le rapprochement bancaire et son analyse avec iNot Comptabilité</w:t>
            </w:r>
            <w:bookmarkEnd w:id="124"/>
          </w:p>
        </w:tc>
        <w:tc>
          <w:tcPr>
            <w:tcW w:w="3153" w:type="dxa"/>
            <w:tcBorders>
              <w:top w:val="single" w:sz="12" w:space="0" w:color="auto"/>
              <w:right w:val="single" w:sz="12" w:space="0" w:color="auto"/>
            </w:tcBorders>
          </w:tcPr>
          <w:p w14:paraId="025F7D6C" w14:textId="77777777" w:rsidR="00F14C70" w:rsidRDefault="00F14C70" w:rsidP="00CB465A">
            <w:r w:rsidRPr="007E4E5D">
              <w:rPr>
                <w:u w:val="single"/>
              </w:rPr>
              <w:t>Format</w:t>
            </w:r>
            <w:r>
              <w:t> :</w:t>
            </w:r>
          </w:p>
          <w:p w14:paraId="245B47F7" w14:textId="77777777" w:rsidR="00F14C70" w:rsidRDefault="00F14C70" w:rsidP="00CB465A">
            <w:r>
              <w:rPr>
                <w:noProof/>
              </w:rPr>
              <w:drawing>
                <wp:inline distT="0" distB="0" distL="0" distR="0" wp14:anchorId="26AB9E28" wp14:editId="20DF39E0">
                  <wp:extent cx="229450" cy="180975"/>
                  <wp:effectExtent l="0" t="0" r="0" b="0"/>
                  <wp:docPr id="1625714288" name="Image 162571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F14C70" w14:paraId="2CA40B94" w14:textId="77777777" w:rsidTr="00CB465A">
        <w:tc>
          <w:tcPr>
            <w:tcW w:w="9752" w:type="dxa"/>
            <w:gridSpan w:val="3"/>
            <w:tcBorders>
              <w:left w:val="single" w:sz="12" w:space="0" w:color="auto"/>
              <w:right w:val="single" w:sz="12" w:space="0" w:color="auto"/>
            </w:tcBorders>
          </w:tcPr>
          <w:p w14:paraId="4971C53E" w14:textId="77777777" w:rsidR="00F14C70" w:rsidRDefault="00F14C70" w:rsidP="00CB465A">
            <w:r w:rsidRPr="007E4E5D">
              <w:rPr>
                <w:u w:val="single"/>
              </w:rPr>
              <w:t>Objectifs de la formation</w:t>
            </w:r>
            <w:r>
              <w:t> :</w:t>
            </w:r>
          </w:p>
          <w:p w14:paraId="126A3F75" w14:textId="77777777" w:rsidR="00AA7BCD" w:rsidRDefault="00F14C70" w:rsidP="00AA7BCD">
            <w:r>
              <w:t>*</w:t>
            </w:r>
            <w:r w:rsidR="00AA7BCD">
              <w:t>Maîtriser la réalisation des rapprochements bancaires des comptes hébergés auprès de la CDC</w:t>
            </w:r>
          </w:p>
          <w:p w14:paraId="68EA46DA" w14:textId="77777777" w:rsidR="00F14C70" w:rsidRDefault="00AA7BCD" w:rsidP="00AA7BCD">
            <w:r>
              <w:t>*Maîtriser la réalisation des rapprochements bancaires des comptes de l’Office hébergés auprès d’autres banques que la CDC</w:t>
            </w:r>
          </w:p>
          <w:p w14:paraId="0DB9D16D" w14:textId="5B1A5B1E" w:rsidR="00AA7BCD" w:rsidRDefault="00AA7BCD" w:rsidP="00AA7BCD"/>
        </w:tc>
      </w:tr>
      <w:tr w:rsidR="00F14C70" w14:paraId="71500A64" w14:textId="77777777" w:rsidTr="00CB465A">
        <w:tc>
          <w:tcPr>
            <w:tcW w:w="4716" w:type="dxa"/>
            <w:tcBorders>
              <w:left w:val="single" w:sz="12" w:space="0" w:color="auto"/>
              <w:bottom w:val="single" w:sz="12" w:space="0" w:color="auto"/>
            </w:tcBorders>
          </w:tcPr>
          <w:p w14:paraId="2C5D0376" w14:textId="77777777" w:rsidR="00F14C70" w:rsidRDefault="00F14C70" w:rsidP="00CB465A">
            <w:r w:rsidRPr="007E4E5D">
              <w:rPr>
                <w:u w:val="single"/>
              </w:rPr>
              <w:t>Public concerné</w:t>
            </w:r>
            <w:r>
              <w:t xml:space="preserve"> : </w:t>
            </w:r>
          </w:p>
          <w:p w14:paraId="075A7F6A" w14:textId="77777777" w:rsidR="00F14C70" w:rsidRDefault="00F14C70" w:rsidP="00CB465A">
            <w:r w:rsidRPr="00F14C70">
              <w:t xml:space="preserve">Les </w:t>
            </w:r>
            <w:r>
              <w:t>comptables et aides-comptables</w:t>
            </w:r>
          </w:p>
          <w:p w14:paraId="35D6CC2B" w14:textId="77777777" w:rsidR="00F14C70" w:rsidRPr="00CE49C3" w:rsidRDefault="00F14C70" w:rsidP="00CB465A"/>
          <w:p w14:paraId="0C634C1D" w14:textId="77777777" w:rsidR="00F14C70" w:rsidRDefault="00F14C70" w:rsidP="00CB465A">
            <w:r w:rsidRPr="00156493">
              <w:rPr>
                <w:u w:val="single"/>
              </w:rPr>
              <w:t>Prérequis</w:t>
            </w:r>
            <w:r>
              <w:t xml:space="preserve"> : </w:t>
            </w:r>
          </w:p>
          <w:p w14:paraId="586BBABE" w14:textId="77777777" w:rsidR="00F14C70" w:rsidRDefault="00F14C70" w:rsidP="00CB465A">
            <w:pPr>
              <w:rPr>
                <w:rFonts w:ascii="Calibri" w:hAnsi="Calibri"/>
              </w:rPr>
            </w:pPr>
            <w:r w:rsidRPr="0025723F">
              <w:rPr>
                <w:rFonts w:ascii="Calibri" w:hAnsi="Calibri"/>
              </w:rPr>
              <w:t>Connaissance des fondamentaux de la comptabilité notariale</w:t>
            </w:r>
          </w:p>
          <w:p w14:paraId="37E7EC6E" w14:textId="77777777" w:rsidR="00F14C70" w:rsidRDefault="00F14C70" w:rsidP="00CB465A"/>
        </w:tc>
        <w:tc>
          <w:tcPr>
            <w:tcW w:w="5036" w:type="dxa"/>
            <w:gridSpan w:val="2"/>
            <w:tcBorders>
              <w:bottom w:val="single" w:sz="12" w:space="0" w:color="auto"/>
              <w:right w:val="single" w:sz="12" w:space="0" w:color="auto"/>
            </w:tcBorders>
          </w:tcPr>
          <w:p w14:paraId="576616E5" w14:textId="77777777" w:rsidR="00F14C70" w:rsidRDefault="00F14C70" w:rsidP="00CB465A">
            <w:r w:rsidRPr="007E4E5D">
              <w:rPr>
                <w:u w:val="single"/>
              </w:rPr>
              <w:t>Durée</w:t>
            </w:r>
            <w:r w:rsidRPr="00E72DAE">
              <w:t> </w:t>
            </w:r>
            <w:r>
              <w:t xml:space="preserve">: </w:t>
            </w:r>
          </w:p>
          <w:p w14:paraId="02892E5B" w14:textId="77777777" w:rsidR="00F14C70" w:rsidRDefault="00F14C70" w:rsidP="00CB465A">
            <w:r>
              <w:t>2h</w:t>
            </w:r>
          </w:p>
          <w:p w14:paraId="63C40065" w14:textId="77777777" w:rsidR="00F14C70" w:rsidRDefault="00F14C70" w:rsidP="00CB465A"/>
        </w:tc>
      </w:tr>
    </w:tbl>
    <w:p w14:paraId="15235186" w14:textId="77777777" w:rsidR="00F14C70" w:rsidRDefault="00F14C70" w:rsidP="000B267A"/>
    <w:p w14:paraId="6EF16F8A" w14:textId="77777777" w:rsidR="00F14C70" w:rsidRDefault="00F14C70" w:rsidP="000B267A"/>
    <w:tbl>
      <w:tblPr>
        <w:tblW w:w="0" w:type="auto"/>
        <w:tblLook w:val="04A0" w:firstRow="1" w:lastRow="0" w:firstColumn="1" w:lastColumn="0" w:noHBand="0" w:noVBand="1"/>
      </w:tblPr>
      <w:tblGrid>
        <w:gridCol w:w="4716"/>
        <w:gridCol w:w="1883"/>
        <w:gridCol w:w="3153"/>
      </w:tblGrid>
      <w:tr w:rsidR="00F14C70" w14:paraId="19B0AA07" w14:textId="77777777" w:rsidTr="00A97D86">
        <w:tc>
          <w:tcPr>
            <w:tcW w:w="6599" w:type="dxa"/>
            <w:gridSpan w:val="2"/>
            <w:tcBorders>
              <w:top w:val="single" w:sz="12" w:space="0" w:color="auto"/>
              <w:left w:val="single" w:sz="12" w:space="0" w:color="auto"/>
            </w:tcBorders>
            <w:shd w:val="clear" w:color="auto" w:fill="E2EFD9" w:themeFill="accent6" w:themeFillTint="33"/>
          </w:tcPr>
          <w:p w14:paraId="7E3AFBC0" w14:textId="77777777" w:rsidR="00F14C70" w:rsidRDefault="00F14C70" w:rsidP="00CB465A">
            <w:r w:rsidRPr="007E4E5D">
              <w:rPr>
                <w:u w:val="single"/>
              </w:rPr>
              <w:t>Module</w:t>
            </w:r>
            <w:r>
              <w:t xml:space="preserve"> : </w:t>
            </w:r>
          </w:p>
          <w:p w14:paraId="37D8F122" w14:textId="6F82B5EA" w:rsidR="00F14C70" w:rsidRPr="00441867" w:rsidRDefault="00F14C70" w:rsidP="00CB465A">
            <w:pPr>
              <w:pStyle w:val="Titre2"/>
              <w:rPr>
                <w:b w:val="0"/>
                <w:bCs w:val="0"/>
              </w:rPr>
            </w:pPr>
            <w:bookmarkStart w:id="125" w:name="_Toc135040517"/>
            <w:r w:rsidRPr="00F14C70">
              <w:t xml:space="preserve">La gestion </w:t>
            </w:r>
            <w:r w:rsidR="00AA7BCD">
              <w:t>des saisies courantes de la comptabilité clients pour les aides comptables</w:t>
            </w:r>
            <w:bookmarkEnd w:id="125"/>
          </w:p>
        </w:tc>
        <w:tc>
          <w:tcPr>
            <w:tcW w:w="3153" w:type="dxa"/>
            <w:tcBorders>
              <w:top w:val="single" w:sz="12" w:space="0" w:color="auto"/>
              <w:right w:val="single" w:sz="12" w:space="0" w:color="auto"/>
            </w:tcBorders>
          </w:tcPr>
          <w:p w14:paraId="18A76CE9" w14:textId="77777777" w:rsidR="00F14C70" w:rsidRDefault="00F14C70" w:rsidP="00CB465A">
            <w:r w:rsidRPr="007E4E5D">
              <w:rPr>
                <w:u w:val="single"/>
              </w:rPr>
              <w:t>Format</w:t>
            </w:r>
            <w:r>
              <w:t> :</w:t>
            </w:r>
          </w:p>
          <w:p w14:paraId="6A09EC07" w14:textId="77777777" w:rsidR="00F14C70" w:rsidRDefault="00F14C70" w:rsidP="00CB465A">
            <w:r>
              <w:rPr>
                <w:noProof/>
              </w:rPr>
              <w:drawing>
                <wp:inline distT="0" distB="0" distL="0" distR="0" wp14:anchorId="2B7F8CD7" wp14:editId="574AEB79">
                  <wp:extent cx="229450" cy="180975"/>
                  <wp:effectExtent l="0" t="0" r="0" b="0"/>
                  <wp:docPr id="879178397" name="Image 879178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F14C70" w14:paraId="767CEA2F" w14:textId="77777777" w:rsidTr="00CB465A">
        <w:tc>
          <w:tcPr>
            <w:tcW w:w="9752" w:type="dxa"/>
            <w:gridSpan w:val="3"/>
            <w:tcBorders>
              <w:left w:val="single" w:sz="12" w:space="0" w:color="auto"/>
              <w:right w:val="single" w:sz="12" w:space="0" w:color="auto"/>
            </w:tcBorders>
          </w:tcPr>
          <w:p w14:paraId="29778E15" w14:textId="77777777" w:rsidR="00F14C70" w:rsidRDefault="00F14C70" w:rsidP="00CB465A">
            <w:r w:rsidRPr="007E4E5D">
              <w:rPr>
                <w:u w:val="single"/>
              </w:rPr>
              <w:t>Objectifs de la formation</w:t>
            </w:r>
            <w:r>
              <w:t> :</w:t>
            </w:r>
          </w:p>
          <w:p w14:paraId="2FD144A1" w14:textId="77777777" w:rsidR="00AA7BCD" w:rsidRDefault="00F14C70" w:rsidP="00AA7BCD">
            <w:r>
              <w:t>*</w:t>
            </w:r>
            <w:r w:rsidR="00AA7BCD">
              <w:t xml:space="preserve">Maîtriser la gestions des saisies courantes liées à la comptabilité « clients » </w:t>
            </w:r>
          </w:p>
          <w:p w14:paraId="0A42AC75" w14:textId="0EAF1990" w:rsidR="00AA7BCD" w:rsidRDefault="00AA7BCD" w:rsidP="00AA7BCD">
            <w:r>
              <w:t xml:space="preserve">*Maîtriser la préparation des virements </w:t>
            </w:r>
          </w:p>
          <w:p w14:paraId="14388043" w14:textId="77777777" w:rsidR="00F14C70" w:rsidRDefault="00AA7BCD" w:rsidP="00AA7BCD">
            <w:r>
              <w:t>*Utiliser le module de taxation</w:t>
            </w:r>
          </w:p>
          <w:p w14:paraId="7C341E57" w14:textId="6E746E2B" w:rsidR="00AA7BCD" w:rsidRDefault="00AA7BCD" w:rsidP="00AA7BCD"/>
        </w:tc>
      </w:tr>
      <w:tr w:rsidR="00F14C70" w14:paraId="05BFD5F3" w14:textId="77777777" w:rsidTr="00CB465A">
        <w:tc>
          <w:tcPr>
            <w:tcW w:w="4716" w:type="dxa"/>
            <w:tcBorders>
              <w:left w:val="single" w:sz="12" w:space="0" w:color="auto"/>
              <w:bottom w:val="single" w:sz="12" w:space="0" w:color="auto"/>
            </w:tcBorders>
          </w:tcPr>
          <w:p w14:paraId="31311392" w14:textId="77777777" w:rsidR="00F14C70" w:rsidRDefault="00F14C70" w:rsidP="00CB465A">
            <w:r w:rsidRPr="007E4E5D">
              <w:rPr>
                <w:u w:val="single"/>
              </w:rPr>
              <w:t>Public concerné</w:t>
            </w:r>
            <w:r>
              <w:t xml:space="preserve"> : </w:t>
            </w:r>
          </w:p>
          <w:p w14:paraId="42C8A3AD" w14:textId="0489CB9F" w:rsidR="00F14C70" w:rsidRDefault="00F14C70" w:rsidP="00CB465A">
            <w:r w:rsidRPr="00F14C70">
              <w:t xml:space="preserve">Les </w:t>
            </w:r>
            <w:r>
              <w:t>aides-comptables</w:t>
            </w:r>
          </w:p>
          <w:p w14:paraId="263C034F" w14:textId="77777777" w:rsidR="00F14C70" w:rsidRPr="00CE49C3" w:rsidRDefault="00F14C70" w:rsidP="00CB465A"/>
          <w:p w14:paraId="6757B0E8" w14:textId="77777777" w:rsidR="00F14C70" w:rsidRDefault="00F14C70" w:rsidP="00CB465A">
            <w:r w:rsidRPr="00156493">
              <w:rPr>
                <w:u w:val="single"/>
              </w:rPr>
              <w:t>Prérequis</w:t>
            </w:r>
            <w:r>
              <w:t xml:space="preserve"> : </w:t>
            </w:r>
          </w:p>
          <w:p w14:paraId="2A2AB1DD" w14:textId="77777777" w:rsidR="00F14C70" w:rsidRDefault="00F14C70" w:rsidP="00CB465A">
            <w:pPr>
              <w:rPr>
                <w:rFonts w:ascii="Calibri" w:hAnsi="Calibri"/>
              </w:rPr>
            </w:pPr>
            <w:r w:rsidRPr="0025723F">
              <w:rPr>
                <w:rFonts w:ascii="Calibri" w:hAnsi="Calibri"/>
              </w:rPr>
              <w:t>Connaissance des fondamentaux de la comptabilité notariale</w:t>
            </w:r>
          </w:p>
          <w:p w14:paraId="42F62F3F" w14:textId="77777777" w:rsidR="00F14C70" w:rsidRDefault="00F14C70" w:rsidP="00CB465A"/>
        </w:tc>
        <w:tc>
          <w:tcPr>
            <w:tcW w:w="5036" w:type="dxa"/>
            <w:gridSpan w:val="2"/>
            <w:tcBorders>
              <w:bottom w:val="single" w:sz="12" w:space="0" w:color="auto"/>
              <w:right w:val="single" w:sz="12" w:space="0" w:color="auto"/>
            </w:tcBorders>
          </w:tcPr>
          <w:p w14:paraId="797F540F" w14:textId="77777777" w:rsidR="00F14C70" w:rsidRDefault="00F14C70" w:rsidP="00CB465A">
            <w:r w:rsidRPr="007E4E5D">
              <w:rPr>
                <w:u w:val="single"/>
              </w:rPr>
              <w:t>Durée</w:t>
            </w:r>
            <w:r w:rsidRPr="00E72DAE">
              <w:t> </w:t>
            </w:r>
            <w:r>
              <w:t xml:space="preserve">: </w:t>
            </w:r>
          </w:p>
          <w:p w14:paraId="24C8AAED" w14:textId="2254F0C4" w:rsidR="00F14C70" w:rsidRDefault="00AA7BCD" w:rsidP="00CB465A">
            <w:r>
              <w:t>3</w:t>
            </w:r>
            <w:r w:rsidR="00F14C70">
              <w:t>h</w:t>
            </w:r>
          </w:p>
          <w:p w14:paraId="41521A18" w14:textId="77777777" w:rsidR="00F14C70" w:rsidRDefault="00F14C70" w:rsidP="00CB465A"/>
        </w:tc>
      </w:tr>
    </w:tbl>
    <w:p w14:paraId="527E7556" w14:textId="77777777" w:rsidR="00F14C70" w:rsidRDefault="00F14C70" w:rsidP="000B267A"/>
    <w:p w14:paraId="1E295A8C" w14:textId="77777777" w:rsidR="00F14C70" w:rsidRDefault="00F14C70" w:rsidP="000B267A"/>
    <w:tbl>
      <w:tblPr>
        <w:tblW w:w="0" w:type="auto"/>
        <w:tblLook w:val="04A0" w:firstRow="1" w:lastRow="0" w:firstColumn="1" w:lastColumn="0" w:noHBand="0" w:noVBand="1"/>
      </w:tblPr>
      <w:tblGrid>
        <w:gridCol w:w="4716"/>
        <w:gridCol w:w="1883"/>
        <w:gridCol w:w="3153"/>
      </w:tblGrid>
      <w:tr w:rsidR="00AA7BCD" w14:paraId="49D61AFC" w14:textId="77777777" w:rsidTr="00A97D86">
        <w:tc>
          <w:tcPr>
            <w:tcW w:w="6599" w:type="dxa"/>
            <w:gridSpan w:val="2"/>
            <w:tcBorders>
              <w:top w:val="single" w:sz="12" w:space="0" w:color="auto"/>
              <w:left w:val="single" w:sz="12" w:space="0" w:color="auto"/>
            </w:tcBorders>
            <w:shd w:val="clear" w:color="auto" w:fill="E2EFD9" w:themeFill="accent6" w:themeFillTint="33"/>
          </w:tcPr>
          <w:p w14:paraId="6A557E97" w14:textId="77777777" w:rsidR="00AA7BCD" w:rsidRDefault="00AA7BCD" w:rsidP="00CB465A">
            <w:r w:rsidRPr="007E4E5D">
              <w:rPr>
                <w:u w:val="single"/>
              </w:rPr>
              <w:t>Module</w:t>
            </w:r>
            <w:r>
              <w:t xml:space="preserve"> : </w:t>
            </w:r>
          </w:p>
          <w:p w14:paraId="6CE64530" w14:textId="19CB48BC" w:rsidR="00AA7BCD" w:rsidRPr="00441867" w:rsidRDefault="00AA7BCD" w:rsidP="00CB465A">
            <w:pPr>
              <w:pStyle w:val="Titre2"/>
              <w:rPr>
                <w:b w:val="0"/>
                <w:bCs w:val="0"/>
              </w:rPr>
            </w:pPr>
            <w:bookmarkStart w:id="126" w:name="_Toc135040518"/>
            <w:r w:rsidRPr="00AA7BCD">
              <w:t>Aide à la création des comptes généraux et aux écritures de début d'activité avec iNot Comptabilité</w:t>
            </w:r>
            <w:bookmarkEnd w:id="126"/>
          </w:p>
        </w:tc>
        <w:tc>
          <w:tcPr>
            <w:tcW w:w="3153" w:type="dxa"/>
            <w:tcBorders>
              <w:top w:val="single" w:sz="12" w:space="0" w:color="auto"/>
              <w:right w:val="single" w:sz="12" w:space="0" w:color="auto"/>
            </w:tcBorders>
          </w:tcPr>
          <w:p w14:paraId="58F93693" w14:textId="77777777" w:rsidR="00AA7BCD" w:rsidRDefault="00AA7BCD" w:rsidP="00CB465A">
            <w:r w:rsidRPr="007E4E5D">
              <w:rPr>
                <w:u w:val="single"/>
              </w:rPr>
              <w:t>Format</w:t>
            </w:r>
            <w:r>
              <w:t> :</w:t>
            </w:r>
          </w:p>
          <w:p w14:paraId="6BAF9438" w14:textId="77777777" w:rsidR="00AA7BCD" w:rsidRDefault="00AA7BCD" w:rsidP="00CB465A">
            <w:r>
              <w:rPr>
                <w:noProof/>
              </w:rPr>
              <w:drawing>
                <wp:inline distT="0" distB="0" distL="0" distR="0" wp14:anchorId="6B5E490C" wp14:editId="1B2542CE">
                  <wp:extent cx="229450" cy="180975"/>
                  <wp:effectExtent l="0" t="0" r="0" b="0"/>
                  <wp:docPr id="1768916232" name="Image 176891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AA7BCD" w14:paraId="76858F27" w14:textId="77777777" w:rsidTr="00CB465A">
        <w:tc>
          <w:tcPr>
            <w:tcW w:w="9752" w:type="dxa"/>
            <w:gridSpan w:val="3"/>
            <w:tcBorders>
              <w:left w:val="single" w:sz="12" w:space="0" w:color="auto"/>
              <w:right w:val="single" w:sz="12" w:space="0" w:color="auto"/>
            </w:tcBorders>
          </w:tcPr>
          <w:p w14:paraId="35D60C17" w14:textId="77777777" w:rsidR="00AA7BCD" w:rsidRDefault="00AA7BCD" w:rsidP="00CB465A">
            <w:r w:rsidRPr="007E4E5D">
              <w:rPr>
                <w:u w:val="single"/>
              </w:rPr>
              <w:t>Objectifs de la formation</w:t>
            </w:r>
            <w:r>
              <w:t> :</w:t>
            </w:r>
          </w:p>
          <w:p w14:paraId="20F9D37E" w14:textId="77777777" w:rsidR="00AA7BCD" w:rsidRDefault="00AA7BCD" w:rsidP="00CB465A">
            <w:r>
              <w:t>*</w:t>
            </w:r>
            <w:r w:rsidRPr="00AA7BCD">
              <w:t>Maitriser les écritures comptables de début d'activité</w:t>
            </w:r>
          </w:p>
          <w:p w14:paraId="60DC17AF" w14:textId="02C49F3C" w:rsidR="00AA7BCD" w:rsidRDefault="00AA7BCD" w:rsidP="00CB465A"/>
        </w:tc>
      </w:tr>
      <w:tr w:rsidR="00AA7BCD" w14:paraId="54FC3A88" w14:textId="77777777" w:rsidTr="00CB465A">
        <w:tc>
          <w:tcPr>
            <w:tcW w:w="4716" w:type="dxa"/>
            <w:tcBorders>
              <w:left w:val="single" w:sz="12" w:space="0" w:color="auto"/>
              <w:bottom w:val="single" w:sz="12" w:space="0" w:color="auto"/>
            </w:tcBorders>
          </w:tcPr>
          <w:p w14:paraId="7CD1D1A9" w14:textId="77777777" w:rsidR="00AA7BCD" w:rsidRDefault="00AA7BCD" w:rsidP="00CB465A">
            <w:r w:rsidRPr="007E4E5D">
              <w:rPr>
                <w:u w:val="single"/>
              </w:rPr>
              <w:t>Public concerné</w:t>
            </w:r>
            <w:r>
              <w:t xml:space="preserve"> : </w:t>
            </w:r>
          </w:p>
          <w:p w14:paraId="18654266" w14:textId="4D5E58F9" w:rsidR="00AA7BCD" w:rsidRDefault="00AA7BCD" w:rsidP="00CB465A">
            <w:r w:rsidRPr="00F14C70">
              <w:t xml:space="preserve">Les </w:t>
            </w:r>
            <w:r>
              <w:t>notaires créateurs</w:t>
            </w:r>
          </w:p>
          <w:p w14:paraId="7FB0FC39" w14:textId="77777777" w:rsidR="00AA7BCD" w:rsidRPr="00CE49C3" w:rsidRDefault="00AA7BCD" w:rsidP="00CB465A"/>
          <w:p w14:paraId="43C90740" w14:textId="77777777" w:rsidR="00AA7BCD" w:rsidRDefault="00AA7BCD" w:rsidP="00CB465A">
            <w:r w:rsidRPr="00156493">
              <w:rPr>
                <w:u w:val="single"/>
              </w:rPr>
              <w:t>Prérequis</w:t>
            </w:r>
            <w:r>
              <w:t xml:space="preserve"> : </w:t>
            </w:r>
          </w:p>
          <w:p w14:paraId="1227F580" w14:textId="77777777" w:rsidR="00AA7BCD" w:rsidRDefault="00AA7BCD" w:rsidP="00CB465A">
            <w:pPr>
              <w:rPr>
                <w:rFonts w:ascii="Calibri" w:hAnsi="Calibri"/>
              </w:rPr>
            </w:pPr>
            <w:r w:rsidRPr="0025723F">
              <w:rPr>
                <w:rFonts w:ascii="Calibri" w:hAnsi="Calibri"/>
              </w:rPr>
              <w:t>Connaissance des fondamentaux de la comptabilité notariale</w:t>
            </w:r>
          </w:p>
          <w:p w14:paraId="2201DB69" w14:textId="77777777" w:rsidR="00AA7BCD" w:rsidRDefault="00AA7BCD" w:rsidP="00CB465A"/>
        </w:tc>
        <w:tc>
          <w:tcPr>
            <w:tcW w:w="5036" w:type="dxa"/>
            <w:gridSpan w:val="2"/>
            <w:tcBorders>
              <w:bottom w:val="single" w:sz="12" w:space="0" w:color="auto"/>
              <w:right w:val="single" w:sz="12" w:space="0" w:color="auto"/>
            </w:tcBorders>
          </w:tcPr>
          <w:p w14:paraId="3C4B0F8E" w14:textId="77777777" w:rsidR="00AA7BCD" w:rsidRDefault="00AA7BCD" w:rsidP="00CB465A">
            <w:r w:rsidRPr="007E4E5D">
              <w:rPr>
                <w:u w:val="single"/>
              </w:rPr>
              <w:t>Durée</w:t>
            </w:r>
            <w:r w:rsidRPr="00E72DAE">
              <w:t> </w:t>
            </w:r>
            <w:r>
              <w:t xml:space="preserve">: </w:t>
            </w:r>
          </w:p>
          <w:p w14:paraId="26A08E35" w14:textId="7DEE9FE3" w:rsidR="00AA7BCD" w:rsidRDefault="00AA7BCD" w:rsidP="00CB465A">
            <w:r>
              <w:t>3h</w:t>
            </w:r>
          </w:p>
          <w:p w14:paraId="787C5600" w14:textId="77777777" w:rsidR="00AA7BCD" w:rsidRDefault="00AA7BCD" w:rsidP="00CB465A"/>
        </w:tc>
      </w:tr>
    </w:tbl>
    <w:p w14:paraId="5A2F7983" w14:textId="77777777" w:rsidR="00AA7BCD" w:rsidRDefault="00AA7BCD" w:rsidP="000B267A"/>
    <w:p w14:paraId="6B1FDA1E" w14:textId="77777777" w:rsidR="00DE59DE" w:rsidRDefault="00DE59DE" w:rsidP="000B267A"/>
    <w:p w14:paraId="75B47736" w14:textId="77777777" w:rsidR="00412962" w:rsidRDefault="00412962" w:rsidP="000B267A"/>
    <w:p w14:paraId="7EB0035E" w14:textId="77777777" w:rsidR="00412962" w:rsidRDefault="00412962" w:rsidP="000B267A"/>
    <w:p w14:paraId="1DAAA962" w14:textId="77777777" w:rsidR="00412962" w:rsidRDefault="00412962" w:rsidP="000B267A"/>
    <w:p w14:paraId="66DA0907" w14:textId="77777777" w:rsidR="00412962" w:rsidRDefault="00412962" w:rsidP="000B267A"/>
    <w:p w14:paraId="74974CEE" w14:textId="77777777" w:rsidR="00412962" w:rsidRDefault="00412962" w:rsidP="000B267A"/>
    <w:p w14:paraId="232E052A" w14:textId="77777777" w:rsidR="00412962" w:rsidRDefault="00412962" w:rsidP="000B267A"/>
    <w:p w14:paraId="19C68C3E" w14:textId="77777777" w:rsidR="00412962" w:rsidRDefault="00412962" w:rsidP="000B267A"/>
    <w:p w14:paraId="7EC123DB" w14:textId="77777777" w:rsidR="00412962" w:rsidRDefault="00412962" w:rsidP="000B267A"/>
    <w:p w14:paraId="7ECC8F8D" w14:textId="77777777" w:rsidR="00412962" w:rsidRDefault="00412962" w:rsidP="000B267A"/>
    <w:p w14:paraId="4DEE7C07" w14:textId="77777777" w:rsidR="00412962" w:rsidRDefault="00412962" w:rsidP="000B267A"/>
    <w:p w14:paraId="485BE5A4" w14:textId="77777777" w:rsidR="00412962" w:rsidRDefault="00412962" w:rsidP="000B267A"/>
    <w:p w14:paraId="078BB286" w14:textId="77777777" w:rsidR="00412962" w:rsidRDefault="00412962" w:rsidP="000B267A"/>
    <w:p w14:paraId="304E5F82" w14:textId="77777777" w:rsidR="00412962" w:rsidRDefault="00412962" w:rsidP="000B267A"/>
    <w:p w14:paraId="6999DE11" w14:textId="77777777" w:rsidR="00412962" w:rsidRDefault="00412962" w:rsidP="000B267A"/>
    <w:tbl>
      <w:tblPr>
        <w:tblW w:w="0" w:type="auto"/>
        <w:tblLook w:val="04A0" w:firstRow="1" w:lastRow="0" w:firstColumn="1" w:lastColumn="0" w:noHBand="0" w:noVBand="1"/>
      </w:tblPr>
      <w:tblGrid>
        <w:gridCol w:w="4717"/>
        <w:gridCol w:w="1882"/>
        <w:gridCol w:w="3153"/>
      </w:tblGrid>
      <w:tr w:rsidR="00DE59DE" w14:paraId="66F309DE" w14:textId="77777777" w:rsidTr="00A97D86">
        <w:tc>
          <w:tcPr>
            <w:tcW w:w="6613" w:type="dxa"/>
            <w:gridSpan w:val="2"/>
            <w:tcBorders>
              <w:top w:val="single" w:sz="12" w:space="0" w:color="auto"/>
              <w:left w:val="single" w:sz="12" w:space="0" w:color="auto"/>
            </w:tcBorders>
            <w:shd w:val="clear" w:color="auto" w:fill="E2EFD9" w:themeFill="accent6" w:themeFillTint="33"/>
          </w:tcPr>
          <w:p w14:paraId="64C4BBD0" w14:textId="77777777" w:rsidR="00DE59DE" w:rsidRDefault="00DE59DE" w:rsidP="00CB465A">
            <w:r w:rsidRPr="007E4E5D">
              <w:rPr>
                <w:u w:val="single"/>
              </w:rPr>
              <w:lastRenderedPageBreak/>
              <w:t>Module</w:t>
            </w:r>
            <w:r>
              <w:t xml:space="preserve"> : </w:t>
            </w:r>
          </w:p>
          <w:p w14:paraId="6A66063B" w14:textId="13519C83" w:rsidR="00DE59DE" w:rsidRPr="007E4E5D" w:rsidRDefault="00DE59DE" w:rsidP="00CB465A">
            <w:pPr>
              <w:pStyle w:val="Titre2"/>
              <w:rPr>
                <w:b w:val="0"/>
                <w:bCs w:val="0"/>
              </w:rPr>
            </w:pPr>
            <w:bookmarkStart w:id="127" w:name="_Toc135040519"/>
            <w:r>
              <w:t>PARCOURS – Les opérations clés de la gestion comptable d’un dossier client (hors taxation)</w:t>
            </w:r>
            <w:bookmarkEnd w:id="127"/>
          </w:p>
        </w:tc>
        <w:tc>
          <w:tcPr>
            <w:tcW w:w="3159" w:type="dxa"/>
            <w:tcBorders>
              <w:top w:val="single" w:sz="12" w:space="0" w:color="auto"/>
              <w:right w:val="single" w:sz="12" w:space="0" w:color="auto"/>
            </w:tcBorders>
          </w:tcPr>
          <w:p w14:paraId="670A064F" w14:textId="77777777" w:rsidR="00DE59DE" w:rsidRDefault="00DE59DE" w:rsidP="00CB465A">
            <w:r w:rsidRPr="007E4E5D">
              <w:rPr>
                <w:u w:val="single"/>
              </w:rPr>
              <w:t>Format</w:t>
            </w:r>
            <w:r>
              <w:t> :</w:t>
            </w:r>
          </w:p>
          <w:p w14:paraId="06A0EEBA" w14:textId="77777777" w:rsidR="00DE59DE" w:rsidRDefault="00DE59DE" w:rsidP="00CB465A">
            <w:r w:rsidRPr="004A654C">
              <w:rPr>
                <w:noProof/>
              </w:rPr>
              <w:drawing>
                <wp:inline distT="0" distB="0" distL="0" distR="0" wp14:anchorId="072A1296" wp14:editId="7417C84D">
                  <wp:extent cx="230505" cy="182880"/>
                  <wp:effectExtent l="0" t="0" r="0" b="7620"/>
                  <wp:docPr id="451460416" name="Image 45146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21274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 cy="182880"/>
                          </a:xfrm>
                          <a:prstGeom prst="rect">
                            <a:avLst/>
                          </a:prstGeom>
                          <a:noFill/>
                          <a:ln>
                            <a:noFill/>
                          </a:ln>
                        </pic:spPr>
                      </pic:pic>
                    </a:graphicData>
                  </a:graphic>
                </wp:inline>
              </w:drawing>
            </w:r>
            <w:r>
              <w:t xml:space="preserve">Mixte comprenant classe virtuelle et </w:t>
            </w:r>
            <w:proofErr w:type="spellStart"/>
            <w:r>
              <w:t>Elearning</w:t>
            </w:r>
            <w:proofErr w:type="spellEnd"/>
            <w:r>
              <w:t xml:space="preserve"> </w:t>
            </w:r>
          </w:p>
        </w:tc>
      </w:tr>
      <w:tr w:rsidR="00DE59DE" w14:paraId="61AF74BF" w14:textId="77777777" w:rsidTr="00CB465A">
        <w:tc>
          <w:tcPr>
            <w:tcW w:w="9772" w:type="dxa"/>
            <w:gridSpan w:val="3"/>
            <w:tcBorders>
              <w:left w:val="single" w:sz="12" w:space="0" w:color="auto"/>
              <w:right w:val="single" w:sz="12" w:space="0" w:color="auto"/>
            </w:tcBorders>
          </w:tcPr>
          <w:p w14:paraId="14CE819D" w14:textId="77777777" w:rsidR="00DE59DE" w:rsidRDefault="00DE59DE" w:rsidP="00CB465A">
            <w:r w:rsidRPr="007E4E5D">
              <w:rPr>
                <w:u w:val="single"/>
              </w:rPr>
              <w:t>Objectifs de la formation</w:t>
            </w:r>
            <w:r>
              <w:t> :</w:t>
            </w:r>
          </w:p>
          <w:p w14:paraId="44A2EDD3" w14:textId="10504B6D" w:rsidR="00DE59DE" w:rsidRDefault="00DE59DE" w:rsidP="00DE59DE">
            <w:r>
              <w:t>*Assurer une tenue en temps réel de la comptabilité clients, en sachant enregistrer les opérations clés d'un cycle de vie d'un dossier au regard des règles de la profession</w:t>
            </w:r>
          </w:p>
          <w:p w14:paraId="3E08EC1E" w14:textId="424C9DD8" w:rsidR="00DE59DE" w:rsidRPr="00CE49C3" w:rsidRDefault="00DE59DE" w:rsidP="00DE59DE">
            <w:r>
              <w:t>*Optimiser la gestion des comptes clients et les opérations comptables associées pour fiabiliser la gestion économique et comptable de votre activité</w:t>
            </w:r>
          </w:p>
          <w:p w14:paraId="77570D8B" w14:textId="77777777" w:rsidR="00DE59DE" w:rsidRDefault="00DE59DE" w:rsidP="00CB465A"/>
        </w:tc>
      </w:tr>
      <w:tr w:rsidR="00DE59DE" w14:paraId="725A2428" w14:textId="77777777" w:rsidTr="00CB465A">
        <w:tc>
          <w:tcPr>
            <w:tcW w:w="4725" w:type="dxa"/>
            <w:tcBorders>
              <w:left w:val="single" w:sz="12" w:space="0" w:color="auto"/>
              <w:bottom w:val="single" w:sz="12" w:space="0" w:color="auto"/>
            </w:tcBorders>
          </w:tcPr>
          <w:p w14:paraId="42B5EDE3" w14:textId="77777777" w:rsidR="00DE59DE" w:rsidRDefault="00DE59DE" w:rsidP="00CB465A">
            <w:r w:rsidRPr="007E4E5D">
              <w:rPr>
                <w:u w:val="single"/>
              </w:rPr>
              <w:t>Public concerné</w:t>
            </w:r>
            <w:r>
              <w:t xml:space="preserve"> : </w:t>
            </w:r>
          </w:p>
          <w:p w14:paraId="2620585C" w14:textId="083DB784" w:rsidR="00DE59DE" w:rsidRDefault="00DE59DE" w:rsidP="00CB465A">
            <w:r w:rsidRPr="00DE59DE">
              <w:t>l'ensemble des collaborateurs du service comptabilité</w:t>
            </w:r>
          </w:p>
          <w:p w14:paraId="745917B4" w14:textId="77777777" w:rsidR="00DE59DE" w:rsidRDefault="00DE59DE" w:rsidP="00CB465A"/>
          <w:p w14:paraId="41EA7D5D" w14:textId="77777777" w:rsidR="00DE59DE" w:rsidRDefault="00DE59DE" w:rsidP="00CB465A">
            <w:r w:rsidRPr="00156493">
              <w:rPr>
                <w:u w:val="single"/>
              </w:rPr>
              <w:t>Prérequis</w:t>
            </w:r>
            <w:r>
              <w:t xml:space="preserve"> : </w:t>
            </w:r>
          </w:p>
          <w:p w14:paraId="5BD83E9D" w14:textId="77777777" w:rsidR="00DE59DE" w:rsidRPr="00CE49C3" w:rsidRDefault="00DE59DE" w:rsidP="00CB465A">
            <w:r>
              <w:t>Connaissances métier du droit des successions.</w:t>
            </w:r>
          </w:p>
          <w:p w14:paraId="11E6E11C" w14:textId="77777777" w:rsidR="00DE59DE" w:rsidRDefault="00DE59DE" w:rsidP="00CB465A"/>
        </w:tc>
        <w:tc>
          <w:tcPr>
            <w:tcW w:w="5047" w:type="dxa"/>
            <w:gridSpan w:val="2"/>
            <w:tcBorders>
              <w:bottom w:val="single" w:sz="12" w:space="0" w:color="auto"/>
              <w:right w:val="single" w:sz="12" w:space="0" w:color="auto"/>
            </w:tcBorders>
          </w:tcPr>
          <w:p w14:paraId="61569B01" w14:textId="77777777" w:rsidR="00DE59DE" w:rsidRDefault="00DE59DE" w:rsidP="00CB465A">
            <w:r w:rsidRPr="007E4E5D">
              <w:rPr>
                <w:u w:val="single"/>
              </w:rPr>
              <w:t>Durée</w:t>
            </w:r>
            <w:r>
              <w:t xml:space="preserve"> : </w:t>
            </w:r>
          </w:p>
          <w:p w14:paraId="5285592B" w14:textId="77777777" w:rsidR="00DE59DE" w:rsidRDefault="00DE59DE" w:rsidP="00CB465A">
            <w:r>
              <w:t>9 heures</w:t>
            </w:r>
          </w:p>
          <w:p w14:paraId="60BA9E5C" w14:textId="77777777" w:rsidR="00DE59DE" w:rsidRDefault="00DE59DE" w:rsidP="00CB465A"/>
        </w:tc>
      </w:tr>
    </w:tbl>
    <w:p w14:paraId="4BC1CC3A" w14:textId="77777777" w:rsidR="00DE59DE" w:rsidRDefault="00DE59DE" w:rsidP="000B267A"/>
    <w:p w14:paraId="51EE3698" w14:textId="77777777" w:rsidR="00F14C70" w:rsidRDefault="00F14C70" w:rsidP="000B267A"/>
    <w:tbl>
      <w:tblPr>
        <w:tblW w:w="0" w:type="auto"/>
        <w:tblLook w:val="04A0" w:firstRow="1" w:lastRow="0" w:firstColumn="1" w:lastColumn="0" w:noHBand="0" w:noVBand="1"/>
      </w:tblPr>
      <w:tblGrid>
        <w:gridCol w:w="4716"/>
        <w:gridCol w:w="1883"/>
        <w:gridCol w:w="3153"/>
      </w:tblGrid>
      <w:tr w:rsidR="000B267A" w14:paraId="31BC3750" w14:textId="77777777" w:rsidTr="00A97D86">
        <w:tc>
          <w:tcPr>
            <w:tcW w:w="6613" w:type="dxa"/>
            <w:gridSpan w:val="2"/>
            <w:tcBorders>
              <w:top w:val="single" w:sz="12" w:space="0" w:color="auto"/>
              <w:left w:val="single" w:sz="12" w:space="0" w:color="auto"/>
            </w:tcBorders>
            <w:shd w:val="clear" w:color="auto" w:fill="E2EFD9" w:themeFill="accent6" w:themeFillTint="33"/>
          </w:tcPr>
          <w:p w14:paraId="048CECD1" w14:textId="77777777" w:rsidR="000B267A" w:rsidRDefault="000B267A" w:rsidP="00CB465A">
            <w:r w:rsidRPr="007E4E5D">
              <w:rPr>
                <w:u w:val="single"/>
              </w:rPr>
              <w:t>Module</w:t>
            </w:r>
            <w:r>
              <w:t xml:space="preserve"> : </w:t>
            </w:r>
          </w:p>
          <w:p w14:paraId="2D65AE72" w14:textId="3E2282FF" w:rsidR="000B267A" w:rsidRPr="00441867" w:rsidRDefault="000B267A" w:rsidP="00CB465A">
            <w:pPr>
              <w:pStyle w:val="Titre2"/>
              <w:rPr>
                <w:b w:val="0"/>
                <w:bCs w:val="0"/>
              </w:rPr>
            </w:pPr>
            <w:bookmarkStart w:id="128" w:name="_Toc135040520"/>
            <w:r>
              <w:t>Apprendre la prétaxe et la taxe des actes courants</w:t>
            </w:r>
            <w:bookmarkEnd w:id="128"/>
          </w:p>
        </w:tc>
        <w:tc>
          <w:tcPr>
            <w:tcW w:w="3159" w:type="dxa"/>
            <w:tcBorders>
              <w:top w:val="single" w:sz="12" w:space="0" w:color="auto"/>
              <w:right w:val="single" w:sz="12" w:space="0" w:color="auto"/>
            </w:tcBorders>
          </w:tcPr>
          <w:p w14:paraId="30E21ECF" w14:textId="77777777" w:rsidR="000B267A" w:rsidRDefault="000B267A" w:rsidP="00CB465A">
            <w:r w:rsidRPr="007E4E5D">
              <w:rPr>
                <w:u w:val="single"/>
              </w:rPr>
              <w:t>Format</w:t>
            </w:r>
            <w:r>
              <w:t> :</w:t>
            </w:r>
          </w:p>
          <w:p w14:paraId="6DC4CB68" w14:textId="77777777" w:rsidR="000B267A" w:rsidRDefault="000B267A" w:rsidP="00CB465A">
            <w:r>
              <w:rPr>
                <w:noProof/>
              </w:rPr>
              <w:drawing>
                <wp:inline distT="0" distB="0" distL="0" distR="0" wp14:anchorId="38CCF8CE" wp14:editId="2A71DAF1">
                  <wp:extent cx="229450" cy="180975"/>
                  <wp:effectExtent l="0" t="0" r="0" b="0"/>
                  <wp:docPr id="1244169109" name="Image 1244169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0B267A" w14:paraId="7ED90AB7" w14:textId="77777777" w:rsidTr="00CB465A">
        <w:tc>
          <w:tcPr>
            <w:tcW w:w="9772" w:type="dxa"/>
            <w:gridSpan w:val="3"/>
            <w:tcBorders>
              <w:left w:val="single" w:sz="12" w:space="0" w:color="auto"/>
              <w:right w:val="single" w:sz="12" w:space="0" w:color="auto"/>
            </w:tcBorders>
          </w:tcPr>
          <w:p w14:paraId="1CA2CC82" w14:textId="77777777" w:rsidR="000B267A" w:rsidRDefault="000B267A" w:rsidP="00CB465A">
            <w:r w:rsidRPr="007E4E5D">
              <w:t>Objectifs de la formation</w:t>
            </w:r>
            <w:r>
              <w:t> :</w:t>
            </w:r>
          </w:p>
          <w:p w14:paraId="4242E258" w14:textId="198B1C1F" w:rsidR="000B267A" w:rsidRDefault="000B267A" w:rsidP="000B267A">
            <w:r>
              <w:t>* Appréhender les différents composants d'une prétaxe et d'une taxe</w:t>
            </w:r>
          </w:p>
          <w:p w14:paraId="1AF225D5" w14:textId="08C28AA9" w:rsidR="000B267A" w:rsidRDefault="000B267A" w:rsidP="000B267A">
            <w:r>
              <w:t>*Maîtriser la taxation des actes simples</w:t>
            </w:r>
          </w:p>
          <w:p w14:paraId="42013B4F" w14:textId="77777777" w:rsidR="000B267A" w:rsidRDefault="000B267A" w:rsidP="000B267A">
            <w:r>
              <w:t>*Maîtriser la gestion des participations et concours</w:t>
            </w:r>
          </w:p>
          <w:p w14:paraId="01463E84" w14:textId="2A4E2E1E" w:rsidR="000B267A" w:rsidRDefault="000B267A" w:rsidP="000B267A"/>
        </w:tc>
      </w:tr>
      <w:tr w:rsidR="000B267A" w14:paraId="2E2D0091" w14:textId="77777777" w:rsidTr="00CB465A">
        <w:tc>
          <w:tcPr>
            <w:tcW w:w="4725" w:type="dxa"/>
            <w:tcBorders>
              <w:left w:val="single" w:sz="12" w:space="0" w:color="auto"/>
              <w:bottom w:val="single" w:sz="12" w:space="0" w:color="auto"/>
            </w:tcBorders>
          </w:tcPr>
          <w:p w14:paraId="677D1A98" w14:textId="77777777" w:rsidR="000B267A" w:rsidRDefault="000B267A" w:rsidP="00CB465A">
            <w:r w:rsidRPr="007E4E5D">
              <w:rPr>
                <w:u w:val="single"/>
              </w:rPr>
              <w:t>Public concerné</w:t>
            </w:r>
            <w:r>
              <w:t xml:space="preserve"> : </w:t>
            </w:r>
          </w:p>
          <w:p w14:paraId="45723839" w14:textId="1172FA25" w:rsidR="000B267A" w:rsidRPr="00CE49C3" w:rsidRDefault="000B267A" w:rsidP="00CB465A">
            <w:r>
              <w:t>L’ensemble des collaborateurs</w:t>
            </w:r>
          </w:p>
          <w:p w14:paraId="49E3B7FA" w14:textId="77777777" w:rsidR="000B267A" w:rsidRDefault="000B267A" w:rsidP="00CB465A"/>
          <w:p w14:paraId="4015C06C" w14:textId="77777777" w:rsidR="000B267A" w:rsidRDefault="000B267A" w:rsidP="00CB465A">
            <w:r w:rsidRPr="00156493">
              <w:rPr>
                <w:u w:val="single"/>
              </w:rPr>
              <w:t>Prérequis</w:t>
            </w:r>
            <w:r>
              <w:t xml:space="preserve"> : </w:t>
            </w:r>
          </w:p>
          <w:p w14:paraId="61222DF7" w14:textId="54EF187F" w:rsidR="000B267A" w:rsidRDefault="000B267A" w:rsidP="00CB465A">
            <w:pPr>
              <w:rPr>
                <w:rFonts w:ascii="Calibri" w:hAnsi="Calibri"/>
              </w:rPr>
            </w:pPr>
            <w:r>
              <w:rPr>
                <w:rFonts w:ascii="Calibri" w:hAnsi="Calibri"/>
              </w:rPr>
              <w:t>Disposer du logiciel iNot Comptabilité</w:t>
            </w:r>
          </w:p>
          <w:p w14:paraId="774A3F7C" w14:textId="77777777" w:rsidR="000B267A" w:rsidRDefault="000B267A" w:rsidP="00CB465A"/>
        </w:tc>
        <w:tc>
          <w:tcPr>
            <w:tcW w:w="5047" w:type="dxa"/>
            <w:gridSpan w:val="2"/>
            <w:tcBorders>
              <w:bottom w:val="single" w:sz="12" w:space="0" w:color="auto"/>
              <w:right w:val="single" w:sz="12" w:space="0" w:color="auto"/>
            </w:tcBorders>
          </w:tcPr>
          <w:p w14:paraId="76726151" w14:textId="77777777" w:rsidR="000B267A" w:rsidRDefault="000B267A" w:rsidP="00CB465A">
            <w:r w:rsidRPr="007E4E5D">
              <w:rPr>
                <w:u w:val="single"/>
              </w:rPr>
              <w:t>Durée </w:t>
            </w:r>
            <w:r>
              <w:t xml:space="preserve">: </w:t>
            </w:r>
          </w:p>
          <w:p w14:paraId="1D0C6893" w14:textId="77777777" w:rsidR="000B267A" w:rsidRDefault="000B267A" w:rsidP="00CB465A">
            <w:r>
              <w:t xml:space="preserve">3h </w:t>
            </w:r>
          </w:p>
          <w:p w14:paraId="00148488" w14:textId="77777777" w:rsidR="000B267A" w:rsidRDefault="000B267A" w:rsidP="00CB465A"/>
        </w:tc>
      </w:tr>
    </w:tbl>
    <w:p w14:paraId="0F7B8622" w14:textId="77777777" w:rsidR="000B267A" w:rsidRDefault="000B267A" w:rsidP="000B267A"/>
    <w:p w14:paraId="5FC64CDF" w14:textId="77777777" w:rsidR="00412962" w:rsidRDefault="00412962" w:rsidP="000B267A"/>
    <w:p w14:paraId="26ED30D7" w14:textId="77777777" w:rsidR="00412962" w:rsidRDefault="00412962" w:rsidP="000B267A"/>
    <w:p w14:paraId="27BE12B8" w14:textId="77777777" w:rsidR="00412962" w:rsidRDefault="00412962" w:rsidP="000B267A"/>
    <w:p w14:paraId="693464FE" w14:textId="77777777" w:rsidR="00412962" w:rsidRDefault="00412962" w:rsidP="000B267A"/>
    <w:p w14:paraId="72CF0756" w14:textId="77777777" w:rsidR="00412962" w:rsidRDefault="00412962" w:rsidP="000B267A"/>
    <w:p w14:paraId="012E1A52" w14:textId="77777777" w:rsidR="00412962" w:rsidRDefault="00412962" w:rsidP="000B267A"/>
    <w:p w14:paraId="0400C22F" w14:textId="77777777" w:rsidR="00412962" w:rsidRDefault="00412962" w:rsidP="000B267A"/>
    <w:p w14:paraId="50E15011" w14:textId="77777777" w:rsidR="00412962" w:rsidRDefault="00412962" w:rsidP="000B267A"/>
    <w:p w14:paraId="4364F63E" w14:textId="77777777" w:rsidR="00412962" w:rsidRDefault="00412962" w:rsidP="000B267A"/>
    <w:p w14:paraId="3B216748" w14:textId="77777777" w:rsidR="00412962" w:rsidRDefault="00412962" w:rsidP="000B267A"/>
    <w:p w14:paraId="65934F0C" w14:textId="77777777" w:rsidR="00412962" w:rsidRDefault="00412962" w:rsidP="000B267A"/>
    <w:p w14:paraId="10D2B683" w14:textId="77777777" w:rsidR="00412962" w:rsidRDefault="00412962" w:rsidP="000B267A"/>
    <w:p w14:paraId="5115F20A" w14:textId="77777777" w:rsidR="00412962" w:rsidRDefault="00412962" w:rsidP="000B267A"/>
    <w:p w14:paraId="7C1FCE3F" w14:textId="77777777" w:rsidR="00412962" w:rsidRDefault="00412962" w:rsidP="000B267A"/>
    <w:p w14:paraId="69064F5C" w14:textId="77777777" w:rsidR="00412962" w:rsidRDefault="00412962" w:rsidP="000B267A"/>
    <w:p w14:paraId="79764067" w14:textId="77777777" w:rsidR="00412962" w:rsidRDefault="00412962" w:rsidP="000B267A"/>
    <w:p w14:paraId="0C14EA46" w14:textId="77777777" w:rsidR="000B267A" w:rsidRDefault="000B267A" w:rsidP="000B267A"/>
    <w:tbl>
      <w:tblPr>
        <w:tblW w:w="0" w:type="auto"/>
        <w:tblLook w:val="04A0" w:firstRow="1" w:lastRow="0" w:firstColumn="1" w:lastColumn="0" w:noHBand="0" w:noVBand="1"/>
      </w:tblPr>
      <w:tblGrid>
        <w:gridCol w:w="4717"/>
        <w:gridCol w:w="1883"/>
        <w:gridCol w:w="3152"/>
      </w:tblGrid>
      <w:tr w:rsidR="000B267A" w14:paraId="457275C8" w14:textId="77777777" w:rsidTr="00A97D86">
        <w:tc>
          <w:tcPr>
            <w:tcW w:w="6613" w:type="dxa"/>
            <w:gridSpan w:val="2"/>
            <w:tcBorders>
              <w:top w:val="single" w:sz="12" w:space="0" w:color="auto"/>
              <w:left w:val="single" w:sz="12" w:space="0" w:color="auto"/>
            </w:tcBorders>
            <w:shd w:val="clear" w:color="auto" w:fill="E2EFD9" w:themeFill="accent6" w:themeFillTint="33"/>
          </w:tcPr>
          <w:p w14:paraId="2CA804E7" w14:textId="77777777" w:rsidR="000B267A" w:rsidRDefault="000B267A" w:rsidP="00CB465A">
            <w:r w:rsidRPr="007E4E5D">
              <w:rPr>
                <w:u w:val="single"/>
              </w:rPr>
              <w:lastRenderedPageBreak/>
              <w:t>Module</w:t>
            </w:r>
            <w:r>
              <w:t xml:space="preserve"> : </w:t>
            </w:r>
          </w:p>
          <w:p w14:paraId="44D0EB88" w14:textId="67D97B54" w:rsidR="000B267A" w:rsidRPr="00441867" w:rsidRDefault="000B267A" w:rsidP="00CB465A">
            <w:pPr>
              <w:pStyle w:val="Titre2"/>
              <w:rPr>
                <w:b w:val="0"/>
                <w:bCs w:val="0"/>
              </w:rPr>
            </w:pPr>
            <w:bookmarkStart w:id="129" w:name="_Toc135040521"/>
            <w:r w:rsidRPr="000B267A">
              <w:t>3h pour bien débuter dans la comptabilité office</w:t>
            </w:r>
            <w:bookmarkEnd w:id="129"/>
          </w:p>
        </w:tc>
        <w:tc>
          <w:tcPr>
            <w:tcW w:w="3159" w:type="dxa"/>
            <w:tcBorders>
              <w:top w:val="single" w:sz="12" w:space="0" w:color="auto"/>
              <w:right w:val="single" w:sz="12" w:space="0" w:color="auto"/>
            </w:tcBorders>
          </w:tcPr>
          <w:p w14:paraId="1DE8A38A" w14:textId="77777777" w:rsidR="000B267A" w:rsidRDefault="000B267A" w:rsidP="00CB465A">
            <w:r w:rsidRPr="007E4E5D">
              <w:rPr>
                <w:u w:val="single"/>
              </w:rPr>
              <w:t>Format</w:t>
            </w:r>
            <w:r>
              <w:t> :</w:t>
            </w:r>
          </w:p>
          <w:p w14:paraId="00D6A487" w14:textId="77777777" w:rsidR="000B267A" w:rsidRDefault="000B267A" w:rsidP="00CB465A">
            <w:r>
              <w:rPr>
                <w:noProof/>
              </w:rPr>
              <w:drawing>
                <wp:inline distT="0" distB="0" distL="0" distR="0" wp14:anchorId="140F7679" wp14:editId="3040CD82">
                  <wp:extent cx="229450" cy="180975"/>
                  <wp:effectExtent l="0" t="0" r="0" b="0"/>
                  <wp:docPr id="509850085" name="Image 50985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0B267A" w14:paraId="037FF483" w14:textId="77777777" w:rsidTr="00CB465A">
        <w:tc>
          <w:tcPr>
            <w:tcW w:w="9772" w:type="dxa"/>
            <w:gridSpan w:val="3"/>
            <w:tcBorders>
              <w:left w:val="single" w:sz="12" w:space="0" w:color="auto"/>
              <w:right w:val="single" w:sz="12" w:space="0" w:color="auto"/>
            </w:tcBorders>
          </w:tcPr>
          <w:p w14:paraId="531D4FF9" w14:textId="77777777" w:rsidR="000B267A" w:rsidRDefault="000B267A" w:rsidP="00CB465A">
            <w:r w:rsidRPr="007E4E5D">
              <w:t>Objectifs de la formation</w:t>
            </w:r>
            <w:r>
              <w:t> :</w:t>
            </w:r>
          </w:p>
          <w:p w14:paraId="2691F25A" w14:textId="6D180D48" w:rsidR="000B267A" w:rsidRDefault="000B267A" w:rsidP="00CB465A">
            <w:r>
              <w:t>*Appréhender les différents composants d'une prétaxe et d'une taxe</w:t>
            </w:r>
          </w:p>
          <w:p w14:paraId="480B39F1" w14:textId="77777777" w:rsidR="000B267A" w:rsidRDefault="000B267A" w:rsidP="00CB465A">
            <w:r>
              <w:t>*Maîtriser la taxation des actes simples</w:t>
            </w:r>
          </w:p>
          <w:p w14:paraId="71BAA4D2" w14:textId="77777777" w:rsidR="000B267A" w:rsidRDefault="000B267A" w:rsidP="00CB465A">
            <w:r>
              <w:t>*Maîtriser la gestion des participations et concours</w:t>
            </w:r>
          </w:p>
          <w:p w14:paraId="2051F710" w14:textId="77777777" w:rsidR="000B267A" w:rsidRDefault="000B267A" w:rsidP="00CB465A"/>
        </w:tc>
      </w:tr>
      <w:tr w:rsidR="000B267A" w14:paraId="6CC31BD4" w14:textId="77777777" w:rsidTr="00CB465A">
        <w:tc>
          <w:tcPr>
            <w:tcW w:w="4725" w:type="dxa"/>
            <w:tcBorders>
              <w:left w:val="single" w:sz="12" w:space="0" w:color="auto"/>
              <w:bottom w:val="single" w:sz="12" w:space="0" w:color="auto"/>
            </w:tcBorders>
          </w:tcPr>
          <w:p w14:paraId="5ED3F4F1" w14:textId="77777777" w:rsidR="000B267A" w:rsidRDefault="000B267A" w:rsidP="00CB465A">
            <w:r w:rsidRPr="007E4E5D">
              <w:rPr>
                <w:u w:val="single"/>
              </w:rPr>
              <w:t>Public concerné</w:t>
            </w:r>
            <w:r>
              <w:t xml:space="preserve"> : </w:t>
            </w:r>
          </w:p>
          <w:p w14:paraId="0468B9F7" w14:textId="2811EA87" w:rsidR="000B267A" w:rsidRPr="00CE49C3" w:rsidRDefault="000B267A" w:rsidP="00CB465A">
            <w:r>
              <w:t xml:space="preserve">Les comptables et les </w:t>
            </w:r>
            <w:r w:rsidR="00092EED">
              <w:t>aides-comptables</w:t>
            </w:r>
          </w:p>
          <w:p w14:paraId="40B2E83C" w14:textId="77777777" w:rsidR="000B267A" w:rsidRDefault="000B267A" w:rsidP="00CB465A"/>
          <w:p w14:paraId="2A8425C8" w14:textId="77777777" w:rsidR="000B267A" w:rsidRDefault="000B267A" w:rsidP="00CB465A">
            <w:r w:rsidRPr="00156493">
              <w:rPr>
                <w:u w:val="single"/>
              </w:rPr>
              <w:t>Prérequis</w:t>
            </w:r>
            <w:r>
              <w:t xml:space="preserve"> : </w:t>
            </w:r>
          </w:p>
          <w:p w14:paraId="056727DC" w14:textId="77777777" w:rsidR="00092EED" w:rsidRPr="00092EED" w:rsidRDefault="00092EED" w:rsidP="00092EED">
            <w:pPr>
              <w:rPr>
                <w:rFonts w:ascii="Calibri" w:hAnsi="Calibri"/>
              </w:rPr>
            </w:pPr>
            <w:r w:rsidRPr="00092EED">
              <w:rPr>
                <w:rFonts w:ascii="Calibri" w:hAnsi="Calibri"/>
              </w:rPr>
              <w:t>Maîtriser les opérations quotidiennes sur les comptes généraux (gestion des fournisseurs, gestion de TVA)</w:t>
            </w:r>
          </w:p>
          <w:p w14:paraId="6170E4EF" w14:textId="77777777" w:rsidR="00092EED" w:rsidRPr="00092EED" w:rsidRDefault="00092EED" w:rsidP="00092EED">
            <w:pPr>
              <w:rPr>
                <w:rFonts w:ascii="Calibri" w:hAnsi="Calibri"/>
              </w:rPr>
            </w:pPr>
            <w:r w:rsidRPr="00092EED">
              <w:rPr>
                <w:rFonts w:ascii="Calibri" w:hAnsi="Calibri"/>
              </w:rPr>
              <w:t xml:space="preserve">Connaître les spécificités  des ouvertures et des clôtures de journée </w:t>
            </w:r>
          </w:p>
          <w:p w14:paraId="62C7E2ED" w14:textId="2959978F" w:rsidR="000B267A" w:rsidRDefault="00092EED" w:rsidP="00092EED">
            <w:pPr>
              <w:rPr>
                <w:rFonts w:ascii="Calibri" w:hAnsi="Calibri"/>
              </w:rPr>
            </w:pPr>
            <w:r w:rsidRPr="00092EED">
              <w:rPr>
                <w:rFonts w:ascii="Calibri" w:hAnsi="Calibri"/>
              </w:rPr>
              <w:t>Maîtriser le rapprochement bancaire</w:t>
            </w:r>
          </w:p>
          <w:p w14:paraId="5F17A5E3" w14:textId="430B7FA3" w:rsidR="00092EED" w:rsidRDefault="00092EED" w:rsidP="00092EED"/>
        </w:tc>
        <w:tc>
          <w:tcPr>
            <w:tcW w:w="5047" w:type="dxa"/>
            <w:gridSpan w:val="2"/>
            <w:tcBorders>
              <w:bottom w:val="single" w:sz="12" w:space="0" w:color="auto"/>
              <w:right w:val="single" w:sz="12" w:space="0" w:color="auto"/>
            </w:tcBorders>
          </w:tcPr>
          <w:p w14:paraId="2943E26A" w14:textId="77777777" w:rsidR="000B267A" w:rsidRDefault="000B267A" w:rsidP="00CB465A">
            <w:r w:rsidRPr="007E4E5D">
              <w:rPr>
                <w:u w:val="single"/>
              </w:rPr>
              <w:t>Durée </w:t>
            </w:r>
            <w:r>
              <w:t xml:space="preserve">: </w:t>
            </w:r>
          </w:p>
          <w:p w14:paraId="2C51B408" w14:textId="77777777" w:rsidR="000B267A" w:rsidRDefault="000B267A" w:rsidP="00CB465A">
            <w:r>
              <w:t xml:space="preserve">3h </w:t>
            </w:r>
          </w:p>
          <w:p w14:paraId="5574613C" w14:textId="77777777" w:rsidR="000B267A" w:rsidRDefault="000B267A" w:rsidP="00CB465A"/>
        </w:tc>
      </w:tr>
    </w:tbl>
    <w:p w14:paraId="661AC943" w14:textId="77777777" w:rsidR="000B267A" w:rsidRDefault="000B267A" w:rsidP="000B267A"/>
    <w:p w14:paraId="36244511" w14:textId="77777777" w:rsidR="00092EED" w:rsidRDefault="00092EED" w:rsidP="000B267A"/>
    <w:tbl>
      <w:tblPr>
        <w:tblW w:w="0" w:type="auto"/>
        <w:tblLook w:val="04A0" w:firstRow="1" w:lastRow="0" w:firstColumn="1" w:lastColumn="0" w:noHBand="0" w:noVBand="1"/>
      </w:tblPr>
      <w:tblGrid>
        <w:gridCol w:w="4716"/>
        <w:gridCol w:w="1883"/>
        <w:gridCol w:w="3153"/>
      </w:tblGrid>
      <w:tr w:rsidR="00092EED" w14:paraId="7E3C8265" w14:textId="77777777" w:rsidTr="00A97D86">
        <w:tc>
          <w:tcPr>
            <w:tcW w:w="6613" w:type="dxa"/>
            <w:gridSpan w:val="2"/>
            <w:tcBorders>
              <w:top w:val="single" w:sz="12" w:space="0" w:color="auto"/>
              <w:left w:val="single" w:sz="12" w:space="0" w:color="auto"/>
            </w:tcBorders>
            <w:shd w:val="clear" w:color="auto" w:fill="E2EFD9" w:themeFill="accent6" w:themeFillTint="33"/>
          </w:tcPr>
          <w:p w14:paraId="2C6709EC" w14:textId="77777777" w:rsidR="00092EED" w:rsidRDefault="00092EED" w:rsidP="00CB465A">
            <w:r w:rsidRPr="007E4E5D">
              <w:rPr>
                <w:u w:val="single"/>
              </w:rPr>
              <w:t>Module</w:t>
            </w:r>
            <w:r>
              <w:t xml:space="preserve"> : </w:t>
            </w:r>
          </w:p>
          <w:p w14:paraId="07F464E6" w14:textId="0470993D" w:rsidR="00092EED" w:rsidRPr="00441867" w:rsidRDefault="00092EED" w:rsidP="00CB465A">
            <w:pPr>
              <w:pStyle w:val="Titre2"/>
              <w:rPr>
                <w:b w:val="0"/>
                <w:bCs w:val="0"/>
              </w:rPr>
            </w:pPr>
            <w:bookmarkStart w:id="130" w:name="_Toc135040522"/>
            <w:r>
              <w:t>Devenir un expert d’iNot Compta</w:t>
            </w:r>
            <w:bookmarkEnd w:id="130"/>
          </w:p>
        </w:tc>
        <w:tc>
          <w:tcPr>
            <w:tcW w:w="3159" w:type="dxa"/>
            <w:tcBorders>
              <w:top w:val="single" w:sz="12" w:space="0" w:color="auto"/>
              <w:right w:val="single" w:sz="12" w:space="0" w:color="auto"/>
            </w:tcBorders>
          </w:tcPr>
          <w:p w14:paraId="45CF8DF1" w14:textId="77777777" w:rsidR="00092EED" w:rsidRDefault="00092EED" w:rsidP="00CB465A">
            <w:r w:rsidRPr="007E4E5D">
              <w:rPr>
                <w:u w:val="single"/>
              </w:rPr>
              <w:t>Format</w:t>
            </w:r>
            <w:r>
              <w:t> :</w:t>
            </w:r>
          </w:p>
          <w:p w14:paraId="46852DD8" w14:textId="77777777" w:rsidR="00092EED" w:rsidRDefault="00092EED" w:rsidP="00CB465A">
            <w:r>
              <w:rPr>
                <w:noProof/>
              </w:rPr>
              <w:drawing>
                <wp:inline distT="0" distB="0" distL="0" distR="0" wp14:anchorId="429EB611" wp14:editId="5DBB8FA1">
                  <wp:extent cx="229450" cy="180975"/>
                  <wp:effectExtent l="0" t="0" r="0" b="0"/>
                  <wp:docPr id="1711847977" name="Image 171184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092EED" w14:paraId="04A431CD" w14:textId="77777777" w:rsidTr="00CB465A">
        <w:tc>
          <w:tcPr>
            <w:tcW w:w="9772" w:type="dxa"/>
            <w:gridSpan w:val="3"/>
            <w:tcBorders>
              <w:left w:val="single" w:sz="12" w:space="0" w:color="auto"/>
              <w:right w:val="single" w:sz="12" w:space="0" w:color="auto"/>
            </w:tcBorders>
          </w:tcPr>
          <w:p w14:paraId="72634F1B" w14:textId="77777777" w:rsidR="00092EED" w:rsidRDefault="00092EED" w:rsidP="00CB465A">
            <w:r w:rsidRPr="007E4E5D">
              <w:t>Objectifs de la formation</w:t>
            </w:r>
            <w:r>
              <w:t> :</w:t>
            </w:r>
          </w:p>
          <w:p w14:paraId="77DF5668" w14:textId="55C93DCB" w:rsidR="00092EED" w:rsidRPr="00092EED" w:rsidRDefault="00092EED" w:rsidP="00092EED">
            <w:pPr>
              <w:rPr>
                <w:rFonts w:ascii="Calibri" w:hAnsi="Calibri"/>
              </w:rPr>
            </w:pPr>
            <w:r>
              <w:t>*</w:t>
            </w:r>
            <w:r w:rsidRPr="00092EED">
              <w:rPr>
                <w:rFonts w:ascii="Calibri" w:hAnsi="Calibri"/>
              </w:rPr>
              <w:t>Maîtriser les opérations quotidiennes sur les comptes généraux (gestion des fournisseurs, gestion de TVA)</w:t>
            </w:r>
          </w:p>
          <w:p w14:paraId="4E02DCF9" w14:textId="301F07FE" w:rsidR="00092EED" w:rsidRPr="00092EED" w:rsidRDefault="00092EED" w:rsidP="00092EED">
            <w:pPr>
              <w:rPr>
                <w:rFonts w:ascii="Calibri" w:hAnsi="Calibri"/>
              </w:rPr>
            </w:pPr>
            <w:r>
              <w:rPr>
                <w:rFonts w:ascii="Calibri" w:hAnsi="Calibri"/>
              </w:rPr>
              <w:t>*</w:t>
            </w:r>
            <w:r w:rsidRPr="00092EED">
              <w:rPr>
                <w:rFonts w:ascii="Calibri" w:hAnsi="Calibri"/>
              </w:rPr>
              <w:t xml:space="preserve">Connaître les spécificités  des ouvertures et des clôtures de journée </w:t>
            </w:r>
          </w:p>
          <w:p w14:paraId="5EE42CC6" w14:textId="31825951" w:rsidR="00092EED" w:rsidRDefault="00092EED" w:rsidP="00092EED">
            <w:pPr>
              <w:rPr>
                <w:rFonts w:ascii="Calibri" w:hAnsi="Calibri"/>
              </w:rPr>
            </w:pPr>
            <w:r>
              <w:rPr>
                <w:rFonts w:ascii="Calibri" w:hAnsi="Calibri"/>
              </w:rPr>
              <w:t>*</w:t>
            </w:r>
            <w:r w:rsidRPr="00092EED">
              <w:rPr>
                <w:rFonts w:ascii="Calibri" w:hAnsi="Calibri"/>
              </w:rPr>
              <w:t>Maîtriser le rapprochement bancaire</w:t>
            </w:r>
          </w:p>
          <w:p w14:paraId="32EB36DB" w14:textId="72968C7B" w:rsidR="00092EED" w:rsidRDefault="00092EED" w:rsidP="00092EED"/>
        </w:tc>
      </w:tr>
      <w:tr w:rsidR="00092EED" w14:paraId="69F04BF4" w14:textId="77777777" w:rsidTr="00CB465A">
        <w:tc>
          <w:tcPr>
            <w:tcW w:w="4725" w:type="dxa"/>
            <w:tcBorders>
              <w:left w:val="single" w:sz="12" w:space="0" w:color="auto"/>
              <w:bottom w:val="single" w:sz="12" w:space="0" w:color="auto"/>
            </w:tcBorders>
          </w:tcPr>
          <w:p w14:paraId="2A172877" w14:textId="77777777" w:rsidR="00092EED" w:rsidRDefault="00092EED" w:rsidP="00CB465A">
            <w:r w:rsidRPr="007E4E5D">
              <w:rPr>
                <w:u w:val="single"/>
              </w:rPr>
              <w:t>Public concerné</w:t>
            </w:r>
            <w:r>
              <w:t xml:space="preserve"> : </w:t>
            </w:r>
          </w:p>
          <w:p w14:paraId="55783066" w14:textId="6EB36883" w:rsidR="00092EED" w:rsidRPr="00CE49C3" w:rsidRDefault="00092EED" w:rsidP="00CB465A">
            <w:r>
              <w:t xml:space="preserve">Les comptables </w:t>
            </w:r>
          </w:p>
          <w:p w14:paraId="7EE5AAB8" w14:textId="77777777" w:rsidR="00092EED" w:rsidRDefault="00092EED" w:rsidP="00CB465A"/>
          <w:p w14:paraId="4BD343BD" w14:textId="77777777" w:rsidR="00092EED" w:rsidRDefault="00092EED" w:rsidP="00CB465A">
            <w:r w:rsidRPr="00156493">
              <w:rPr>
                <w:u w:val="single"/>
              </w:rPr>
              <w:t>Prérequis</w:t>
            </w:r>
            <w:r>
              <w:t xml:space="preserve"> : </w:t>
            </w:r>
          </w:p>
          <w:p w14:paraId="600CC567" w14:textId="77777777" w:rsidR="00092EED" w:rsidRDefault="00092EED" w:rsidP="00092EED">
            <w:r>
              <w:t xml:space="preserve">Maîtrise d’iNot Comptabilité </w:t>
            </w:r>
          </w:p>
          <w:p w14:paraId="5B725242" w14:textId="3B1D3CBE" w:rsidR="00092EED" w:rsidRDefault="00092EED" w:rsidP="00092EED"/>
        </w:tc>
        <w:tc>
          <w:tcPr>
            <w:tcW w:w="5047" w:type="dxa"/>
            <w:gridSpan w:val="2"/>
            <w:tcBorders>
              <w:bottom w:val="single" w:sz="12" w:space="0" w:color="auto"/>
              <w:right w:val="single" w:sz="12" w:space="0" w:color="auto"/>
            </w:tcBorders>
          </w:tcPr>
          <w:p w14:paraId="4BCA9A06" w14:textId="77777777" w:rsidR="00092EED" w:rsidRDefault="00092EED" w:rsidP="00CB465A">
            <w:r w:rsidRPr="007E4E5D">
              <w:rPr>
                <w:u w:val="single"/>
              </w:rPr>
              <w:t>Durée </w:t>
            </w:r>
            <w:r>
              <w:t xml:space="preserve">: </w:t>
            </w:r>
          </w:p>
          <w:p w14:paraId="3683AF2C" w14:textId="77777777" w:rsidR="00092EED" w:rsidRDefault="00092EED" w:rsidP="00CB465A">
            <w:r>
              <w:t xml:space="preserve">3h </w:t>
            </w:r>
          </w:p>
          <w:p w14:paraId="74E40066" w14:textId="77777777" w:rsidR="00092EED" w:rsidRDefault="00092EED" w:rsidP="00CB465A"/>
        </w:tc>
      </w:tr>
    </w:tbl>
    <w:p w14:paraId="10D58418" w14:textId="77777777" w:rsidR="000B267A" w:rsidRDefault="000B267A" w:rsidP="000B267A"/>
    <w:p w14:paraId="7886EF2E" w14:textId="77777777" w:rsidR="00092EED" w:rsidRDefault="00092EED" w:rsidP="000B267A"/>
    <w:tbl>
      <w:tblPr>
        <w:tblW w:w="0" w:type="auto"/>
        <w:tblLook w:val="04A0" w:firstRow="1" w:lastRow="0" w:firstColumn="1" w:lastColumn="0" w:noHBand="0" w:noVBand="1"/>
      </w:tblPr>
      <w:tblGrid>
        <w:gridCol w:w="4716"/>
        <w:gridCol w:w="1883"/>
        <w:gridCol w:w="3153"/>
      </w:tblGrid>
      <w:tr w:rsidR="00092EED" w14:paraId="2C910E47" w14:textId="77777777" w:rsidTr="00412962">
        <w:tc>
          <w:tcPr>
            <w:tcW w:w="6613" w:type="dxa"/>
            <w:gridSpan w:val="2"/>
            <w:tcBorders>
              <w:top w:val="single" w:sz="12" w:space="0" w:color="auto"/>
              <w:left w:val="single" w:sz="12" w:space="0" w:color="auto"/>
            </w:tcBorders>
            <w:shd w:val="clear" w:color="auto" w:fill="E2EFD9" w:themeFill="accent6" w:themeFillTint="33"/>
          </w:tcPr>
          <w:p w14:paraId="135EA41C" w14:textId="77777777" w:rsidR="00092EED" w:rsidRDefault="00092EED" w:rsidP="00CB465A">
            <w:r w:rsidRPr="007E4E5D">
              <w:rPr>
                <w:u w:val="single"/>
              </w:rPr>
              <w:t>Module</w:t>
            </w:r>
            <w:r>
              <w:t xml:space="preserve"> : </w:t>
            </w:r>
          </w:p>
          <w:p w14:paraId="30CA7A8C" w14:textId="790E7CC7" w:rsidR="00092EED" w:rsidRPr="00441867" w:rsidRDefault="00092EED" w:rsidP="00CB465A">
            <w:pPr>
              <w:pStyle w:val="Titre2"/>
              <w:rPr>
                <w:b w:val="0"/>
                <w:bCs w:val="0"/>
              </w:rPr>
            </w:pPr>
            <w:bookmarkStart w:id="131" w:name="_Toc135040523"/>
            <w:r>
              <w:t>Analyse de l’étude : lecture du tableau de bord et des indicateurs principaux</w:t>
            </w:r>
            <w:bookmarkEnd w:id="131"/>
          </w:p>
        </w:tc>
        <w:tc>
          <w:tcPr>
            <w:tcW w:w="3159" w:type="dxa"/>
            <w:tcBorders>
              <w:top w:val="single" w:sz="12" w:space="0" w:color="auto"/>
              <w:right w:val="single" w:sz="12" w:space="0" w:color="auto"/>
            </w:tcBorders>
          </w:tcPr>
          <w:p w14:paraId="62CC256C" w14:textId="77777777" w:rsidR="00092EED" w:rsidRDefault="00092EED" w:rsidP="00CB465A">
            <w:r w:rsidRPr="007E4E5D">
              <w:rPr>
                <w:u w:val="single"/>
              </w:rPr>
              <w:t>Format</w:t>
            </w:r>
            <w:r>
              <w:t> :</w:t>
            </w:r>
          </w:p>
          <w:p w14:paraId="4CC494E6" w14:textId="77777777" w:rsidR="00092EED" w:rsidRDefault="00092EED" w:rsidP="00CB465A">
            <w:r>
              <w:rPr>
                <w:noProof/>
              </w:rPr>
              <w:drawing>
                <wp:inline distT="0" distB="0" distL="0" distR="0" wp14:anchorId="2B872576" wp14:editId="7AB4F43C">
                  <wp:extent cx="229450" cy="180975"/>
                  <wp:effectExtent l="0" t="0" r="0" b="0"/>
                  <wp:docPr id="1025411016" name="Image 102541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7030A0"/>
              </w:rPr>
              <w:t>GenApi institut à distance</w:t>
            </w:r>
          </w:p>
        </w:tc>
      </w:tr>
      <w:tr w:rsidR="00092EED" w14:paraId="426C4A54" w14:textId="77777777" w:rsidTr="00CB465A">
        <w:tc>
          <w:tcPr>
            <w:tcW w:w="9772" w:type="dxa"/>
            <w:gridSpan w:val="3"/>
            <w:tcBorders>
              <w:left w:val="single" w:sz="12" w:space="0" w:color="auto"/>
              <w:right w:val="single" w:sz="12" w:space="0" w:color="auto"/>
            </w:tcBorders>
          </w:tcPr>
          <w:p w14:paraId="53DD81A6" w14:textId="77777777" w:rsidR="00092EED" w:rsidRDefault="00092EED" w:rsidP="00CB465A">
            <w:r w:rsidRPr="007E4E5D">
              <w:t>Objectifs de la formation</w:t>
            </w:r>
            <w:r>
              <w:t> :</w:t>
            </w:r>
          </w:p>
          <w:p w14:paraId="3C66EBD0" w14:textId="69B166FF" w:rsidR="00092EED" w:rsidRPr="00092EED" w:rsidRDefault="00092EED" w:rsidP="00092EED">
            <w:pPr>
              <w:rPr>
                <w:rFonts w:ascii="Calibri" w:hAnsi="Calibri"/>
              </w:rPr>
            </w:pPr>
            <w:r>
              <w:t>*</w:t>
            </w:r>
            <w:r w:rsidRPr="00092EED">
              <w:rPr>
                <w:rFonts w:ascii="Calibri" w:hAnsi="Calibri"/>
              </w:rPr>
              <w:t xml:space="preserve">Maîtriser la lecture du tableau de bord notarial </w:t>
            </w:r>
          </w:p>
          <w:p w14:paraId="53714E4C" w14:textId="77777777" w:rsidR="00092EED" w:rsidRPr="00092EED" w:rsidRDefault="00092EED" w:rsidP="00092EED">
            <w:pPr>
              <w:rPr>
                <w:rFonts w:ascii="Calibri" w:hAnsi="Calibri"/>
              </w:rPr>
            </w:pPr>
            <w:r w:rsidRPr="00092EED">
              <w:rPr>
                <w:rFonts w:ascii="Calibri" w:hAnsi="Calibri"/>
              </w:rPr>
              <w:t xml:space="preserve">Maîtriser la compréhension et l'interprétation des principaux indicateurs </w:t>
            </w:r>
          </w:p>
          <w:p w14:paraId="5A3C72F5" w14:textId="77777777" w:rsidR="00092EED" w:rsidRDefault="00092EED" w:rsidP="00092EED">
            <w:pPr>
              <w:rPr>
                <w:rFonts w:ascii="Calibri" w:hAnsi="Calibri"/>
              </w:rPr>
            </w:pPr>
            <w:r w:rsidRPr="00092EED">
              <w:rPr>
                <w:rFonts w:ascii="Calibri" w:hAnsi="Calibri"/>
              </w:rPr>
              <w:t xml:space="preserve">Savoir analyser et appréhender les besoins de trésorerie et assimiler le système des abonnements </w:t>
            </w:r>
          </w:p>
          <w:p w14:paraId="7D18FB44" w14:textId="3CD59B3E" w:rsidR="00092EED" w:rsidRDefault="00092EED" w:rsidP="00092EED"/>
        </w:tc>
      </w:tr>
      <w:tr w:rsidR="00092EED" w14:paraId="4DF783C6" w14:textId="77777777" w:rsidTr="00CB465A">
        <w:tc>
          <w:tcPr>
            <w:tcW w:w="4725" w:type="dxa"/>
            <w:tcBorders>
              <w:left w:val="single" w:sz="12" w:space="0" w:color="auto"/>
              <w:bottom w:val="single" w:sz="12" w:space="0" w:color="auto"/>
            </w:tcBorders>
          </w:tcPr>
          <w:p w14:paraId="4F6C3E46" w14:textId="77777777" w:rsidR="00092EED" w:rsidRDefault="00092EED" w:rsidP="00CB465A">
            <w:r w:rsidRPr="007E4E5D">
              <w:rPr>
                <w:u w:val="single"/>
              </w:rPr>
              <w:t>Public concerné</w:t>
            </w:r>
            <w:r>
              <w:t xml:space="preserve"> : </w:t>
            </w:r>
          </w:p>
          <w:p w14:paraId="069DE165" w14:textId="0F673757" w:rsidR="00092EED" w:rsidRPr="00CE49C3" w:rsidRDefault="00092EED" w:rsidP="00CB465A">
            <w:r>
              <w:t>L’ensemble des collaborateurs</w:t>
            </w:r>
          </w:p>
          <w:p w14:paraId="71DC8A9F" w14:textId="77777777" w:rsidR="00092EED" w:rsidRDefault="00092EED" w:rsidP="00CB465A"/>
          <w:p w14:paraId="34BEF909" w14:textId="77777777" w:rsidR="00092EED" w:rsidRDefault="00092EED" w:rsidP="00CB465A">
            <w:r w:rsidRPr="00156493">
              <w:rPr>
                <w:u w:val="single"/>
              </w:rPr>
              <w:t>Prérequis</w:t>
            </w:r>
            <w:r>
              <w:t xml:space="preserve"> : </w:t>
            </w:r>
          </w:p>
          <w:p w14:paraId="1D64B11A" w14:textId="63A8EE8A" w:rsidR="00092EED" w:rsidRDefault="00092EED" w:rsidP="00CB465A">
            <w:r>
              <w:t>Connaissance des fondamentaux de la comptabilité notariale</w:t>
            </w:r>
          </w:p>
          <w:p w14:paraId="3AEAFC53" w14:textId="77777777" w:rsidR="00092EED" w:rsidRDefault="00092EED" w:rsidP="00CB465A"/>
        </w:tc>
        <w:tc>
          <w:tcPr>
            <w:tcW w:w="5047" w:type="dxa"/>
            <w:gridSpan w:val="2"/>
            <w:tcBorders>
              <w:bottom w:val="single" w:sz="12" w:space="0" w:color="auto"/>
              <w:right w:val="single" w:sz="12" w:space="0" w:color="auto"/>
            </w:tcBorders>
          </w:tcPr>
          <w:p w14:paraId="63DED9BC" w14:textId="77777777" w:rsidR="00092EED" w:rsidRDefault="00092EED" w:rsidP="00CB465A">
            <w:r w:rsidRPr="007E4E5D">
              <w:rPr>
                <w:u w:val="single"/>
              </w:rPr>
              <w:t>Durée </w:t>
            </w:r>
            <w:r>
              <w:t xml:space="preserve">: </w:t>
            </w:r>
          </w:p>
          <w:p w14:paraId="7753FC7A" w14:textId="77777777" w:rsidR="00092EED" w:rsidRDefault="00092EED" w:rsidP="00CB465A">
            <w:r>
              <w:t xml:space="preserve">3h </w:t>
            </w:r>
          </w:p>
          <w:p w14:paraId="6C09C5D6" w14:textId="77777777" w:rsidR="00092EED" w:rsidRDefault="00092EED" w:rsidP="00CB465A"/>
        </w:tc>
      </w:tr>
    </w:tbl>
    <w:p w14:paraId="327A2809" w14:textId="77777777" w:rsidR="00092EED" w:rsidRDefault="00092EED" w:rsidP="000B267A"/>
    <w:p w14:paraId="763362ED" w14:textId="77777777" w:rsidR="00092EED" w:rsidRDefault="00092EED" w:rsidP="000B267A"/>
    <w:tbl>
      <w:tblPr>
        <w:tblW w:w="0" w:type="auto"/>
        <w:tblLook w:val="04A0" w:firstRow="1" w:lastRow="0" w:firstColumn="1" w:lastColumn="0" w:noHBand="0" w:noVBand="1"/>
      </w:tblPr>
      <w:tblGrid>
        <w:gridCol w:w="4716"/>
        <w:gridCol w:w="1883"/>
        <w:gridCol w:w="3153"/>
      </w:tblGrid>
      <w:tr w:rsidR="000B267A" w14:paraId="5CE7031C" w14:textId="77777777" w:rsidTr="00412962">
        <w:tc>
          <w:tcPr>
            <w:tcW w:w="6599" w:type="dxa"/>
            <w:gridSpan w:val="2"/>
            <w:tcBorders>
              <w:top w:val="single" w:sz="12" w:space="0" w:color="auto"/>
              <w:left w:val="single" w:sz="12" w:space="0" w:color="auto"/>
            </w:tcBorders>
            <w:shd w:val="clear" w:color="auto" w:fill="E2EFD9" w:themeFill="accent6" w:themeFillTint="33"/>
          </w:tcPr>
          <w:p w14:paraId="6A3959F8" w14:textId="77777777" w:rsidR="000B267A" w:rsidRDefault="000B267A" w:rsidP="00CB465A">
            <w:r w:rsidRPr="007E4E5D">
              <w:rPr>
                <w:u w:val="single"/>
              </w:rPr>
              <w:t>Module</w:t>
            </w:r>
            <w:r>
              <w:t xml:space="preserve"> : </w:t>
            </w:r>
          </w:p>
          <w:p w14:paraId="353D6359" w14:textId="395716CB" w:rsidR="000B267A" w:rsidRPr="003D36A9" w:rsidRDefault="00092EED" w:rsidP="00CB465A">
            <w:pPr>
              <w:pStyle w:val="Titre2"/>
            </w:pPr>
            <w:bookmarkStart w:id="132" w:name="_Toc135040524"/>
            <w:r w:rsidRPr="00092EED">
              <w:t>iNot Comptabilité et Excel – Vers une utilisation approfondie du tableur</w:t>
            </w:r>
            <w:bookmarkEnd w:id="132"/>
          </w:p>
        </w:tc>
        <w:tc>
          <w:tcPr>
            <w:tcW w:w="3153" w:type="dxa"/>
            <w:tcBorders>
              <w:top w:val="single" w:sz="12" w:space="0" w:color="auto"/>
              <w:right w:val="single" w:sz="12" w:space="0" w:color="auto"/>
            </w:tcBorders>
          </w:tcPr>
          <w:p w14:paraId="0F192886" w14:textId="77777777" w:rsidR="000B267A" w:rsidRDefault="000B267A" w:rsidP="00CB465A">
            <w:r w:rsidRPr="007E4E5D">
              <w:rPr>
                <w:u w:val="single"/>
              </w:rPr>
              <w:t>Format</w:t>
            </w:r>
            <w:r>
              <w:t> :</w:t>
            </w:r>
          </w:p>
          <w:p w14:paraId="53345254" w14:textId="77777777" w:rsidR="000B267A" w:rsidRDefault="000B267A" w:rsidP="00CB465A">
            <w:r>
              <w:rPr>
                <w:noProof/>
              </w:rPr>
              <w:drawing>
                <wp:inline distT="0" distB="0" distL="0" distR="0" wp14:anchorId="6CE91CCD" wp14:editId="4602C8BA">
                  <wp:extent cx="229450" cy="180975"/>
                  <wp:effectExtent l="0" t="0" r="0" b="0"/>
                  <wp:docPr id="487824949" name="Image 48782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19473C75" w14:textId="77777777" w:rsidR="000B267A" w:rsidRDefault="000B267A" w:rsidP="00CB465A"/>
        </w:tc>
      </w:tr>
      <w:tr w:rsidR="000B267A" w14:paraId="5E00F5B7" w14:textId="77777777" w:rsidTr="00CB465A">
        <w:tc>
          <w:tcPr>
            <w:tcW w:w="9752" w:type="dxa"/>
            <w:gridSpan w:val="3"/>
            <w:tcBorders>
              <w:left w:val="single" w:sz="12" w:space="0" w:color="auto"/>
              <w:right w:val="single" w:sz="12" w:space="0" w:color="auto"/>
            </w:tcBorders>
          </w:tcPr>
          <w:p w14:paraId="256F2243" w14:textId="77777777" w:rsidR="000B267A" w:rsidRDefault="000B267A" w:rsidP="00CB465A">
            <w:r w:rsidRPr="007E4E5D">
              <w:rPr>
                <w:u w:val="single"/>
              </w:rPr>
              <w:t>Objectifs de la formation</w:t>
            </w:r>
            <w:r>
              <w:t> :</w:t>
            </w:r>
          </w:p>
          <w:p w14:paraId="5EA9F2E9" w14:textId="77777777" w:rsidR="00092EED" w:rsidRDefault="000B267A" w:rsidP="00092EED">
            <w:r>
              <w:t>*</w:t>
            </w:r>
            <w:r w:rsidR="00092EED">
              <w:t xml:space="preserve">Maîtriser les différents tableaux et grilles d'iNot Comptabilité </w:t>
            </w:r>
          </w:p>
          <w:p w14:paraId="7991821F" w14:textId="5E39D460" w:rsidR="000B267A" w:rsidRDefault="00092EED" w:rsidP="00092EED">
            <w:r>
              <w:t>*Maîtriser les fonctions de base et avancées d'Excel</w:t>
            </w:r>
          </w:p>
          <w:p w14:paraId="4EBDAF75" w14:textId="38D8AE8F" w:rsidR="00092EED" w:rsidRDefault="00092EED" w:rsidP="00092EED"/>
        </w:tc>
      </w:tr>
      <w:tr w:rsidR="000B267A" w14:paraId="32CC0855" w14:textId="77777777" w:rsidTr="00CB465A">
        <w:tc>
          <w:tcPr>
            <w:tcW w:w="4716" w:type="dxa"/>
            <w:tcBorders>
              <w:left w:val="single" w:sz="12" w:space="0" w:color="auto"/>
              <w:bottom w:val="single" w:sz="12" w:space="0" w:color="auto"/>
            </w:tcBorders>
          </w:tcPr>
          <w:p w14:paraId="65DF61FE" w14:textId="77777777" w:rsidR="000B267A" w:rsidRDefault="000B267A" w:rsidP="00CB465A">
            <w:r w:rsidRPr="007E4E5D">
              <w:rPr>
                <w:u w:val="single"/>
              </w:rPr>
              <w:t>Public concerné</w:t>
            </w:r>
            <w:r>
              <w:t xml:space="preserve"> : </w:t>
            </w:r>
          </w:p>
          <w:p w14:paraId="45BF386C" w14:textId="45E4005E" w:rsidR="000B267A" w:rsidRPr="00CE49C3" w:rsidRDefault="00092EED" w:rsidP="00CB465A">
            <w:r>
              <w:t>Les comptables et les aides-comptables</w:t>
            </w:r>
          </w:p>
          <w:p w14:paraId="53E45755" w14:textId="77777777" w:rsidR="000B267A" w:rsidRDefault="000B267A" w:rsidP="00CB465A"/>
          <w:p w14:paraId="79F73862" w14:textId="77777777" w:rsidR="000B267A" w:rsidRDefault="000B267A" w:rsidP="00CB465A">
            <w:r w:rsidRPr="00156493">
              <w:rPr>
                <w:u w:val="single"/>
              </w:rPr>
              <w:t>Prérequis</w:t>
            </w:r>
            <w:r>
              <w:t xml:space="preserve"> : </w:t>
            </w:r>
          </w:p>
          <w:p w14:paraId="39BC4E15" w14:textId="77777777" w:rsidR="00092EED" w:rsidRPr="00092EED" w:rsidRDefault="00092EED" w:rsidP="00092EED">
            <w:pPr>
              <w:rPr>
                <w:rFonts w:ascii="Calibri" w:hAnsi="Calibri"/>
              </w:rPr>
            </w:pPr>
            <w:r w:rsidRPr="00092EED">
              <w:rPr>
                <w:rFonts w:ascii="Calibri" w:hAnsi="Calibri"/>
              </w:rPr>
              <w:t xml:space="preserve">Connaissance des fondamentaux de la </w:t>
            </w:r>
          </w:p>
          <w:p w14:paraId="2817A779" w14:textId="02B7896C" w:rsidR="00092EED" w:rsidRDefault="00092EED" w:rsidP="00092EED">
            <w:pPr>
              <w:rPr>
                <w:rFonts w:ascii="Calibri" w:hAnsi="Calibri"/>
              </w:rPr>
            </w:pPr>
            <w:r w:rsidRPr="00092EED">
              <w:rPr>
                <w:rFonts w:ascii="Calibri" w:hAnsi="Calibri"/>
              </w:rPr>
              <w:t>comptabilité notariale et d’iNot comptabilité</w:t>
            </w:r>
          </w:p>
          <w:p w14:paraId="1F623EB0" w14:textId="77777777" w:rsidR="000B267A" w:rsidRDefault="000B267A" w:rsidP="00CB465A"/>
        </w:tc>
        <w:tc>
          <w:tcPr>
            <w:tcW w:w="5036" w:type="dxa"/>
            <w:gridSpan w:val="2"/>
            <w:tcBorders>
              <w:bottom w:val="single" w:sz="12" w:space="0" w:color="auto"/>
              <w:right w:val="single" w:sz="12" w:space="0" w:color="auto"/>
            </w:tcBorders>
          </w:tcPr>
          <w:p w14:paraId="170BB61D" w14:textId="77777777" w:rsidR="000B267A" w:rsidRDefault="000B267A" w:rsidP="00CB465A">
            <w:r w:rsidRPr="007E4E5D">
              <w:rPr>
                <w:u w:val="single"/>
              </w:rPr>
              <w:t>Durée </w:t>
            </w:r>
            <w:r>
              <w:t xml:space="preserve">: </w:t>
            </w:r>
          </w:p>
          <w:p w14:paraId="375637A6" w14:textId="77777777" w:rsidR="000B267A" w:rsidRDefault="000B267A" w:rsidP="00CB465A">
            <w:r>
              <w:t xml:space="preserve">1 jour en institut </w:t>
            </w:r>
          </w:p>
          <w:p w14:paraId="01A1AF3A" w14:textId="77777777" w:rsidR="000B267A" w:rsidRDefault="000B267A" w:rsidP="00CB465A"/>
        </w:tc>
      </w:tr>
    </w:tbl>
    <w:p w14:paraId="58686A90" w14:textId="77777777" w:rsidR="000B267A" w:rsidRDefault="000B267A" w:rsidP="000B267A"/>
    <w:p w14:paraId="1706AAE7" w14:textId="75D71DBB" w:rsidR="00977C5D" w:rsidRDefault="00977C5D" w:rsidP="00C41967"/>
    <w:tbl>
      <w:tblPr>
        <w:tblW w:w="0" w:type="auto"/>
        <w:tblLook w:val="04A0" w:firstRow="1" w:lastRow="0" w:firstColumn="1" w:lastColumn="0" w:noHBand="0" w:noVBand="1"/>
      </w:tblPr>
      <w:tblGrid>
        <w:gridCol w:w="4716"/>
        <w:gridCol w:w="1883"/>
        <w:gridCol w:w="3153"/>
      </w:tblGrid>
      <w:tr w:rsidR="00092EED" w14:paraId="6E2EE737" w14:textId="77777777" w:rsidTr="00412962">
        <w:tc>
          <w:tcPr>
            <w:tcW w:w="6599" w:type="dxa"/>
            <w:gridSpan w:val="2"/>
            <w:tcBorders>
              <w:top w:val="single" w:sz="12" w:space="0" w:color="auto"/>
              <w:left w:val="single" w:sz="12" w:space="0" w:color="auto"/>
            </w:tcBorders>
            <w:shd w:val="clear" w:color="auto" w:fill="E2EFD9" w:themeFill="accent6" w:themeFillTint="33"/>
          </w:tcPr>
          <w:p w14:paraId="46296DF1" w14:textId="77777777" w:rsidR="00092EED" w:rsidRDefault="00092EED" w:rsidP="00CB465A">
            <w:r w:rsidRPr="007E4E5D">
              <w:rPr>
                <w:u w:val="single"/>
              </w:rPr>
              <w:t>Module</w:t>
            </w:r>
            <w:r>
              <w:t xml:space="preserve"> : </w:t>
            </w:r>
          </w:p>
          <w:p w14:paraId="3E6BA30C" w14:textId="3C59E1F0" w:rsidR="00092EED" w:rsidRPr="003D36A9" w:rsidRDefault="00092EED" w:rsidP="00CB465A">
            <w:pPr>
              <w:pStyle w:val="Titre2"/>
            </w:pPr>
            <w:bookmarkStart w:id="133" w:name="_Toc135040525"/>
            <w:r w:rsidRPr="00092EED">
              <w:t>La gestion de la comptabilité Client</w:t>
            </w:r>
            <w:bookmarkEnd w:id="133"/>
          </w:p>
        </w:tc>
        <w:tc>
          <w:tcPr>
            <w:tcW w:w="3153" w:type="dxa"/>
            <w:tcBorders>
              <w:top w:val="single" w:sz="12" w:space="0" w:color="auto"/>
              <w:right w:val="single" w:sz="12" w:space="0" w:color="auto"/>
            </w:tcBorders>
          </w:tcPr>
          <w:p w14:paraId="425ADDCC" w14:textId="77777777" w:rsidR="00092EED" w:rsidRDefault="00092EED" w:rsidP="00CB465A">
            <w:r w:rsidRPr="007E4E5D">
              <w:rPr>
                <w:u w:val="single"/>
              </w:rPr>
              <w:t>Format</w:t>
            </w:r>
            <w:r>
              <w:t> :</w:t>
            </w:r>
          </w:p>
          <w:p w14:paraId="32FBBE2A" w14:textId="77777777" w:rsidR="00092EED" w:rsidRDefault="00092EED" w:rsidP="00CB465A">
            <w:r>
              <w:rPr>
                <w:noProof/>
              </w:rPr>
              <w:drawing>
                <wp:inline distT="0" distB="0" distL="0" distR="0" wp14:anchorId="453B51B5" wp14:editId="0FBA56C9">
                  <wp:extent cx="229450" cy="180975"/>
                  <wp:effectExtent l="0" t="0" r="0" b="0"/>
                  <wp:docPr id="1159790911" name="Image 115979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7EBB300A" w14:textId="77777777" w:rsidR="00092EED" w:rsidRDefault="00092EED" w:rsidP="00CB465A"/>
        </w:tc>
      </w:tr>
      <w:tr w:rsidR="00092EED" w14:paraId="2DC16816" w14:textId="77777777" w:rsidTr="00CB465A">
        <w:tc>
          <w:tcPr>
            <w:tcW w:w="9752" w:type="dxa"/>
            <w:gridSpan w:val="3"/>
            <w:tcBorders>
              <w:left w:val="single" w:sz="12" w:space="0" w:color="auto"/>
              <w:right w:val="single" w:sz="12" w:space="0" w:color="auto"/>
            </w:tcBorders>
          </w:tcPr>
          <w:p w14:paraId="1869254A" w14:textId="77777777" w:rsidR="00092EED" w:rsidRDefault="00092EED" w:rsidP="00CB465A">
            <w:r w:rsidRPr="007E4E5D">
              <w:rPr>
                <w:u w:val="single"/>
              </w:rPr>
              <w:t>Objectifs de la formation</w:t>
            </w:r>
            <w:r>
              <w:t> :</w:t>
            </w:r>
          </w:p>
          <w:p w14:paraId="7CD2156C" w14:textId="77777777" w:rsidR="00092EED" w:rsidRDefault="00092EED" w:rsidP="00092EED">
            <w:r>
              <w:t>*Maîtriser la gestion des comptes client</w:t>
            </w:r>
          </w:p>
          <w:p w14:paraId="228CD9E1" w14:textId="48312250" w:rsidR="00092EED" w:rsidRDefault="00092EED" w:rsidP="00092EED">
            <w:r>
              <w:t>*Maîtriser la gestions des saisies courantes liées à la comptabilité Client</w:t>
            </w:r>
          </w:p>
          <w:p w14:paraId="108F5A24" w14:textId="1FFE2511" w:rsidR="00092EED" w:rsidRDefault="00092EED" w:rsidP="00092EED">
            <w:r>
              <w:t>*Maîtriser la création de modèles et de libellés automatiques</w:t>
            </w:r>
          </w:p>
          <w:p w14:paraId="389BB30F" w14:textId="73E0B405" w:rsidR="00092EED" w:rsidRDefault="00092EED" w:rsidP="00092EED">
            <w:r>
              <w:t>*Maîtriser les dernières nouveautés d'iNot Comptabilité</w:t>
            </w:r>
          </w:p>
          <w:p w14:paraId="60EAE0DD" w14:textId="6681E2E7" w:rsidR="00092EED" w:rsidRDefault="00092EED" w:rsidP="00092EED"/>
        </w:tc>
      </w:tr>
      <w:tr w:rsidR="00092EED" w14:paraId="4D5B5E3E" w14:textId="77777777" w:rsidTr="00CB465A">
        <w:tc>
          <w:tcPr>
            <w:tcW w:w="4716" w:type="dxa"/>
            <w:tcBorders>
              <w:left w:val="single" w:sz="12" w:space="0" w:color="auto"/>
              <w:bottom w:val="single" w:sz="12" w:space="0" w:color="auto"/>
            </w:tcBorders>
          </w:tcPr>
          <w:p w14:paraId="6FC2D9BF" w14:textId="77777777" w:rsidR="00092EED" w:rsidRDefault="00092EED" w:rsidP="00CB465A">
            <w:r w:rsidRPr="007E4E5D">
              <w:rPr>
                <w:u w:val="single"/>
              </w:rPr>
              <w:t>Public concerné</w:t>
            </w:r>
            <w:r>
              <w:t xml:space="preserve"> : </w:t>
            </w:r>
          </w:p>
          <w:p w14:paraId="212878B6" w14:textId="77777777" w:rsidR="00092EED" w:rsidRPr="00CE49C3" w:rsidRDefault="00092EED" w:rsidP="00CB465A">
            <w:r>
              <w:t>Les comptables et les aides-comptables</w:t>
            </w:r>
          </w:p>
          <w:p w14:paraId="28ABAF91" w14:textId="77777777" w:rsidR="00092EED" w:rsidRDefault="00092EED" w:rsidP="00CB465A"/>
          <w:p w14:paraId="5D7B1229" w14:textId="77777777" w:rsidR="00092EED" w:rsidRDefault="00092EED" w:rsidP="00CB465A">
            <w:r w:rsidRPr="00156493">
              <w:rPr>
                <w:u w:val="single"/>
              </w:rPr>
              <w:t>Prérequis</w:t>
            </w:r>
            <w:r>
              <w:t xml:space="preserve"> : </w:t>
            </w:r>
          </w:p>
          <w:p w14:paraId="2E897FDC" w14:textId="77777777" w:rsidR="00092EED" w:rsidRPr="00092EED" w:rsidRDefault="00092EED" w:rsidP="00092EED">
            <w:pPr>
              <w:rPr>
                <w:rFonts w:ascii="Calibri" w:hAnsi="Calibri"/>
              </w:rPr>
            </w:pPr>
            <w:r w:rsidRPr="00092EED">
              <w:rPr>
                <w:rFonts w:ascii="Calibri" w:hAnsi="Calibri"/>
              </w:rPr>
              <w:t xml:space="preserve">Connaissance des fondamentaux de la </w:t>
            </w:r>
          </w:p>
          <w:p w14:paraId="6BFAE7CC" w14:textId="77777777" w:rsidR="00092EED" w:rsidRPr="00092EED" w:rsidRDefault="00092EED" w:rsidP="00092EED">
            <w:pPr>
              <w:rPr>
                <w:rFonts w:ascii="Calibri" w:hAnsi="Calibri"/>
              </w:rPr>
            </w:pPr>
            <w:r w:rsidRPr="00092EED">
              <w:rPr>
                <w:rFonts w:ascii="Calibri" w:hAnsi="Calibri"/>
              </w:rPr>
              <w:t>comptabilité notariale</w:t>
            </w:r>
          </w:p>
          <w:p w14:paraId="46AFF65A" w14:textId="77777777" w:rsidR="00092EED" w:rsidRDefault="00092EED" w:rsidP="00092EED">
            <w:pPr>
              <w:rPr>
                <w:rFonts w:ascii="Calibri" w:hAnsi="Calibri"/>
              </w:rPr>
            </w:pPr>
            <w:r w:rsidRPr="00092EED">
              <w:rPr>
                <w:rFonts w:ascii="Calibri" w:hAnsi="Calibri"/>
              </w:rPr>
              <w:t>Disposer du logiciel inot comptabilité</w:t>
            </w:r>
          </w:p>
          <w:p w14:paraId="764AD763" w14:textId="139B7064" w:rsidR="00092EED" w:rsidRDefault="00092EED" w:rsidP="00092EED"/>
        </w:tc>
        <w:tc>
          <w:tcPr>
            <w:tcW w:w="5036" w:type="dxa"/>
            <w:gridSpan w:val="2"/>
            <w:tcBorders>
              <w:bottom w:val="single" w:sz="12" w:space="0" w:color="auto"/>
              <w:right w:val="single" w:sz="12" w:space="0" w:color="auto"/>
            </w:tcBorders>
          </w:tcPr>
          <w:p w14:paraId="3035E960" w14:textId="77777777" w:rsidR="00092EED" w:rsidRDefault="00092EED" w:rsidP="00CB465A">
            <w:r w:rsidRPr="007E4E5D">
              <w:rPr>
                <w:u w:val="single"/>
              </w:rPr>
              <w:t>Durée </w:t>
            </w:r>
            <w:r>
              <w:t xml:space="preserve">: </w:t>
            </w:r>
          </w:p>
          <w:p w14:paraId="1F46DDD2" w14:textId="77777777" w:rsidR="00092EED" w:rsidRDefault="00092EED" w:rsidP="00CB465A">
            <w:r>
              <w:t xml:space="preserve">1 jour en institut </w:t>
            </w:r>
          </w:p>
          <w:p w14:paraId="7CB881E0" w14:textId="77777777" w:rsidR="00092EED" w:rsidRDefault="00092EED" w:rsidP="00CB465A"/>
        </w:tc>
      </w:tr>
    </w:tbl>
    <w:p w14:paraId="589C8984" w14:textId="08546D17" w:rsidR="00977C5D" w:rsidRDefault="00977C5D" w:rsidP="00C41967"/>
    <w:p w14:paraId="166D4B22" w14:textId="77777777" w:rsidR="00412962" w:rsidRDefault="00412962" w:rsidP="00C41967"/>
    <w:p w14:paraId="59A02E66" w14:textId="77777777" w:rsidR="00412962" w:rsidRDefault="00412962" w:rsidP="00C41967"/>
    <w:p w14:paraId="136463EB" w14:textId="77777777" w:rsidR="00412962" w:rsidRDefault="00412962" w:rsidP="00C41967"/>
    <w:p w14:paraId="4F2571E1" w14:textId="77777777" w:rsidR="00412962" w:rsidRDefault="00412962" w:rsidP="00C41967"/>
    <w:p w14:paraId="7CBCA18E" w14:textId="77777777" w:rsidR="00412962" w:rsidRDefault="00412962" w:rsidP="00C41967"/>
    <w:p w14:paraId="5DC75AA6" w14:textId="77777777" w:rsidR="00412962" w:rsidRDefault="00412962" w:rsidP="00C41967"/>
    <w:p w14:paraId="06B694FB" w14:textId="77777777" w:rsidR="00412962" w:rsidRDefault="00412962" w:rsidP="00C41967"/>
    <w:p w14:paraId="6E5646CF" w14:textId="77777777" w:rsidR="00412962" w:rsidRDefault="00412962" w:rsidP="00C41967"/>
    <w:p w14:paraId="0E829C58" w14:textId="77777777" w:rsidR="00412962" w:rsidRDefault="00412962" w:rsidP="00C41967"/>
    <w:p w14:paraId="00885EBF" w14:textId="77777777" w:rsidR="00412962" w:rsidRDefault="00412962" w:rsidP="00C41967"/>
    <w:p w14:paraId="54FFD187" w14:textId="77777777" w:rsidR="00412962" w:rsidRDefault="00412962" w:rsidP="00C41967"/>
    <w:p w14:paraId="69B04D18" w14:textId="77777777" w:rsidR="00412962" w:rsidRDefault="00412962" w:rsidP="00C41967"/>
    <w:p w14:paraId="7E3ADA55" w14:textId="77777777" w:rsidR="00412962" w:rsidRDefault="00412962" w:rsidP="00C41967"/>
    <w:p w14:paraId="7C2B7886" w14:textId="77777777" w:rsidR="00412962" w:rsidRDefault="00412962" w:rsidP="00C41967"/>
    <w:p w14:paraId="7EE0F4E1" w14:textId="77777777" w:rsidR="00412962" w:rsidRDefault="00412962" w:rsidP="00C41967"/>
    <w:p w14:paraId="28F1A00E" w14:textId="77777777" w:rsidR="00412962" w:rsidRDefault="00412962" w:rsidP="00C41967"/>
    <w:p w14:paraId="29E9C08E" w14:textId="078CE014" w:rsidR="00977C5D" w:rsidRDefault="00977C5D" w:rsidP="00C41967"/>
    <w:tbl>
      <w:tblPr>
        <w:tblW w:w="0" w:type="auto"/>
        <w:tblLook w:val="04A0" w:firstRow="1" w:lastRow="0" w:firstColumn="1" w:lastColumn="0" w:noHBand="0" w:noVBand="1"/>
      </w:tblPr>
      <w:tblGrid>
        <w:gridCol w:w="4716"/>
        <w:gridCol w:w="1883"/>
        <w:gridCol w:w="3153"/>
      </w:tblGrid>
      <w:tr w:rsidR="00092EED" w14:paraId="07A3F7A2" w14:textId="77777777" w:rsidTr="00412962">
        <w:tc>
          <w:tcPr>
            <w:tcW w:w="6599" w:type="dxa"/>
            <w:gridSpan w:val="2"/>
            <w:tcBorders>
              <w:top w:val="single" w:sz="12" w:space="0" w:color="auto"/>
              <w:left w:val="single" w:sz="12" w:space="0" w:color="auto"/>
            </w:tcBorders>
            <w:shd w:val="clear" w:color="auto" w:fill="E2EFD9" w:themeFill="accent6" w:themeFillTint="33"/>
          </w:tcPr>
          <w:p w14:paraId="5B49F901" w14:textId="77777777" w:rsidR="00092EED" w:rsidRDefault="00092EED" w:rsidP="00CB465A">
            <w:r w:rsidRPr="007E4E5D">
              <w:rPr>
                <w:u w:val="single"/>
              </w:rPr>
              <w:lastRenderedPageBreak/>
              <w:t>Module</w:t>
            </w:r>
            <w:r>
              <w:t xml:space="preserve"> : </w:t>
            </w:r>
          </w:p>
          <w:p w14:paraId="3FE28696" w14:textId="7F8C91E1" w:rsidR="00092EED" w:rsidRPr="003D36A9" w:rsidRDefault="00092EED" w:rsidP="00CB465A">
            <w:pPr>
              <w:pStyle w:val="Titre2"/>
            </w:pPr>
            <w:bookmarkStart w:id="134" w:name="_Toc135040526"/>
            <w:r w:rsidRPr="00092EED">
              <w:t xml:space="preserve">La gestion de la comptabilité </w:t>
            </w:r>
            <w:r>
              <w:t>Office</w:t>
            </w:r>
            <w:bookmarkEnd w:id="134"/>
          </w:p>
        </w:tc>
        <w:tc>
          <w:tcPr>
            <w:tcW w:w="3153" w:type="dxa"/>
            <w:tcBorders>
              <w:top w:val="single" w:sz="12" w:space="0" w:color="auto"/>
              <w:right w:val="single" w:sz="12" w:space="0" w:color="auto"/>
            </w:tcBorders>
          </w:tcPr>
          <w:p w14:paraId="7051FF8E" w14:textId="77777777" w:rsidR="00092EED" w:rsidRDefault="00092EED" w:rsidP="00CB465A">
            <w:r w:rsidRPr="007E4E5D">
              <w:rPr>
                <w:u w:val="single"/>
              </w:rPr>
              <w:t>Format</w:t>
            </w:r>
            <w:r>
              <w:t> :</w:t>
            </w:r>
          </w:p>
          <w:p w14:paraId="14C5ED57" w14:textId="77777777" w:rsidR="00092EED" w:rsidRDefault="00092EED" w:rsidP="00CB465A">
            <w:r>
              <w:rPr>
                <w:noProof/>
              </w:rPr>
              <w:drawing>
                <wp:inline distT="0" distB="0" distL="0" distR="0" wp14:anchorId="301235D8" wp14:editId="45A86BAC">
                  <wp:extent cx="229450" cy="180975"/>
                  <wp:effectExtent l="0" t="0" r="0" b="0"/>
                  <wp:docPr id="409501364" name="Image 40950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FF0000"/>
              </w:rPr>
              <w:t>GenApi institut</w:t>
            </w:r>
            <w:r>
              <w:t xml:space="preserve"> </w:t>
            </w:r>
          </w:p>
          <w:p w14:paraId="082ED4BC" w14:textId="77777777" w:rsidR="00092EED" w:rsidRDefault="00092EED" w:rsidP="00CB465A"/>
        </w:tc>
      </w:tr>
      <w:tr w:rsidR="00092EED" w14:paraId="59E5F745" w14:textId="77777777" w:rsidTr="00CB465A">
        <w:tc>
          <w:tcPr>
            <w:tcW w:w="9752" w:type="dxa"/>
            <w:gridSpan w:val="3"/>
            <w:tcBorders>
              <w:left w:val="single" w:sz="12" w:space="0" w:color="auto"/>
              <w:right w:val="single" w:sz="12" w:space="0" w:color="auto"/>
            </w:tcBorders>
          </w:tcPr>
          <w:p w14:paraId="385FB255" w14:textId="77777777" w:rsidR="00092EED" w:rsidRDefault="00092EED" w:rsidP="00CB465A">
            <w:r w:rsidRPr="007E4E5D">
              <w:rPr>
                <w:u w:val="single"/>
              </w:rPr>
              <w:t>Objectifs de la formation</w:t>
            </w:r>
            <w:r>
              <w:t> :</w:t>
            </w:r>
          </w:p>
          <w:p w14:paraId="4AE4C5B4" w14:textId="77777777" w:rsidR="00092EED" w:rsidRDefault="00092EED" w:rsidP="00092EED">
            <w:r>
              <w:t>*Maîtriser les opérations quotidiennes sur les comptes généraux (gestion des fournisseurs, gestion de TVA)</w:t>
            </w:r>
          </w:p>
          <w:p w14:paraId="45815BEA" w14:textId="3B6D7DE8" w:rsidR="00092EED" w:rsidRDefault="00092EED" w:rsidP="00092EED">
            <w:r>
              <w:t>*Maîtriser le rapprochement bancaire</w:t>
            </w:r>
          </w:p>
          <w:p w14:paraId="0EAFEB77" w14:textId="68367F25" w:rsidR="00092EED" w:rsidRDefault="00092EED" w:rsidP="00092EED">
            <w:r>
              <w:t>*Maîtriser le module d’aide aux déclarations mensuelles (TVA, Enregistrement sur Etat) et trimestrielles (CRPCEN)</w:t>
            </w:r>
          </w:p>
          <w:p w14:paraId="0DE8E456" w14:textId="4F8D70DD" w:rsidR="00092EED" w:rsidRDefault="00092EED" w:rsidP="00092EED">
            <w:r>
              <w:t>*Maîtriser vos déclarations de fin d’année</w:t>
            </w:r>
          </w:p>
          <w:p w14:paraId="7D286E9E" w14:textId="77777777" w:rsidR="00092EED" w:rsidRDefault="00092EED" w:rsidP="00092EED">
            <w:r>
              <w:t>*Maîtriser la lecture du tableau de bord notarial et l'interprétation des indicateurs</w:t>
            </w:r>
          </w:p>
          <w:p w14:paraId="1A3E0F84" w14:textId="002FA0EF" w:rsidR="00092EED" w:rsidRDefault="00092EED" w:rsidP="00092EED"/>
        </w:tc>
      </w:tr>
      <w:tr w:rsidR="00092EED" w14:paraId="677935CF" w14:textId="77777777" w:rsidTr="00CB465A">
        <w:tc>
          <w:tcPr>
            <w:tcW w:w="4716" w:type="dxa"/>
            <w:tcBorders>
              <w:left w:val="single" w:sz="12" w:space="0" w:color="auto"/>
              <w:bottom w:val="single" w:sz="12" w:space="0" w:color="auto"/>
            </w:tcBorders>
          </w:tcPr>
          <w:p w14:paraId="664BF45F" w14:textId="77777777" w:rsidR="00092EED" w:rsidRDefault="00092EED" w:rsidP="00CB465A">
            <w:r w:rsidRPr="007E4E5D">
              <w:rPr>
                <w:u w:val="single"/>
              </w:rPr>
              <w:t>Public concerné</w:t>
            </w:r>
            <w:r>
              <w:t xml:space="preserve"> : </w:t>
            </w:r>
          </w:p>
          <w:p w14:paraId="0AEAC658" w14:textId="77777777" w:rsidR="00092EED" w:rsidRPr="00CE49C3" w:rsidRDefault="00092EED" w:rsidP="00CB465A">
            <w:r>
              <w:t>Les comptables et les aides-comptables</w:t>
            </w:r>
          </w:p>
          <w:p w14:paraId="6BC7CBAC" w14:textId="77777777" w:rsidR="00092EED" w:rsidRDefault="00092EED" w:rsidP="00CB465A"/>
          <w:p w14:paraId="6ADD7E0B" w14:textId="77777777" w:rsidR="00092EED" w:rsidRDefault="00092EED" w:rsidP="00CB465A">
            <w:r w:rsidRPr="00156493">
              <w:rPr>
                <w:u w:val="single"/>
              </w:rPr>
              <w:t>Prérequis</w:t>
            </w:r>
            <w:r>
              <w:t xml:space="preserve"> : </w:t>
            </w:r>
          </w:p>
          <w:p w14:paraId="4E394FE0" w14:textId="77777777" w:rsidR="00092EED" w:rsidRPr="00092EED" w:rsidRDefault="00092EED" w:rsidP="00CB465A">
            <w:pPr>
              <w:rPr>
                <w:rFonts w:ascii="Calibri" w:hAnsi="Calibri"/>
              </w:rPr>
            </w:pPr>
            <w:r w:rsidRPr="00092EED">
              <w:rPr>
                <w:rFonts w:ascii="Calibri" w:hAnsi="Calibri"/>
              </w:rPr>
              <w:t xml:space="preserve">Connaissance des fondamentaux de la </w:t>
            </w:r>
          </w:p>
          <w:p w14:paraId="07BA232A" w14:textId="77777777" w:rsidR="00092EED" w:rsidRPr="00092EED" w:rsidRDefault="00092EED" w:rsidP="00CB465A">
            <w:pPr>
              <w:rPr>
                <w:rFonts w:ascii="Calibri" w:hAnsi="Calibri"/>
              </w:rPr>
            </w:pPr>
            <w:r w:rsidRPr="00092EED">
              <w:rPr>
                <w:rFonts w:ascii="Calibri" w:hAnsi="Calibri"/>
              </w:rPr>
              <w:t>comptabilité notariale</w:t>
            </w:r>
          </w:p>
          <w:p w14:paraId="0AE3AD1F" w14:textId="77777777" w:rsidR="00092EED" w:rsidRDefault="00092EED" w:rsidP="00CB465A">
            <w:pPr>
              <w:rPr>
                <w:rFonts w:ascii="Calibri" w:hAnsi="Calibri"/>
              </w:rPr>
            </w:pPr>
            <w:r w:rsidRPr="00092EED">
              <w:rPr>
                <w:rFonts w:ascii="Calibri" w:hAnsi="Calibri"/>
              </w:rPr>
              <w:t>Disposer du logiciel inot comptabilité</w:t>
            </w:r>
          </w:p>
          <w:p w14:paraId="5B752DD7" w14:textId="77777777" w:rsidR="00092EED" w:rsidRDefault="00092EED" w:rsidP="00CB465A"/>
        </w:tc>
        <w:tc>
          <w:tcPr>
            <w:tcW w:w="5036" w:type="dxa"/>
            <w:gridSpan w:val="2"/>
            <w:tcBorders>
              <w:bottom w:val="single" w:sz="12" w:space="0" w:color="auto"/>
              <w:right w:val="single" w:sz="12" w:space="0" w:color="auto"/>
            </w:tcBorders>
          </w:tcPr>
          <w:p w14:paraId="396C780F" w14:textId="77777777" w:rsidR="00092EED" w:rsidRDefault="00092EED" w:rsidP="00CB465A">
            <w:r w:rsidRPr="007E4E5D">
              <w:rPr>
                <w:u w:val="single"/>
              </w:rPr>
              <w:t>Durée </w:t>
            </w:r>
            <w:r>
              <w:t xml:space="preserve">: </w:t>
            </w:r>
          </w:p>
          <w:p w14:paraId="1146A0F5" w14:textId="77777777" w:rsidR="00092EED" w:rsidRDefault="00092EED" w:rsidP="00CB465A">
            <w:r>
              <w:t xml:space="preserve">1 jour en institut </w:t>
            </w:r>
          </w:p>
          <w:p w14:paraId="5D9991BF" w14:textId="77777777" w:rsidR="00092EED" w:rsidRDefault="00092EED" w:rsidP="00CB465A"/>
        </w:tc>
      </w:tr>
    </w:tbl>
    <w:p w14:paraId="172E0386" w14:textId="77777777" w:rsidR="00092EED" w:rsidRDefault="00092EED" w:rsidP="00C41967"/>
    <w:p w14:paraId="517D4AF1" w14:textId="58960942" w:rsidR="00412962" w:rsidRDefault="00412962">
      <w:pPr>
        <w:spacing w:after="160" w:line="259" w:lineRule="auto"/>
        <w:jc w:val="left"/>
      </w:pPr>
      <w:r>
        <w:br w:type="page"/>
      </w:r>
    </w:p>
    <w:p w14:paraId="0EEE1075" w14:textId="77777777" w:rsidR="005B1319" w:rsidRDefault="005B1319" w:rsidP="00C41967"/>
    <w:p w14:paraId="0EF2BCFE" w14:textId="2AD8C850" w:rsidR="0047294D" w:rsidRPr="0047294D" w:rsidRDefault="0047294D" w:rsidP="00B15BCB">
      <w:pPr>
        <w:pStyle w:val="Titre1"/>
      </w:pPr>
      <w:bookmarkStart w:id="135" w:name="_Toc135040527"/>
      <w:r w:rsidRPr="0047294D">
        <w:t xml:space="preserve">Logiciel </w:t>
      </w:r>
      <w:r>
        <w:t>Gérance</w:t>
      </w:r>
      <w:bookmarkEnd w:id="135"/>
    </w:p>
    <w:p w14:paraId="04B0D547" w14:textId="527075E4" w:rsidR="0047294D" w:rsidRDefault="0047294D" w:rsidP="00C41967"/>
    <w:p w14:paraId="1B756DC2" w14:textId="77777777" w:rsidR="00412962" w:rsidRDefault="00412962" w:rsidP="00C41967"/>
    <w:p w14:paraId="67ACC6F3" w14:textId="6A5935B6" w:rsidR="0047294D" w:rsidRDefault="0047294D" w:rsidP="00C41967"/>
    <w:tbl>
      <w:tblPr>
        <w:tblW w:w="0" w:type="auto"/>
        <w:tblLook w:val="04A0" w:firstRow="1" w:lastRow="0" w:firstColumn="1" w:lastColumn="0" w:noHBand="0" w:noVBand="1"/>
      </w:tblPr>
      <w:tblGrid>
        <w:gridCol w:w="4716"/>
        <w:gridCol w:w="1883"/>
        <w:gridCol w:w="3153"/>
      </w:tblGrid>
      <w:tr w:rsidR="0047294D" w14:paraId="7AAC097E" w14:textId="77777777" w:rsidTr="00412962">
        <w:tc>
          <w:tcPr>
            <w:tcW w:w="6599" w:type="dxa"/>
            <w:gridSpan w:val="2"/>
            <w:tcBorders>
              <w:top w:val="single" w:sz="12" w:space="0" w:color="auto"/>
              <w:left w:val="single" w:sz="12" w:space="0" w:color="auto"/>
            </w:tcBorders>
            <w:shd w:val="clear" w:color="auto" w:fill="FBE4D5" w:themeFill="accent2" w:themeFillTint="33"/>
          </w:tcPr>
          <w:p w14:paraId="5772E72E" w14:textId="77777777" w:rsidR="0047294D" w:rsidRDefault="0047294D" w:rsidP="004B67DF">
            <w:r w:rsidRPr="007E4E5D">
              <w:rPr>
                <w:u w:val="single"/>
              </w:rPr>
              <w:t>Module</w:t>
            </w:r>
            <w:r>
              <w:t xml:space="preserve"> : </w:t>
            </w:r>
          </w:p>
          <w:p w14:paraId="6E1BAFFE" w14:textId="761CA529" w:rsidR="0047294D" w:rsidRPr="003D36A9" w:rsidRDefault="0047294D" w:rsidP="003D36A9">
            <w:pPr>
              <w:pStyle w:val="Titre2"/>
            </w:pPr>
            <w:bookmarkStart w:id="136" w:name="_Toc135040528"/>
            <w:r w:rsidRPr="003D36A9">
              <w:t>Inot Gérance sans fermages</w:t>
            </w:r>
            <w:bookmarkEnd w:id="136"/>
          </w:p>
          <w:p w14:paraId="373B8CC6" w14:textId="3FD220F1" w:rsidR="0047294D" w:rsidRPr="00441867" w:rsidRDefault="00412962" w:rsidP="00412962">
            <w:pPr>
              <w:tabs>
                <w:tab w:val="left" w:pos="5412"/>
              </w:tabs>
              <w:rPr>
                <w:b/>
                <w:bCs/>
                <w:sz w:val="36"/>
                <w:szCs w:val="36"/>
              </w:rPr>
            </w:pPr>
            <w:r>
              <w:rPr>
                <w:b/>
                <w:bCs/>
                <w:sz w:val="36"/>
                <w:szCs w:val="36"/>
              </w:rPr>
              <w:tab/>
            </w:r>
          </w:p>
        </w:tc>
        <w:tc>
          <w:tcPr>
            <w:tcW w:w="3153" w:type="dxa"/>
            <w:tcBorders>
              <w:top w:val="single" w:sz="12" w:space="0" w:color="auto"/>
              <w:right w:val="single" w:sz="12" w:space="0" w:color="auto"/>
            </w:tcBorders>
          </w:tcPr>
          <w:p w14:paraId="0294582F" w14:textId="77777777" w:rsidR="0047294D" w:rsidRDefault="0047294D" w:rsidP="004B67DF">
            <w:r w:rsidRPr="007E4E5D">
              <w:rPr>
                <w:u w:val="single"/>
              </w:rPr>
              <w:t>Format</w:t>
            </w:r>
            <w:r>
              <w:t> :</w:t>
            </w:r>
          </w:p>
          <w:p w14:paraId="1007A4CC" w14:textId="39E7D471" w:rsidR="0047294D" w:rsidRDefault="0047294D" w:rsidP="004B67DF">
            <w:r>
              <w:rPr>
                <w:noProof/>
              </w:rPr>
              <w:drawing>
                <wp:inline distT="0" distB="0" distL="0" distR="0" wp14:anchorId="2C4B2015" wp14:editId="591A8CA9">
                  <wp:extent cx="229450" cy="180975"/>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0070C0"/>
              </w:rPr>
              <w:t>En présentiel</w:t>
            </w:r>
            <w:r>
              <w:t xml:space="preserve"> </w:t>
            </w:r>
          </w:p>
          <w:p w14:paraId="1049CF8D" w14:textId="03DFE81B" w:rsidR="0047294D" w:rsidRDefault="0047294D" w:rsidP="004B67DF">
            <w:r>
              <w:rPr>
                <w:noProof/>
              </w:rPr>
              <w:drawing>
                <wp:inline distT="0" distB="0" distL="0" distR="0" wp14:anchorId="6A9310B9" wp14:editId="26F5878A">
                  <wp:extent cx="229450" cy="180975"/>
                  <wp:effectExtent l="0" t="0" r="0" b="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r>
              <w:t xml:space="preserve"> </w:t>
            </w:r>
          </w:p>
        </w:tc>
      </w:tr>
      <w:tr w:rsidR="0047294D" w14:paraId="431F6FE1" w14:textId="77777777" w:rsidTr="004B67DF">
        <w:tc>
          <w:tcPr>
            <w:tcW w:w="9752" w:type="dxa"/>
            <w:gridSpan w:val="3"/>
            <w:tcBorders>
              <w:left w:val="single" w:sz="12" w:space="0" w:color="auto"/>
              <w:right w:val="single" w:sz="12" w:space="0" w:color="auto"/>
            </w:tcBorders>
          </w:tcPr>
          <w:p w14:paraId="34F52C99" w14:textId="77777777" w:rsidR="0047294D" w:rsidRDefault="0047294D" w:rsidP="004B67DF">
            <w:r w:rsidRPr="007E4E5D">
              <w:rPr>
                <w:u w:val="single"/>
              </w:rPr>
              <w:t>Objectifs de la formation</w:t>
            </w:r>
            <w:r>
              <w:t> :</w:t>
            </w:r>
          </w:p>
          <w:p w14:paraId="190DE3CF" w14:textId="6114EB24" w:rsidR="0047294D" w:rsidRPr="00CE49C3" w:rsidRDefault="0047294D" w:rsidP="0047294D">
            <w:r w:rsidRPr="00CE49C3">
              <w:t>*Maîtriser la création et la gestion des contrats de location</w:t>
            </w:r>
          </w:p>
          <w:p w14:paraId="44E93EE3" w14:textId="1DF506A8" w:rsidR="0047294D" w:rsidRPr="00CE49C3" w:rsidRDefault="0047294D" w:rsidP="0047294D">
            <w:r w:rsidRPr="00CE49C3">
              <w:t xml:space="preserve">*Maîtriser les fonctions de </w:t>
            </w:r>
            <w:r w:rsidR="004B67DF">
              <w:t>g</w:t>
            </w:r>
            <w:r w:rsidRPr="00CE49C3">
              <w:t>érance locataire et propriétaire et leurs éditions</w:t>
            </w:r>
          </w:p>
          <w:p w14:paraId="1160A17A" w14:textId="77777777" w:rsidR="0047294D" w:rsidRDefault="0047294D" w:rsidP="004B67DF"/>
        </w:tc>
      </w:tr>
      <w:tr w:rsidR="0047294D" w14:paraId="18771AC8" w14:textId="77777777" w:rsidTr="004B67DF">
        <w:tc>
          <w:tcPr>
            <w:tcW w:w="4716" w:type="dxa"/>
            <w:tcBorders>
              <w:left w:val="single" w:sz="12" w:space="0" w:color="auto"/>
              <w:bottom w:val="single" w:sz="12" w:space="0" w:color="auto"/>
            </w:tcBorders>
          </w:tcPr>
          <w:p w14:paraId="2813EB2C" w14:textId="77777777" w:rsidR="0047294D" w:rsidRDefault="0047294D" w:rsidP="004B67DF">
            <w:r w:rsidRPr="007E4E5D">
              <w:rPr>
                <w:u w:val="single"/>
              </w:rPr>
              <w:t>Public concerné</w:t>
            </w:r>
            <w:r>
              <w:t xml:space="preserve"> : </w:t>
            </w:r>
          </w:p>
          <w:p w14:paraId="41B29E37" w14:textId="24B0A940" w:rsidR="0047294D" w:rsidRPr="00CE49C3" w:rsidRDefault="00B903A2" w:rsidP="0047294D">
            <w:r>
              <w:t>L’ensemble des gestionnaires et comptables de l’étude</w:t>
            </w:r>
          </w:p>
          <w:p w14:paraId="53D4AF74" w14:textId="77777777" w:rsidR="0047294D" w:rsidRDefault="0047294D" w:rsidP="004B67DF"/>
          <w:p w14:paraId="215BE456" w14:textId="77777777" w:rsidR="0047294D" w:rsidRDefault="0047294D" w:rsidP="004B67DF">
            <w:r w:rsidRPr="00156493">
              <w:rPr>
                <w:u w:val="single"/>
              </w:rPr>
              <w:t>Prérequis</w:t>
            </w:r>
            <w:r>
              <w:t xml:space="preserve"> : </w:t>
            </w:r>
          </w:p>
          <w:p w14:paraId="6B8237AC" w14:textId="5EEF9C4A" w:rsidR="0047294D" w:rsidRDefault="0047294D" w:rsidP="0047294D">
            <w:pPr>
              <w:rPr>
                <w:rFonts w:ascii="Calibri" w:hAnsi="Calibri"/>
              </w:rPr>
            </w:pPr>
            <w:r>
              <w:rPr>
                <w:rFonts w:ascii="Calibri" w:hAnsi="Calibri"/>
              </w:rPr>
              <w:t xml:space="preserve">Connaissance </w:t>
            </w:r>
            <w:r w:rsidR="00B903A2">
              <w:rPr>
                <w:rFonts w:ascii="Calibri" w:hAnsi="Calibri"/>
              </w:rPr>
              <w:t xml:space="preserve">métier </w:t>
            </w:r>
            <w:r>
              <w:rPr>
                <w:rFonts w:ascii="Calibri" w:hAnsi="Calibri"/>
              </w:rPr>
              <w:t>de la gestion locative</w:t>
            </w:r>
          </w:p>
          <w:p w14:paraId="676241C9" w14:textId="77777777" w:rsidR="0047294D" w:rsidRDefault="0047294D" w:rsidP="004B67DF"/>
        </w:tc>
        <w:tc>
          <w:tcPr>
            <w:tcW w:w="5036" w:type="dxa"/>
            <w:gridSpan w:val="2"/>
            <w:tcBorders>
              <w:bottom w:val="single" w:sz="12" w:space="0" w:color="auto"/>
              <w:right w:val="single" w:sz="12" w:space="0" w:color="auto"/>
            </w:tcBorders>
          </w:tcPr>
          <w:p w14:paraId="3F82A84B" w14:textId="59D88183" w:rsidR="0047294D" w:rsidRDefault="0047294D" w:rsidP="004B67DF">
            <w:r w:rsidRPr="007E4E5D">
              <w:rPr>
                <w:u w:val="single"/>
              </w:rPr>
              <w:t>Durée</w:t>
            </w:r>
            <w:r w:rsidR="003534EB">
              <w:rPr>
                <w:u w:val="single"/>
              </w:rPr>
              <w:t xml:space="preserve"> moyenne</w:t>
            </w:r>
            <w:r w:rsidRPr="007E4E5D">
              <w:rPr>
                <w:u w:val="single"/>
              </w:rPr>
              <w:t> </w:t>
            </w:r>
            <w:r>
              <w:t xml:space="preserve">: </w:t>
            </w:r>
          </w:p>
          <w:p w14:paraId="127F0AC8" w14:textId="7631FF0F" w:rsidR="0047294D" w:rsidRDefault="00B34004" w:rsidP="004B67DF">
            <w:r>
              <w:t>2</w:t>
            </w:r>
            <w:r w:rsidR="0047294D">
              <w:t xml:space="preserve"> jours</w:t>
            </w:r>
          </w:p>
          <w:p w14:paraId="2ECD63B6" w14:textId="77777777" w:rsidR="0047294D" w:rsidRDefault="0047294D" w:rsidP="004B67DF"/>
        </w:tc>
      </w:tr>
    </w:tbl>
    <w:p w14:paraId="45F7FCF5" w14:textId="77777777" w:rsidR="00977C5D" w:rsidRDefault="00977C5D" w:rsidP="00C41967"/>
    <w:p w14:paraId="15C785E9" w14:textId="226903E1" w:rsidR="004B67DF" w:rsidRDefault="004B67DF" w:rsidP="00C41967"/>
    <w:tbl>
      <w:tblPr>
        <w:tblW w:w="0" w:type="auto"/>
        <w:tblLook w:val="04A0" w:firstRow="1" w:lastRow="0" w:firstColumn="1" w:lastColumn="0" w:noHBand="0" w:noVBand="1"/>
      </w:tblPr>
      <w:tblGrid>
        <w:gridCol w:w="4716"/>
        <w:gridCol w:w="1883"/>
        <w:gridCol w:w="3153"/>
      </w:tblGrid>
      <w:tr w:rsidR="004B67DF" w14:paraId="495D5ECF" w14:textId="77777777" w:rsidTr="00412962">
        <w:tc>
          <w:tcPr>
            <w:tcW w:w="6599" w:type="dxa"/>
            <w:gridSpan w:val="2"/>
            <w:tcBorders>
              <w:top w:val="single" w:sz="12" w:space="0" w:color="auto"/>
              <w:left w:val="single" w:sz="12" w:space="0" w:color="auto"/>
            </w:tcBorders>
            <w:shd w:val="clear" w:color="auto" w:fill="FBE4D5" w:themeFill="accent2" w:themeFillTint="33"/>
          </w:tcPr>
          <w:p w14:paraId="2813C2EE" w14:textId="77777777" w:rsidR="004B67DF" w:rsidRPr="00B34004" w:rsidRDefault="004B67DF" w:rsidP="004B67DF">
            <w:r w:rsidRPr="00B34004">
              <w:rPr>
                <w:u w:val="single"/>
              </w:rPr>
              <w:t>Module</w:t>
            </w:r>
            <w:r w:rsidRPr="00B34004">
              <w:t xml:space="preserve"> : </w:t>
            </w:r>
          </w:p>
          <w:p w14:paraId="1929E760" w14:textId="7B157E05" w:rsidR="004B67DF" w:rsidRPr="00B34004" w:rsidRDefault="004B67DF" w:rsidP="003D36A9">
            <w:pPr>
              <w:pStyle w:val="Titre2"/>
            </w:pPr>
            <w:bookmarkStart w:id="137" w:name="_Toc135040529"/>
            <w:r w:rsidRPr="00B34004">
              <w:t>Inot Gérance avec fermages</w:t>
            </w:r>
            <w:bookmarkEnd w:id="137"/>
          </w:p>
          <w:p w14:paraId="779E0937" w14:textId="77777777" w:rsidR="004B67DF" w:rsidRPr="00B34004" w:rsidRDefault="004B67DF" w:rsidP="004B67DF">
            <w:pPr>
              <w:rPr>
                <w:b/>
                <w:bCs/>
                <w:sz w:val="36"/>
                <w:szCs w:val="36"/>
              </w:rPr>
            </w:pPr>
          </w:p>
        </w:tc>
        <w:tc>
          <w:tcPr>
            <w:tcW w:w="3153" w:type="dxa"/>
            <w:tcBorders>
              <w:top w:val="single" w:sz="12" w:space="0" w:color="auto"/>
              <w:right w:val="single" w:sz="12" w:space="0" w:color="auto"/>
            </w:tcBorders>
          </w:tcPr>
          <w:p w14:paraId="04D47DCB" w14:textId="77777777" w:rsidR="004B67DF" w:rsidRPr="00B34004" w:rsidRDefault="004B67DF" w:rsidP="004B67DF">
            <w:r w:rsidRPr="00B34004">
              <w:rPr>
                <w:u w:val="single"/>
              </w:rPr>
              <w:t>Format</w:t>
            </w:r>
            <w:r w:rsidRPr="00B34004">
              <w:t> :</w:t>
            </w:r>
          </w:p>
          <w:p w14:paraId="66EA7D21" w14:textId="2ACCF46B" w:rsidR="004B67DF" w:rsidRPr="00B34004" w:rsidRDefault="004B67DF" w:rsidP="004B67DF">
            <w:r w:rsidRPr="00B34004">
              <w:rPr>
                <w:noProof/>
              </w:rPr>
              <w:drawing>
                <wp:inline distT="0" distB="0" distL="0" distR="0" wp14:anchorId="0289992F" wp14:editId="73C6599E">
                  <wp:extent cx="229450" cy="180975"/>
                  <wp:effectExtent l="0" t="0" r="0" b="0"/>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B34004">
              <w:rPr>
                <w:color w:val="0070C0"/>
              </w:rPr>
              <w:t>En présentiel</w:t>
            </w:r>
            <w:r w:rsidRPr="00B34004">
              <w:t xml:space="preserve"> </w:t>
            </w:r>
          </w:p>
          <w:p w14:paraId="4CCF5785" w14:textId="5F56F946" w:rsidR="004B67DF" w:rsidRPr="00B34004" w:rsidRDefault="004B67DF" w:rsidP="004B67DF">
            <w:r w:rsidRPr="00B34004">
              <w:rPr>
                <w:noProof/>
              </w:rPr>
              <w:drawing>
                <wp:inline distT="0" distB="0" distL="0" distR="0" wp14:anchorId="1B68EF6D" wp14:editId="23B5D7BB">
                  <wp:extent cx="229450" cy="180975"/>
                  <wp:effectExtent l="0" t="0" r="0" b="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B34004">
              <w:rPr>
                <w:color w:val="ED7D31" w:themeColor="accent2"/>
              </w:rPr>
              <w:t>Classe virtuelle</w:t>
            </w:r>
            <w:r w:rsidRPr="00B34004">
              <w:t xml:space="preserve"> </w:t>
            </w:r>
          </w:p>
        </w:tc>
      </w:tr>
      <w:tr w:rsidR="004B67DF" w14:paraId="03A6F877" w14:textId="77777777" w:rsidTr="004B67DF">
        <w:tc>
          <w:tcPr>
            <w:tcW w:w="9752" w:type="dxa"/>
            <w:gridSpan w:val="3"/>
            <w:tcBorders>
              <w:left w:val="single" w:sz="12" w:space="0" w:color="auto"/>
              <w:right w:val="single" w:sz="12" w:space="0" w:color="auto"/>
            </w:tcBorders>
          </w:tcPr>
          <w:p w14:paraId="1E0B0EB5" w14:textId="77777777" w:rsidR="004B67DF" w:rsidRPr="00B34004" w:rsidRDefault="004B67DF" w:rsidP="004B67DF">
            <w:r w:rsidRPr="00B34004">
              <w:rPr>
                <w:u w:val="single"/>
              </w:rPr>
              <w:t>Objectifs de la formation</w:t>
            </w:r>
            <w:r w:rsidRPr="00B34004">
              <w:t> :</w:t>
            </w:r>
          </w:p>
          <w:p w14:paraId="293FF1A0" w14:textId="77777777" w:rsidR="004B67DF" w:rsidRPr="00B34004" w:rsidRDefault="004B67DF" w:rsidP="004B67DF">
            <w:r w:rsidRPr="00B34004">
              <w:t>*Maîtriser la création et la gestion des contrats de location</w:t>
            </w:r>
          </w:p>
          <w:p w14:paraId="15253FA0" w14:textId="1FAC03FA" w:rsidR="004B67DF" w:rsidRPr="00B34004" w:rsidRDefault="004B67DF" w:rsidP="004B67DF">
            <w:r w:rsidRPr="00B34004">
              <w:t>*Maîtriser les fonctions de gérance locataire et propriétaire et leurs éditions</w:t>
            </w:r>
          </w:p>
          <w:p w14:paraId="75A3E42F" w14:textId="77777777" w:rsidR="004B67DF" w:rsidRPr="00B34004" w:rsidRDefault="004B67DF" w:rsidP="004B67DF">
            <w:r w:rsidRPr="00B34004">
              <w:t>*Assimiler les spécificités des fermages et les différentes étapes de traitement</w:t>
            </w:r>
          </w:p>
          <w:p w14:paraId="51068EF4" w14:textId="77777777" w:rsidR="004B67DF" w:rsidRPr="00B34004" w:rsidRDefault="004B67DF" w:rsidP="004B67DF"/>
        </w:tc>
      </w:tr>
      <w:tr w:rsidR="004B67DF" w14:paraId="35290AA1" w14:textId="77777777" w:rsidTr="004B67DF">
        <w:tc>
          <w:tcPr>
            <w:tcW w:w="4716" w:type="dxa"/>
            <w:tcBorders>
              <w:left w:val="single" w:sz="12" w:space="0" w:color="auto"/>
              <w:bottom w:val="single" w:sz="12" w:space="0" w:color="auto"/>
            </w:tcBorders>
          </w:tcPr>
          <w:p w14:paraId="3796AE32" w14:textId="77777777" w:rsidR="004B67DF" w:rsidRPr="00B34004" w:rsidRDefault="004B67DF" w:rsidP="004B67DF">
            <w:r w:rsidRPr="00B34004">
              <w:rPr>
                <w:u w:val="single"/>
              </w:rPr>
              <w:t>Public concerné</w:t>
            </w:r>
            <w:r w:rsidRPr="00B34004">
              <w:t xml:space="preserve"> : </w:t>
            </w:r>
          </w:p>
          <w:p w14:paraId="2AA57A26" w14:textId="1877AA8E" w:rsidR="004B67DF" w:rsidRPr="00B34004" w:rsidRDefault="00B34004" w:rsidP="004B67DF">
            <w:r>
              <w:t>L’ensemble des gestionnaires et comptables de l’étude</w:t>
            </w:r>
          </w:p>
          <w:p w14:paraId="294BD04F" w14:textId="77777777" w:rsidR="004B67DF" w:rsidRPr="00B34004" w:rsidRDefault="004B67DF" w:rsidP="004B67DF"/>
          <w:p w14:paraId="5C832BA2" w14:textId="77777777" w:rsidR="004B67DF" w:rsidRPr="00B34004" w:rsidRDefault="004B67DF" w:rsidP="004B67DF">
            <w:r w:rsidRPr="00B34004">
              <w:rPr>
                <w:u w:val="single"/>
              </w:rPr>
              <w:t>Prérequis</w:t>
            </w:r>
            <w:r w:rsidRPr="00B34004">
              <w:t xml:space="preserve"> : </w:t>
            </w:r>
          </w:p>
          <w:p w14:paraId="2F2DC3E3" w14:textId="0356949C" w:rsidR="004B67DF" w:rsidRPr="00B34004" w:rsidRDefault="004B67DF" w:rsidP="004B67DF">
            <w:pPr>
              <w:rPr>
                <w:rFonts w:ascii="Calibri" w:hAnsi="Calibri"/>
              </w:rPr>
            </w:pPr>
            <w:r w:rsidRPr="00B34004">
              <w:rPr>
                <w:rFonts w:ascii="Calibri" w:hAnsi="Calibri"/>
              </w:rPr>
              <w:t>Connaissance</w:t>
            </w:r>
            <w:r w:rsidR="00CC5ACC">
              <w:rPr>
                <w:rFonts w:ascii="Calibri" w:hAnsi="Calibri"/>
              </w:rPr>
              <w:t xml:space="preserve"> métier </w:t>
            </w:r>
            <w:r w:rsidRPr="00B34004">
              <w:rPr>
                <w:rFonts w:ascii="Calibri" w:hAnsi="Calibri"/>
              </w:rPr>
              <w:t>de la gestion locative</w:t>
            </w:r>
          </w:p>
          <w:p w14:paraId="09C0B3BC" w14:textId="77777777" w:rsidR="004B67DF" w:rsidRPr="00B34004" w:rsidRDefault="004B67DF" w:rsidP="004B67DF"/>
        </w:tc>
        <w:tc>
          <w:tcPr>
            <w:tcW w:w="5036" w:type="dxa"/>
            <w:gridSpan w:val="2"/>
            <w:tcBorders>
              <w:bottom w:val="single" w:sz="12" w:space="0" w:color="auto"/>
              <w:right w:val="single" w:sz="12" w:space="0" w:color="auto"/>
            </w:tcBorders>
          </w:tcPr>
          <w:p w14:paraId="40BBE5B9" w14:textId="77777777" w:rsidR="004B67DF" w:rsidRPr="00B34004" w:rsidRDefault="004B67DF" w:rsidP="004B67DF">
            <w:r w:rsidRPr="00B34004">
              <w:rPr>
                <w:u w:val="single"/>
              </w:rPr>
              <w:t>Durée </w:t>
            </w:r>
            <w:r w:rsidRPr="00B34004">
              <w:t xml:space="preserve">: </w:t>
            </w:r>
          </w:p>
          <w:p w14:paraId="0368CD6B" w14:textId="2B90A6C7" w:rsidR="004B67DF" w:rsidRPr="00B34004" w:rsidRDefault="00B34004" w:rsidP="004B67DF">
            <w:r>
              <w:t>3</w:t>
            </w:r>
            <w:r w:rsidR="004B67DF" w:rsidRPr="00B34004">
              <w:t xml:space="preserve"> jours</w:t>
            </w:r>
          </w:p>
          <w:p w14:paraId="669D21DD" w14:textId="77777777" w:rsidR="004B67DF" w:rsidRPr="00B34004" w:rsidRDefault="004B67DF" w:rsidP="004B67DF"/>
        </w:tc>
      </w:tr>
    </w:tbl>
    <w:p w14:paraId="31C6861D" w14:textId="160B7534" w:rsidR="004B67DF" w:rsidRDefault="004B67DF" w:rsidP="00C41967"/>
    <w:p w14:paraId="509C0A4E" w14:textId="77777777" w:rsidR="00625B14" w:rsidRDefault="00625B14" w:rsidP="00C41967"/>
    <w:p w14:paraId="045ADA9B" w14:textId="77777777" w:rsidR="00412962" w:rsidRDefault="00412962" w:rsidP="00C41967"/>
    <w:p w14:paraId="733C9634" w14:textId="77777777" w:rsidR="00412962" w:rsidRDefault="00412962" w:rsidP="00C41967"/>
    <w:p w14:paraId="242A50D5" w14:textId="77777777" w:rsidR="00412962" w:rsidRDefault="00412962" w:rsidP="00C41967"/>
    <w:p w14:paraId="7138DE84" w14:textId="77777777" w:rsidR="00412962" w:rsidRDefault="00412962" w:rsidP="00C41967"/>
    <w:p w14:paraId="52B9FA02" w14:textId="77777777" w:rsidR="00412962" w:rsidRDefault="00412962" w:rsidP="00C41967"/>
    <w:p w14:paraId="2AF0BB2B" w14:textId="77777777" w:rsidR="00412962" w:rsidRDefault="00412962" w:rsidP="00C41967"/>
    <w:p w14:paraId="40A89CD4" w14:textId="77777777" w:rsidR="00412962" w:rsidRDefault="00412962" w:rsidP="00C41967"/>
    <w:p w14:paraId="44A2D622" w14:textId="77777777" w:rsidR="00412962" w:rsidRDefault="00412962" w:rsidP="00C41967"/>
    <w:p w14:paraId="3E11FD79" w14:textId="77777777" w:rsidR="00412962" w:rsidRDefault="00412962" w:rsidP="00C41967"/>
    <w:p w14:paraId="52F6960B" w14:textId="77777777" w:rsidR="00412962" w:rsidRDefault="00412962" w:rsidP="00C41967"/>
    <w:p w14:paraId="315CC423" w14:textId="77777777" w:rsidR="00412962" w:rsidRDefault="00412962" w:rsidP="00C41967"/>
    <w:tbl>
      <w:tblPr>
        <w:tblW w:w="0" w:type="auto"/>
        <w:tblLook w:val="04A0" w:firstRow="1" w:lastRow="0" w:firstColumn="1" w:lastColumn="0" w:noHBand="0" w:noVBand="1"/>
      </w:tblPr>
      <w:tblGrid>
        <w:gridCol w:w="4716"/>
        <w:gridCol w:w="1883"/>
        <w:gridCol w:w="3153"/>
      </w:tblGrid>
      <w:tr w:rsidR="00625B14" w14:paraId="2EEE2222" w14:textId="77777777" w:rsidTr="00412962">
        <w:tc>
          <w:tcPr>
            <w:tcW w:w="6599" w:type="dxa"/>
            <w:gridSpan w:val="2"/>
            <w:tcBorders>
              <w:top w:val="single" w:sz="12" w:space="0" w:color="auto"/>
              <w:left w:val="single" w:sz="12" w:space="0" w:color="auto"/>
            </w:tcBorders>
            <w:shd w:val="clear" w:color="auto" w:fill="FBE4D5" w:themeFill="accent2" w:themeFillTint="33"/>
          </w:tcPr>
          <w:p w14:paraId="4F6959A2" w14:textId="77777777" w:rsidR="00625B14" w:rsidRDefault="00625B14" w:rsidP="002D7F8D">
            <w:r w:rsidRPr="007E4E5D">
              <w:rPr>
                <w:u w:val="single"/>
              </w:rPr>
              <w:lastRenderedPageBreak/>
              <w:t>Module</w:t>
            </w:r>
            <w:r>
              <w:t xml:space="preserve"> : </w:t>
            </w:r>
          </w:p>
          <w:p w14:paraId="17A08581" w14:textId="124F9065" w:rsidR="00625B14" w:rsidRPr="003D36A9" w:rsidRDefault="00625B14" w:rsidP="002D7F8D">
            <w:pPr>
              <w:pStyle w:val="Titre2"/>
            </w:pPr>
            <w:bookmarkStart w:id="138" w:name="_Toc135040530"/>
            <w:r>
              <w:t>Validation des connaissances inot Gérance</w:t>
            </w:r>
            <w:bookmarkEnd w:id="138"/>
          </w:p>
          <w:p w14:paraId="042E5DB0" w14:textId="77777777" w:rsidR="00625B14" w:rsidRPr="00441867" w:rsidRDefault="00625B14" w:rsidP="002D7F8D">
            <w:pPr>
              <w:rPr>
                <w:b/>
                <w:bCs/>
                <w:sz w:val="36"/>
                <w:szCs w:val="36"/>
              </w:rPr>
            </w:pPr>
          </w:p>
        </w:tc>
        <w:tc>
          <w:tcPr>
            <w:tcW w:w="3153" w:type="dxa"/>
            <w:tcBorders>
              <w:top w:val="single" w:sz="12" w:space="0" w:color="auto"/>
              <w:right w:val="single" w:sz="12" w:space="0" w:color="auto"/>
            </w:tcBorders>
          </w:tcPr>
          <w:p w14:paraId="01CCE8C8" w14:textId="77777777" w:rsidR="00625B14" w:rsidRDefault="00625B14" w:rsidP="002D7F8D">
            <w:r w:rsidRPr="007E4E5D">
              <w:rPr>
                <w:u w:val="single"/>
              </w:rPr>
              <w:t>Format</w:t>
            </w:r>
            <w:r>
              <w:t> :</w:t>
            </w:r>
          </w:p>
          <w:p w14:paraId="2D0AEAD8" w14:textId="77777777" w:rsidR="00625B14" w:rsidRDefault="00625B14" w:rsidP="002D7F8D">
            <w:r>
              <w:rPr>
                <w:noProof/>
              </w:rPr>
              <w:drawing>
                <wp:inline distT="0" distB="0" distL="0" distR="0" wp14:anchorId="38E4837D" wp14:editId="31952AE7">
                  <wp:extent cx="229450" cy="1809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0070C0"/>
              </w:rPr>
              <w:t>En présentiel</w:t>
            </w:r>
            <w:r>
              <w:t xml:space="preserve"> </w:t>
            </w:r>
          </w:p>
          <w:p w14:paraId="16E01E11" w14:textId="77777777" w:rsidR="00625B14" w:rsidRDefault="00625B14" w:rsidP="002D7F8D">
            <w:r>
              <w:rPr>
                <w:noProof/>
              </w:rPr>
              <w:drawing>
                <wp:inline distT="0" distB="0" distL="0" distR="0" wp14:anchorId="429BA740" wp14:editId="686C1917">
                  <wp:extent cx="229450" cy="1809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625B14" w14:paraId="68F06827" w14:textId="77777777" w:rsidTr="002D7F8D">
        <w:tc>
          <w:tcPr>
            <w:tcW w:w="9752" w:type="dxa"/>
            <w:gridSpan w:val="3"/>
            <w:tcBorders>
              <w:left w:val="single" w:sz="12" w:space="0" w:color="auto"/>
              <w:right w:val="single" w:sz="12" w:space="0" w:color="auto"/>
            </w:tcBorders>
          </w:tcPr>
          <w:p w14:paraId="00A02F6C" w14:textId="77777777" w:rsidR="00625B14" w:rsidRDefault="00625B14" w:rsidP="002D7F8D">
            <w:r w:rsidRPr="007E4E5D">
              <w:rPr>
                <w:u w:val="single"/>
              </w:rPr>
              <w:t>Objectifs de la formation</w:t>
            </w:r>
            <w:r>
              <w:t> :</w:t>
            </w:r>
          </w:p>
          <w:p w14:paraId="1C47F723" w14:textId="19FA9727" w:rsidR="00625B14" w:rsidRPr="00CE49C3" w:rsidRDefault="00625B14" w:rsidP="002D7F8D">
            <w:r w:rsidRPr="00CE49C3">
              <w:t>*</w:t>
            </w:r>
            <w:r w:rsidR="007D0B27">
              <w:t>Vérifier la maîtrise de</w:t>
            </w:r>
            <w:r w:rsidRPr="00CE49C3">
              <w:t xml:space="preserve"> la création et la gestion des contrats de location</w:t>
            </w:r>
          </w:p>
          <w:p w14:paraId="0FE0B656" w14:textId="5BD31ADC" w:rsidR="00625B14" w:rsidRPr="00CE49C3" w:rsidRDefault="00625B14" w:rsidP="002D7F8D">
            <w:r w:rsidRPr="00CE49C3">
              <w:t>*</w:t>
            </w:r>
            <w:r w:rsidR="007D0B27">
              <w:t>Vérifier la m</w:t>
            </w:r>
            <w:r w:rsidRPr="00CE49C3">
              <w:t xml:space="preserve">aîtriser les fonctions de </w:t>
            </w:r>
            <w:r>
              <w:t>g</w:t>
            </w:r>
            <w:r w:rsidRPr="00CE49C3">
              <w:t>érance locataire et propriétaire et leurs éditions</w:t>
            </w:r>
          </w:p>
          <w:p w14:paraId="3ABFBE32" w14:textId="77777777" w:rsidR="00625B14" w:rsidRDefault="00625B14" w:rsidP="002D7F8D"/>
        </w:tc>
      </w:tr>
      <w:tr w:rsidR="00625B14" w14:paraId="29A84ED1" w14:textId="77777777" w:rsidTr="002D7F8D">
        <w:tc>
          <w:tcPr>
            <w:tcW w:w="4716" w:type="dxa"/>
            <w:tcBorders>
              <w:left w:val="single" w:sz="12" w:space="0" w:color="auto"/>
              <w:bottom w:val="single" w:sz="12" w:space="0" w:color="auto"/>
            </w:tcBorders>
          </w:tcPr>
          <w:p w14:paraId="69D89C8C" w14:textId="77777777" w:rsidR="00625B14" w:rsidRDefault="00625B14" w:rsidP="002D7F8D">
            <w:r w:rsidRPr="007E4E5D">
              <w:rPr>
                <w:u w:val="single"/>
              </w:rPr>
              <w:t>Public concerné</w:t>
            </w:r>
            <w:r>
              <w:t xml:space="preserve"> : </w:t>
            </w:r>
          </w:p>
          <w:p w14:paraId="35FA94C8" w14:textId="670BA1A5" w:rsidR="00625B14" w:rsidRPr="00CE49C3" w:rsidRDefault="007D0B27" w:rsidP="002D7F8D">
            <w:r>
              <w:t>L’ensemble des gestionnaires et comptables de l’étude</w:t>
            </w:r>
          </w:p>
          <w:p w14:paraId="692A820A" w14:textId="77777777" w:rsidR="00625B14" w:rsidRDefault="00625B14" w:rsidP="002D7F8D"/>
          <w:p w14:paraId="1ECB9B1E" w14:textId="77777777" w:rsidR="00625B14" w:rsidRDefault="00625B14" w:rsidP="002D7F8D">
            <w:r w:rsidRPr="00156493">
              <w:rPr>
                <w:u w:val="single"/>
              </w:rPr>
              <w:t>Prérequis</w:t>
            </w:r>
            <w:r>
              <w:t xml:space="preserve"> : </w:t>
            </w:r>
          </w:p>
          <w:p w14:paraId="231838AB" w14:textId="7F5DC0E8" w:rsidR="00625B14" w:rsidRDefault="007D0B27" w:rsidP="00625B14">
            <w:pPr>
              <w:rPr>
                <w:rFonts w:ascii="Calibri" w:hAnsi="Calibri"/>
              </w:rPr>
            </w:pPr>
            <w:r>
              <w:rPr>
                <w:rFonts w:ascii="Calibri" w:hAnsi="Calibri"/>
              </w:rPr>
              <w:t xml:space="preserve">Connaissance métier de la gestion locative et connaissance </w:t>
            </w:r>
            <w:r w:rsidR="00625B14">
              <w:rPr>
                <w:rFonts w:ascii="Calibri" w:hAnsi="Calibri"/>
              </w:rPr>
              <w:t>du logiciel inot gérance</w:t>
            </w:r>
          </w:p>
          <w:p w14:paraId="23E0DCBA" w14:textId="77777777" w:rsidR="00625B14" w:rsidRDefault="00625B14" w:rsidP="002D7F8D"/>
        </w:tc>
        <w:tc>
          <w:tcPr>
            <w:tcW w:w="5036" w:type="dxa"/>
            <w:gridSpan w:val="2"/>
            <w:tcBorders>
              <w:bottom w:val="single" w:sz="12" w:space="0" w:color="auto"/>
              <w:right w:val="single" w:sz="12" w:space="0" w:color="auto"/>
            </w:tcBorders>
          </w:tcPr>
          <w:p w14:paraId="048099A6" w14:textId="77777777" w:rsidR="00625B14" w:rsidRDefault="00625B14" w:rsidP="002D7F8D">
            <w:r w:rsidRPr="007E4E5D">
              <w:rPr>
                <w:u w:val="single"/>
              </w:rPr>
              <w:t>Durée</w:t>
            </w:r>
            <w:r>
              <w:rPr>
                <w:u w:val="single"/>
              </w:rPr>
              <w:t xml:space="preserve"> moyenne</w:t>
            </w:r>
            <w:r w:rsidRPr="007E4E5D">
              <w:rPr>
                <w:u w:val="single"/>
              </w:rPr>
              <w:t> </w:t>
            </w:r>
            <w:r>
              <w:t xml:space="preserve">: </w:t>
            </w:r>
          </w:p>
          <w:p w14:paraId="5493331F" w14:textId="454F686B" w:rsidR="00625B14" w:rsidRDefault="00625B14" w:rsidP="002D7F8D">
            <w:r>
              <w:t>1 jour</w:t>
            </w:r>
          </w:p>
          <w:p w14:paraId="2E1D007C" w14:textId="77777777" w:rsidR="00625B14" w:rsidRDefault="00625B14" w:rsidP="002D7F8D"/>
        </w:tc>
      </w:tr>
    </w:tbl>
    <w:p w14:paraId="3306FB61" w14:textId="77777777" w:rsidR="00A309D1" w:rsidRDefault="00A309D1" w:rsidP="00A309D1"/>
    <w:p w14:paraId="2DE68F62" w14:textId="77777777" w:rsidR="00A309D1" w:rsidRDefault="00A309D1" w:rsidP="00A309D1"/>
    <w:tbl>
      <w:tblPr>
        <w:tblW w:w="0" w:type="auto"/>
        <w:tblLook w:val="04A0" w:firstRow="1" w:lastRow="0" w:firstColumn="1" w:lastColumn="0" w:noHBand="0" w:noVBand="1"/>
      </w:tblPr>
      <w:tblGrid>
        <w:gridCol w:w="4716"/>
        <w:gridCol w:w="1883"/>
        <w:gridCol w:w="3153"/>
      </w:tblGrid>
      <w:tr w:rsidR="00A309D1" w14:paraId="59DC39CD" w14:textId="77777777" w:rsidTr="00412962">
        <w:tc>
          <w:tcPr>
            <w:tcW w:w="6599" w:type="dxa"/>
            <w:gridSpan w:val="2"/>
            <w:tcBorders>
              <w:top w:val="single" w:sz="12" w:space="0" w:color="auto"/>
              <w:left w:val="single" w:sz="12" w:space="0" w:color="auto"/>
            </w:tcBorders>
            <w:shd w:val="clear" w:color="auto" w:fill="FBE4D5" w:themeFill="accent2" w:themeFillTint="33"/>
          </w:tcPr>
          <w:p w14:paraId="01175F99" w14:textId="77777777" w:rsidR="00A309D1" w:rsidRDefault="00A309D1" w:rsidP="00BD617B">
            <w:r w:rsidRPr="007E4E5D">
              <w:rPr>
                <w:u w:val="single"/>
              </w:rPr>
              <w:t>Module</w:t>
            </w:r>
            <w:r>
              <w:t xml:space="preserve"> : </w:t>
            </w:r>
          </w:p>
          <w:p w14:paraId="78BB1E83" w14:textId="69D3A732" w:rsidR="00A309D1" w:rsidRPr="00441867" w:rsidRDefault="00A309D1" w:rsidP="00BD617B">
            <w:pPr>
              <w:pStyle w:val="Titre2"/>
              <w:rPr>
                <w:b w:val="0"/>
                <w:bCs w:val="0"/>
              </w:rPr>
            </w:pPr>
            <w:bookmarkStart w:id="139" w:name="_Toc135040531"/>
            <w:r>
              <w:t>Formation complémentaire inot gérance</w:t>
            </w:r>
            <w:bookmarkEnd w:id="139"/>
          </w:p>
        </w:tc>
        <w:tc>
          <w:tcPr>
            <w:tcW w:w="3153" w:type="dxa"/>
            <w:tcBorders>
              <w:top w:val="single" w:sz="12" w:space="0" w:color="auto"/>
              <w:right w:val="single" w:sz="12" w:space="0" w:color="auto"/>
            </w:tcBorders>
          </w:tcPr>
          <w:p w14:paraId="3D8E6EB1" w14:textId="77777777" w:rsidR="00A309D1" w:rsidRDefault="00A309D1" w:rsidP="00BD617B">
            <w:r w:rsidRPr="007E4E5D">
              <w:rPr>
                <w:u w:val="single"/>
              </w:rPr>
              <w:t>Format</w:t>
            </w:r>
            <w:r>
              <w:t> :</w:t>
            </w:r>
          </w:p>
          <w:p w14:paraId="1C395F49" w14:textId="77777777" w:rsidR="00A309D1" w:rsidRDefault="00A309D1" w:rsidP="00BD617B">
            <w:r>
              <w:rPr>
                <w:noProof/>
              </w:rPr>
              <w:drawing>
                <wp:inline distT="0" distB="0" distL="0" distR="0" wp14:anchorId="680490C0" wp14:editId="1231F211">
                  <wp:extent cx="229450" cy="180975"/>
                  <wp:effectExtent l="0" t="0" r="0" b="0"/>
                  <wp:docPr id="1047148336" name="Image 104714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600924F8" w14:textId="77777777" w:rsidR="00A309D1" w:rsidRDefault="00A309D1" w:rsidP="00BD617B">
            <w:r>
              <w:rPr>
                <w:noProof/>
              </w:rPr>
              <w:drawing>
                <wp:inline distT="0" distB="0" distL="0" distR="0" wp14:anchorId="21202143" wp14:editId="68A8CBD2">
                  <wp:extent cx="229450" cy="180975"/>
                  <wp:effectExtent l="0" t="0" r="0" b="0"/>
                  <wp:docPr id="1421950713" name="Image 142195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A309D1" w14:paraId="1C04247A" w14:textId="77777777" w:rsidTr="00BD617B">
        <w:tc>
          <w:tcPr>
            <w:tcW w:w="9752" w:type="dxa"/>
            <w:gridSpan w:val="3"/>
            <w:tcBorders>
              <w:left w:val="single" w:sz="12" w:space="0" w:color="auto"/>
              <w:right w:val="single" w:sz="12" w:space="0" w:color="auto"/>
            </w:tcBorders>
          </w:tcPr>
          <w:p w14:paraId="70A2430A" w14:textId="77777777" w:rsidR="00A309D1" w:rsidRDefault="00A309D1" w:rsidP="00BD617B">
            <w:r w:rsidRPr="007E4E5D">
              <w:rPr>
                <w:u w:val="single"/>
              </w:rPr>
              <w:t>Objectifs de la formation</w:t>
            </w:r>
            <w:r>
              <w:t> :</w:t>
            </w:r>
          </w:p>
          <w:p w14:paraId="4620E2E8" w14:textId="035D5957" w:rsidR="00A309D1" w:rsidRDefault="00A309D1" w:rsidP="00A309D1">
            <w:r w:rsidRPr="00CE49C3">
              <w:t>*</w:t>
            </w:r>
            <w:r>
              <w:t>Maîtriser inot gérance</w:t>
            </w:r>
          </w:p>
          <w:p w14:paraId="1BF2C11C" w14:textId="76ADC4A1" w:rsidR="00A309D1" w:rsidRPr="00CE49C3" w:rsidRDefault="00A309D1" w:rsidP="00A309D1">
            <w:r>
              <w:t>*Optimiser l'utilisation du logiciel inot gérance</w:t>
            </w:r>
          </w:p>
          <w:p w14:paraId="4AE706FE" w14:textId="77777777" w:rsidR="00A309D1" w:rsidRDefault="00A309D1" w:rsidP="00BD617B"/>
        </w:tc>
      </w:tr>
      <w:tr w:rsidR="00A309D1" w14:paraId="4A2037B4" w14:textId="77777777" w:rsidTr="00BD617B">
        <w:tc>
          <w:tcPr>
            <w:tcW w:w="4716" w:type="dxa"/>
            <w:tcBorders>
              <w:left w:val="single" w:sz="12" w:space="0" w:color="auto"/>
              <w:bottom w:val="single" w:sz="12" w:space="0" w:color="auto"/>
            </w:tcBorders>
          </w:tcPr>
          <w:p w14:paraId="65F82CDE" w14:textId="77777777" w:rsidR="00A309D1" w:rsidRDefault="00A309D1" w:rsidP="00BD617B">
            <w:r w:rsidRPr="007E4E5D">
              <w:rPr>
                <w:u w:val="single"/>
              </w:rPr>
              <w:t>Public concerné</w:t>
            </w:r>
            <w:r>
              <w:t xml:space="preserve"> : </w:t>
            </w:r>
          </w:p>
          <w:p w14:paraId="712F0D9F" w14:textId="62C454B3" w:rsidR="00A309D1" w:rsidRDefault="00A309D1" w:rsidP="00BD617B">
            <w:r w:rsidRPr="00A309D1">
              <w:t>collaborateurs du service gérance et autres collaborateurs ayant une action sur la gérance</w:t>
            </w:r>
          </w:p>
          <w:p w14:paraId="061008E9" w14:textId="77777777" w:rsidR="00A309D1" w:rsidRDefault="00A309D1" w:rsidP="00BD617B"/>
          <w:p w14:paraId="352A7955" w14:textId="77777777" w:rsidR="00A309D1" w:rsidRDefault="00A309D1" w:rsidP="00BD617B">
            <w:r w:rsidRPr="00156493">
              <w:rPr>
                <w:u w:val="single"/>
              </w:rPr>
              <w:t>Prérequis</w:t>
            </w:r>
            <w:r>
              <w:t xml:space="preserve"> : </w:t>
            </w:r>
          </w:p>
          <w:p w14:paraId="58E52AD6" w14:textId="77777777" w:rsidR="00A309D1" w:rsidRDefault="00A309D1" w:rsidP="00BD617B">
            <w:r w:rsidRPr="00A309D1">
              <w:t>Connaissance métier de la gestion locative et être sur le logiciel inot gérance</w:t>
            </w:r>
          </w:p>
          <w:p w14:paraId="218B1654" w14:textId="4DE6B28F" w:rsidR="00A309D1" w:rsidRDefault="00A309D1" w:rsidP="00BD617B"/>
        </w:tc>
        <w:tc>
          <w:tcPr>
            <w:tcW w:w="5036" w:type="dxa"/>
            <w:gridSpan w:val="2"/>
            <w:tcBorders>
              <w:bottom w:val="single" w:sz="12" w:space="0" w:color="auto"/>
              <w:right w:val="single" w:sz="12" w:space="0" w:color="auto"/>
            </w:tcBorders>
          </w:tcPr>
          <w:p w14:paraId="6FE44930" w14:textId="77777777" w:rsidR="00A309D1" w:rsidRDefault="00A309D1" w:rsidP="00BD617B">
            <w:r w:rsidRPr="007E4E5D">
              <w:rPr>
                <w:u w:val="single"/>
              </w:rPr>
              <w:t>Durée</w:t>
            </w:r>
            <w:r>
              <w:rPr>
                <w:u w:val="single"/>
              </w:rPr>
              <w:t xml:space="preserve"> moyenne</w:t>
            </w:r>
            <w:r w:rsidRPr="007E4E5D">
              <w:rPr>
                <w:u w:val="single"/>
              </w:rPr>
              <w:t> </w:t>
            </w:r>
            <w:r>
              <w:t xml:space="preserve">: </w:t>
            </w:r>
          </w:p>
          <w:p w14:paraId="23D8AAE1" w14:textId="77777777" w:rsidR="00A309D1" w:rsidRDefault="00A309D1" w:rsidP="00BD617B">
            <w:r>
              <w:t xml:space="preserve">1 jour </w:t>
            </w:r>
          </w:p>
        </w:tc>
      </w:tr>
    </w:tbl>
    <w:p w14:paraId="3E0D39FB" w14:textId="1C761C5D" w:rsidR="00977C5D" w:rsidRDefault="00977C5D" w:rsidP="00C41967"/>
    <w:p w14:paraId="7A2AEEE1" w14:textId="77777777" w:rsidR="00977C5D" w:rsidRDefault="00977C5D" w:rsidP="00C41967"/>
    <w:tbl>
      <w:tblPr>
        <w:tblW w:w="0" w:type="auto"/>
        <w:tblLook w:val="04A0" w:firstRow="1" w:lastRow="0" w:firstColumn="1" w:lastColumn="0" w:noHBand="0" w:noVBand="1"/>
      </w:tblPr>
      <w:tblGrid>
        <w:gridCol w:w="4716"/>
        <w:gridCol w:w="1883"/>
        <w:gridCol w:w="3153"/>
      </w:tblGrid>
      <w:tr w:rsidR="004B67DF" w14:paraId="6C92044C" w14:textId="77777777" w:rsidTr="00412962">
        <w:tc>
          <w:tcPr>
            <w:tcW w:w="6613" w:type="dxa"/>
            <w:gridSpan w:val="2"/>
            <w:tcBorders>
              <w:top w:val="single" w:sz="12" w:space="0" w:color="auto"/>
              <w:left w:val="single" w:sz="12" w:space="0" w:color="auto"/>
            </w:tcBorders>
            <w:shd w:val="clear" w:color="auto" w:fill="FBE4D5" w:themeFill="accent2" w:themeFillTint="33"/>
          </w:tcPr>
          <w:p w14:paraId="752B6D77" w14:textId="77777777" w:rsidR="004B67DF" w:rsidRDefault="004B67DF" w:rsidP="004B67DF">
            <w:r w:rsidRPr="007E4E5D">
              <w:rPr>
                <w:u w:val="single"/>
              </w:rPr>
              <w:t>Module</w:t>
            </w:r>
            <w:r>
              <w:t xml:space="preserve"> : </w:t>
            </w:r>
          </w:p>
          <w:p w14:paraId="6744A63E" w14:textId="250E5F34" w:rsidR="004B67DF" w:rsidRPr="001D76DF" w:rsidRDefault="00B34004" w:rsidP="001D76DF">
            <w:pPr>
              <w:pStyle w:val="Titre2"/>
            </w:pPr>
            <w:bookmarkStart w:id="140" w:name="_Toc135040532"/>
            <w:r>
              <w:t>La prise en main d’iNot Gérance</w:t>
            </w:r>
            <w:bookmarkEnd w:id="140"/>
          </w:p>
        </w:tc>
        <w:tc>
          <w:tcPr>
            <w:tcW w:w="3159" w:type="dxa"/>
            <w:tcBorders>
              <w:top w:val="single" w:sz="12" w:space="0" w:color="auto"/>
              <w:right w:val="single" w:sz="12" w:space="0" w:color="auto"/>
            </w:tcBorders>
          </w:tcPr>
          <w:p w14:paraId="4FAA8CD0" w14:textId="77777777" w:rsidR="004B67DF" w:rsidRDefault="004B67DF" w:rsidP="004B67DF">
            <w:r w:rsidRPr="007E4E5D">
              <w:rPr>
                <w:u w:val="single"/>
              </w:rPr>
              <w:t>Format</w:t>
            </w:r>
            <w:r>
              <w:t> :</w:t>
            </w:r>
          </w:p>
          <w:p w14:paraId="5CE8DDCE" w14:textId="4429A741" w:rsidR="004B67DF" w:rsidRDefault="004B67DF" w:rsidP="004B67DF">
            <w:r>
              <w:rPr>
                <w:noProof/>
              </w:rPr>
              <w:drawing>
                <wp:inline distT="0" distB="0" distL="0" distR="0" wp14:anchorId="574E354E" wp14:editId="6E5FDBE2">
                  <wp:extent cx="229450" cy="180975"/>
                  <wp:effectExtent l="0" t="0" r="0" b="0"/>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4B67DF" w14:paraId="1C9823BE" w14:textId="77777777" w:rsidTr="004B67DF">
        <w:tc>
          <w:tcPr>
            <w:tcW w:w="9772" w:type="dxa"/>
            <w:gridSpan w:val="3"/>
            <w:tcBorders>
              <w:left w:val="single" w:sz="12" w:space="0" w:color="auto"/>
              <w:right w:val="single" w:sz="12" w:space="0" w:color="auto"/>
            </w:tcBorders>
          </w:tcPr>
          <w:p w14:paraId="38BBB6FE" w14:textId="77777777" w:rsidR="004B67DF" w:rsidRDefault="004B67DF" w:rsidP="004B67DF">
            <w:r w:rsidRPr="007E4E5D">
              <w:rPr>
                <w:u w:val="single"/>
              </w:rPr>
              <w:t>Objectifs de la formation</w:t>
            </w:r>
            <w:r>
              <w:t> :</w:t>
            </w:r>
          </w:p>
          <w:p w14:paraId="57F9242C" w14:textId="77777777" w:rsidR="004B67DF" w:rsidRDefault="004B67DF" w:rsidP="004B67DF">
            <w:r w:rsidRPr="00CE49C3">
              <w:t>*</w:t>
            </w:r>
            <w:r>
              <w:t>Maîtriser la création d’un mandat de gestion et un bail</w:t>
            </w:r>
          </w:p>
          <w:p w14:paraId="146810F5" w14:textId="57B4A80A" w:rsidR="004B67DF" w:rsidRDefault="004B67DF" w:rsidP="004B67DF">
            <w:r>
              <w:t xml:space="preserve">* Savoir effectuer le premier appel au locataire </w:t>
            </w:r>
          </w:p>
          <w:p w14:paraId="775F42F2" w14:textId="77777777" w:rsidR="004B67DF" w:rsidRDefault="004B67DF" w:rsidP="004B67DF"/>
        </w:tc>
      </w:tr>
      <w:tr w:rsidR="004B67DF" w14:paraId="297DB9D0" w14:textId="77777777" w:rsidTr="004B67DF">
        <w:tc>
          <w:tcPr>
            <w:tcW w:w="4725" w:type="dxa"/>
            <w:tcBorders>
              <w:left w:val="single" w:sz="12" w:space="0" w:color="auto"/>
              <w:bottom w:val="single" w:sz="12" w:space="0" w:color="auto"/>
            </w:tcBorders>
          </w:tcPr>
          <w:p w14:paraId="14CB7BE4" w14:textId="77777777" w:rsidR="004B67DF" w:rsidRDefault="004B67DF" w:rsidP="004B67DF">
            <w:r w:rsidRPr="007E4E5D">
              <w:rPr>
                <w:u w:val="single"/>
              </w:rPr>
              <w:t>Public concerné</w:t>
            </w:r>
            <w:r>
              <w:t xml:space="preserve"> : </w:t>
            </w:r>
          </w:p>
          <w:p w14:paraId="5D5C84E9" w14:textId="7438FBD3" w:rsidR="004B67DF" w:rsidRPr="00CE49C3" w:rsidRDefault="00B34004" w:rsidP="004B67DF">
            <w:r>
              <w:t>L’ensemble des gestionnaires et comptables de l’étude</w:t>
            </w:r>
          </w:p>
          <w:p w14:paraId="4163C97E" w14:textId="77777777" w:rsidR="004B67DF" w:rsidRDefault="004B67DF" w:rsidP="004B67DF"/>
          <w:p w14:paraId="2C35C15D" w14:textId="77777777" w:rsidR="004B67DF" w:rsidRDefault="004B67DF" w:rsidP="004B67DF">
            <w:r w:rsidRPr="00156493">
              <w:rPr>
                <w:u w:val="single"/>
              </w:rPr>
              <w:t>Prérequis</w:t>
            </w:r>
            <w:r>
              <w:t xml:space="preserve"> : </w:t>
            </w:r>
          </w:p>
          <w:p w14:paraId="2547D76A" w14:textId="0152CB5D" w:rsidR="004B67DF" w:rsidRDefault="004B67DF" w:rsidP="004B67DF">
            <w:pPr>
              <w:rPr>
                <w:rFonts w:ascii="Calibri" w:hAnsi="Calibri"/>
              </w:rPr>
            </w:pPr>
            <w:r>
              <w:rPr>
                <w:rFonts w:ascii="Calibri" w:hAnsi="Calibri"/>
              </w:rPr>
              <w:t xml:space="preserve">Connaissance </w:t>
            </w:r>
            <w:r w:rsidR="00D37DBE">
              <w:rPr>
                <w:rFonts w:ascii="Calibri" w:hAnsi="Calibri"/>
              </w:rPr>
              <w:t xml:space="preserve">métier </w:t>
            </w:r>
            <w:r>
              <w:rPr>
                <w:rFonts w:ascii="Calibri" w:hAnsi="Calibri"/>
              </w:rPr>
              <w:t>de la gestion locative</w:t>
            </w:r>
          </w:p>
          <w:p w14:paraId="2EACD7A3" w14:textId="077603BA" w:rsidR="004B67DF" w:rsidRDefault="00D37DBE" w:rsidP="004B67DF">
            <w:r>
              <w:t>Et disposer du l</w:t>
            </w:r>
            <w:r w:rsidR="00340B37">
              <w:t xml:space="preserve">ogiciel </w:t>
            </w:r>
            <w:r w:rsidR="004B67DF">
              <w:t>iNot Gérance</w:t>
            </w:r>
          </w:p>
          <w:p w14:paraId="50E3EF9A" w14:textId="10EEA7ED" w:rsidR="004B67DF" w:rsidRDefault="004B67DF" w:rsidP="004B67DF"/>
        </w:tc>
        <w:tc>
          <w:tcPr>
            <w:tcW w:w="5047" w:type="dxa"/>
            <w:gridSpan w:val="2"/>
            <w:tcBorders>
              <w:bottom w:val="single" w:sz="12" w:space="0" w:color="auto"/>
              <w:right w:val="single" w:sz="12" w:space="0" w:color="auto"/>
            </w:tcBorders>
          </w:tcPr>
          <w:p w14:paraId="536BD35E" w14:textId="77777777" w:rsidR="004B67DF" w:rsidRDefault="004B67DF" w:rsidP="004B67DF">
            <w:r w:rsidRPr="007E4E5D">
              <w:rPr>
                <w:u w:val="single"/>
              </w:rPr>
              <w:t>Durée </w:t>
            </w:r>
            <w:r>
              <w:t xml:space="preserve">: </w:t>
            </w:r>
          </w:p>
          <w:p w14:paraId="6A98909E" w14:textId="77777777" w:rsidR="004B67DF" w:rsidRDefault="004B67DF" w:rsidP="004B67DF">
            <w:r>
              <w:t>2 heures</w:t>
            </w:r>
          </w:p>
          <w:p w14:paraId="79F0E492" w14:textId="77777777" w:rsidR="004B67DF" w:rsidRDefault="004B67DF" w:rsidP="004B67DF"/>
        </w:tc>
      </w:tr>
    </w:tbl>
    <w:p w14:paraId="01E2CEFD" w14:textId="5D47E3D1" w:rsidR="004B67DF" w:rsidRDefault="004B67DF" w:rsidP="00C41967"/>
    <w:p w14:paraId="29FBA431" w14:textId="35D6A86B" w:rsidR="004B67DF" w:rsidRDefault="004B67DF" w:rsidP="00C41967"/>
    <w:p w14:paraId="62235C0A" w14:textId="77777777" w:rsidR="00412962" w:rsidRDefault="00412962" w:rsidP="00C41967"/>
    <w:tbl>
      <w:tblPr>
        <w:tblW w:w="0" w:type="auto"/>
        <w:tblLook w:val="04A0" w:firstRow="1" w:lastRow="0" w:firstColumn="1" w:lastColumn="0" w:noHBand="0" w:noVBand="1"/>
      </w:tblPr>
      <w:tblGrid>
        <w:gridCol w:w="4716"/>
        <w:gridCol w:w="1883"/>
        <w:gridCol w:w="3153"/>
      </w:tblGrid>
      <w:tr w:rsidR="004B67DF" w14:paraId="47AA8FD9" w14:textId="77777777" w:rsidTr="00412962">
        <w:tc>
          <w:tcPr>
            <w:tcW w:w="6613" w:type="dxa"/>
            <w:gridSpan w:val="2"/>
            <w:tcBorders>
              <w:top w:val="single" w:sz="12" w:space="0" w:color="auto"/>
              <w:left w:val="single" w:sz="12" w:space="0" w:color="auto"/>
            </w:tcBorders>
            <w:shd w:val="clear" w:color="auto" w:fill="FBE4D5" w:themeFill="accent2" w:themeFillTint="33"/>
          </w:tcPr>
          <w:p w14:paraId="55767D48" w14:textId="77777777" w:rsidR="004B67DF" w:rsidRDefault="004B67DF" w:rsidP="004B67DF">
            <w:r w:rsidRPr="007E4E5D">
              <w:rPr>
                <w:u w:val="single"/>
              </w:rPr>
              <w:lastRenderedPageBreak/>
              <w:t>Module</w:t>
            </w:r>
            <w:r>
              <w:t xml:space="preserve"> : </w:t>
            </w:r>
          </w:p>
          <w:p w14:paraId="4BA88BAE" w14:textId="514E72C4" w:rsidR="004B67DF" w:rsidRPr="001D76DF" w:rsidRDefault="004B67DF" w:rsidP="001D76DF">
            <w:pPr>
              <w:pStyle w:val="Titre2"/>
            </w:pPr>
            <w:bookmarkStart w:id="141" w:name="_Toc135040533"/>
            <w:r w:rsidRPr="003D36A9">
              <w:t>Les traitements quotidiens</w:t>
            </w:r>
            <w:bookmarkEnd w:id="141"/>
          </w:p>
        </w:tc>
        <w:tc>
          <w:tcPr>
            <w:tcW w:w="3159" w:type="dxa"/>
            <w:tcBorders>
              <w:top w:val="single" w:sz="12" w:space="0" w:color="auto"/>
              <w:right w:val="single" w:sz="12" w:space="0" w:color="auto"/>
            </w:tcBorders>
          </w:tcPr>
          <w:p w14:paraId="1C037053" w14:textId="77777777" w:rsidR="004B67DF" w:rsidRDefault="004B67DF" w:rsidP="004B67DF">
            <w:r w:rsidRPr="007E4E5D">
              <w:rPr>
                <w:u w:val="single"/>
              </w:rPr>
              <w:t>Format</w:t>
            </w:r>
            <w:r>
              <w:t> :</w:t>
            </w:r>
          </w:p>
          <w:p w14:paraId="4AF8D906" w14:textId="27D68F2E" w:rsidR="004B67DF" w:rsidRDefault="004B67DF" w:rsidP="004B67DF">
            <w:r>
              <w:rPr>
                <w:noProof/>
              </w:rPr>
              <w:drawing>
                <wp:inline distT="0" distB="0" distL="0" distR="0" wp14:anchorId="19F41998" wp14:editId="448692D7">
                  <wp:extent cx="229450" cy="180975"/>
                  <wp:effectExtent l="0" t="0" r="0" b="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4B67DF" w14:paraId="068D8E18" w14:textId="77777777" w:rsidTr="004B67DF">
        <w:tc>
          <w:tcPr>
            <w:tcW w:w="9772" w:type="dxa"/>
            <w:gridSpan w:val="3"/>
            <w:tcBorders>
              <w:left w:val="single" w:sz="12" w:space="0" w:color="auto"/>
              <w:right w:val="single" w:sz="12" w:space="0" w:color="auto"/>
            </w:tcBorders>
          </w:tcPr>
          <w:p w14:paraId="755D5B69" w14:textId="77777777" w:rsidR="004B67DF" w:rsidRDefault="004B67DF" w:rsidP="004B67DF">
            <w:r w:rsidRPr="007E4E5D">
              <w:rPr>
                <w:u w:val="single"/>
              </w:rPr>
              <w:t>Objectifs de la formation</w:t>
            </w:r>
            <w:r>
              <w:t> :</w:t>
            </w:r>
          </w:p>
          <w:p w14:paraId="2C7B6EB5" w14:textId="4B16F4EF" w:rsidR="004B67DF" w:rsidRDefault="004B67DF" w:rsidP="004B67DF">
            <w:r w:rsidRPr="00CE49C3">
              <w:t>*</w:t>
            </w:r>
            <w:r>
              <w:t>Maîtriser les opérations journalières des locataires (facturation, encaissement, relance)</w:t>
            </w:r>
          </w:p>
          <w:p w14:paraId="4ABF55DB" w14:textId="0A805056" w:rsidR="004B67DF" w:rsidRDefault="004B67DF" w:rsidP="004B67DF">
            <w:r w:rsidRPr="00CE49C3">
              <w:t>*</w:t>
            </w:r>
            <w:r>
              <w:t>Maîtriser les opérations journalières des fournisseurs (saisie, facture, paiement)</w:t>
            </w:r>
          </w:p>
          <w:p w14:paraId="1652EE52" w14:textId="77777777" w:rsidR="004B67DF" w:rsidRDefault="004B67DF" w:rsidP="004B67DF"/>
        </w:tc>
      </w:tr>
      <w:tr w:rsidR="004B67DF" w14:paraId="1AD5DFB6" w14:textId="77777777" w:rsidTr="004B67DF">
        <w:tc>
          <w:tcPr>
            <w:tcW w:w="4725" w:type="dxa"/>
            <w:tcBorders>
              <w:left w:val="single" w:sz="12" w:space="0" w:color="auto"/>
              <w:bottom w:val="single" w:sz="12" w:space="0" w:color="auto"/>
            </w:tcBorders>
          </w:tcPr>
          <w:p w14:paraId="7331561E" w14:textId="77777777" w:rsidR="004B67DF" w:rsidRDefault="004B67DF" w:rsidP="004B67DF">
            <w:r w:rsidRPr="007E4E5D">
              <w:rPr>
                <w:u w:val="single"/>
              </w:rPr>
              <w:t>Public concerné</w:t>
            </w:r>
            <w:r>
              <w:t xml:space="preserve"> : </w:t>
            </w:r>
          </w:p>
          <w:p w14:paraId="77828EF5" w14:textId="77777777" w:rsidR="00D37DBE" w:rsidRPr="00CE49C3" w:rsidRDefault="00D37DBE" w:rsidP="00D37DBE">
            <w:r>
              <w:t>L’ensemble des gestionnaires et comptables de l’étude</w:t>
            </w:r>
          </w:p>
          <w:p w14:paraId="129FD343" w14:textId="77777777" w:rsidR="004B67DF" w:rsidRDefault="004B67DF" w:rsidP="004B67DF"/>
          <w:p w14:paraId="1878753A" w14:textId="77777777" w:rsidR="004B67DF" w:rsidRDefault="004B67DF" w:rsidP="004B67DF">
            <w:r w:rsidRPr="00156493">
              <w:rPr>
                <w:u w:val="single"/>
              </w:rPr>
              <w:t>Prérequis</w:t>
            </w:r>
            <w:r>
              <w:t xml:space="preserve"> : </w:t>
            </w:r>
          </w:p>
          <w:p w14:paraId="6035FB46" w14:textId="5BE3E5DC" w:rsidR="004B67DF" w:rsidRDefault="004B67DF" w:rsidP="004B67DF">
            <w:pPr>
              <w:rPr>
                <w:rFonts w:ascii="Calibri" w:hAnsi="Calibri"/>
              </w:rPr>
            </w:pPr>
            <w:r>
              <w:rPr>
                <w:rFonts w:ascii="Calibri" w:hAnsi="Calibri"/>
              </w:rPr>
              <w:t xml:space="preserve">Connaissance </w:t>
            </w:r>
            <w:r w:rsidR="00D37DBE">
              <w:rPr>
                <w:rFonts w:ascii="Calibri" w:hAnsi="Calibri"/>
              </w:rPr>
              <w:t>métier</w:t>
            </w:r>
            <w:r>
              <w:rPr>
                <w:rFonts w:ascii="Calibri" w:hAnsi="Calibri"/>
              </w:rPr>
              <w:t xml:space="preserve"> de la gestion locative</w:t>
            </w:r>
          </w:p>
          <w:p w14:paraId="10F9F613" w14:textId="0B1DF36A" w:rsidR="00340B37" w:rsidRDefault="00D37DBE" w:rsidP="00340B37">
            <w:r>
              <w:t>Et disposer du l</w:t>
            </w:r>
            <w:r w:rsidR="00340B37">
              <w:t>ogiciel iNot Gérance</w:t>
            </w:r>
          </w:p>
          <w:p w14:paraId="15D61817" w14:textId="77777777" w:rsidR="004B67DF" w:rsidRDefault="004B67DF" w:rsidP="004B67DF"/>
        </w:tc>
        <w:tc>
          <w:tcPr>
            <w:tcW w:w="5047" w:type="dxa"/>
            <w:gridSpan w:val="2"/>
            <w:tcBorders>
              <w:bottom w:val="single" w:sz="12" w:space="0" w:color="auto"/>
              <w:right w:val="single" w:sz="12" w:space="0" w:color="auto"/>
            </w:tcBorders>
          </w:tcPr>
          <w:p w14:paraId="5166F223" w14:textId="77777777" w:rsidR="004B67DF" w:rsidRDefault="004B67DF" w:rsidP="004B67DF">
            <w:r w:rsidRPr="007E4E5D">
              <w:rPr>
                <w:u w:val="single"/>
              </w:rPr>
              <w:t>Durée </w:t>
            </w:r>
            <w:r>
              <w:t xml:space="preserve">: </w:t>
            </w:r>
          </w:p>
          <w:p w14:paraId="75640300" w14:textId="77777777" w:rsidR="004B67DF" w:rsidRDefault="004B67DF" w:rsidP="004B67DF">
            <w:r>
              <w:t>2 heures</w:t>
            </w:r>
          </w:p>
          <w:p w14:paraId="18D4127C" w14:textId="77777777" w:rsidR="004B67DF" w:rsidRDefault="004B67DF" w:rsidP="004B67DF"/>
        </w:tc>
      </w:tr>
    </w:tbl>
    <w:p w14:paraId="688BBB36" w14:textId="539A02D9" w:rsidR="00ED5D58" w:rsidRDefault="00ED5D58" w:rsidP="00C41967"/>
    <w:p w14:paraId="566C1ED0" w14:textId="77777777" w:rsidR="00ED5D58" w:rsidRDefault="00ED5D58" w:rsidP="00C41967"/>
    <w:tbl>
      <w:tblPr>
        <w:tblW w:w="0" w:type="auto"/>
        <w:tblLook w:val="04A0" w:firstRow="1" w:lastRow="0" w:firstColumn="1" w:lastColumn="0" w:noHBand="0" w:noVBand="1"/>
      </w:tblPr>
      <w:tblGrid>
        <w:gridCol w:w="4716"/>
        <w:gridCol w:w="1883"/>
        <w:gridCol w:w="3153"/>
      </w:tblGrid>
      <w:tr w:rsidR="004B67DF" w14:paraId="658FF918" w14:textId="77777777" w:rsidTr="00412962">
        <w:tc>
          <w:tcPr>
            <w:tcW w:w="6613" w:type="dxa"/>
            <w:gridSpan w:val="2"/>
            <w:tcBorders>
              <w:top w:val="single" w:sz="12" w:space="0" w:color="auto"/>
              <w:left w:val="single" w:sz="12" w:space="0" w:color="auto"/>
            </w:tcBorders>
            <w:shd w:val="clear" w:color="auto" w:fill="FBE4D5" w:themeFill="accent2" w:themeFillTint="33"/>
          </w:tcPr>
          <w:p w14:paraId="2957F0B7" w14:textId="77777777" w:rsidR="004B67DF" w:rsidRDefault="004B67DF" w:rsidP="004B67DF">
            <w:r w:rsidRPr="007E4E5D">
              <w:rPr>
                <w:u w:val="single"/>
              </w:rPr>
              <w:t>Module</w:t>
            </w:r>
            <w:r>
              <w:t xml:space="preserve"> : </w:t>
            </w:r>
          </w:p>
          <w:p w14:paraId="62DEB60A" w14:textId="4995BA32" w:rsidR="004B67DF" w:rsidRPr="001D76DF" w:rsidRDefault="004B67DF" w:rsidP="001D76DF">
            <w:pPr>
              <w:pStyle w:val="Titre2"/>
            </w:pPr>
            <w:bookmarkStart w:id="142" w:name="_Toc135040534"/>
            <w:r w:rsidRPr="003D36A9">
              <w:t>Les traitements ponctuels</w:t>
            </w:r>
            <w:bookmarkEnd w:id="142"/>
          </w:p>
        </w:tc>
        <w:tc>
          <w:tcPr>
            <w:tcW w:w="3159" w:type="dxa"/>
            <w:tcBorders>
              <w:top w:val="single" w:sz="12" w:space="0" w:color="auto"/>
              <w:right w:val="single" w:sz="12" w:space="0" w:color="auto"/>
            </w:tcBorders>
          </w:tcPr>
          <w:p w14:paraId="14FA936C" w14:textId="77777777" w:rsidR="004B67DF" w:rsidRDefault="004B67DF" w:rsidP="004B67DF">
            <w:r w:rsidRPr="007E4E5D">
              <w:rPr>
                <w:u w:val="single"/>
              </w:rPr>
              <w:t>Format</w:t>
            </w:r>
            <w:r>
              <w:t> :</w:t>
            </w:r>
          </w:p>
          <w:p w14:paraId="6BF65E63" w14:textId="3DD6538D" w:rsidR="004B67DF" w:rsidRDefault="004B67DF" w:rsidP="004B67DF">
            <w:r>
              <w:rPr>
                <w:noProof/>
              </w:rPr>
              <w:drawing>
                <wp:inline distT="0" distB="0" distL="0" distR="0" wp14:anchorId="29069293" wp14:editId="7C31E7DE">
                  <wp:extent cx="229450" cy="180975"/>
                  <wp:effectExtent l="0" t="0" r="0" b="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4B67DF" w14:paraId="65F2F463" w14:textId="77777777" w:rsidTr="004B67DF">
        <w:tc>
          <w:tcPr>
            <w:tcW w:w="9772" w:type="dxa"/>
            <w:gridSpan w:val="3"/>
            <w:tcBorders>
              <w:left w:val="single" w:sz="12" w:space="0" w:color="auto"/>
              <w:right w:val="single" w:sz="12" w:space="0" w:color="auto"/>
            </w:tcBorders>
          </w:tcPr>
          <w:p w14:paraId="5F53F4BE" w14:textId="77777777" w:rsidR="004B67DF" w:rsidRDefault="004B67DF" w:rsidP="004B67DF">
            <w:r w:rsidRPr="007E4E5D">
              <w:rPr>
                <w:u w:val="single"/>
              </w:rPr>
              <w:t>Objectifs de la formation</w:t>
            </w:r>
            <w:r>
              <w:t> :</w:t>
            </w:r>
          </w:p>
          <w:p w14:paraId="7FC3BBE8" w14:textId="757B0DDB" w:rsidR="004B67DF" w:rsidRDefault="004B67DF" w:rsidP="004B67DF">
            <w:r w:rsidRPr="00CE49C3">
              <w:t>*</w:t>
            </w:r>
            <w:r>
              <w:t>Maîtriser les fonctionnalités et outils annexes de la gérance : départ locataire, vente, annulation, remboursemen</w:t>
            </w:r>
            <w:r w:rsidR="001631D4">
              <w:t>t</w:t>
            </w:r>
          </w:p>
          <w:p w14:paraId="130C9D15" w14:textId="77777777" w:rsidR="004B67DF" w:rsidRDefault="004B67DF" w:rsidP="004B67DF"/>
        </w:tc>
      </w:tr>
      <w:tr w:rsidR="004B67DF" w14:paraId="103053AB" w14:textId="77777777" w:rsidTr="004B67DF">
        <w:tc>
          <w:tcPr>
            <w:tcW w:w="4725" w:type="dxa"/>
            <w:tcBorders>
              <w:left w:val="single" w:sz="12" w:space="0" w:color="auto"/>
              <w:bottom w:val="single" w:sz="12" w:space="0" w:color="auto"/>
            </w:tcBorders>
          </w:tcPr>
          <w:p w14:paraId="349657ED" w14:textId="77777777" w:rsidR="004B67DF" w:rsidRDefault="004B67DF" w:rsidP="004B67DF">
            <w:r w:rsidRPr="007E4E5D">
              <w:rPr>
                <w:u w:val="single"/>
              </w:rPr>
              <w:t>Public concerné</w:t>
            </w:r>
            <w:r>
              <w:t xml:space="preserve"> : </w:t>
            </w:r>
          </w:p>
          <w:p w14:paraId="66B33454" w14:textId="77777777" w:rsidR="00D37DBE" w:rsidRPr="00CE49C3" w:rsidRDefault="00D37DBE" w:rsidP="00D37DBE">
            <w:r>
              <w:t>L’ensemble des gestionnaires et comptables de l’étude</w:t>
            </w:r>
          </w:p>
          <w:p w14:paraId="598E2F9A" w14:textId="77777777" w:rsidR="004B67DF" w:rsidRDefault="004B67DF" w:rsidP="004B67DF"/>
          <w:p w14:paraId="3EC509C7" w14:textId="77777777" w:rsidR="004B67DF" w:rsidRDefault="004B67DF" w:rsidP="004B67DF">
            <w:r w:rsidRPr="00156493">
              <w:rPr>
                <w:u w:val="single"/>
              </w:rPr>
              <w:t>Prérequis</w:t>
            </w:r>
            <w:r>
              <w:t xml:space="preserve"> : </w:t>
            </w:r>
          </w:p>
          <w:p w14:paraId="698FB152" w14:textId="77777777" w:rsidR="00D37DBE" w:rsidRDefault="00D37DBE" w:rsidP="00D37DBE">
            <w:pPr>
              <w:rPr>
                <w:rFonts w:ascii="Calibri" w:hAnsi="Calibri"/>
              </w:rPr>
            </w:pPr>
            <w:r>
              <w:rPr>
                <w:rFonts w:ascii="Calibri" w:hAnsi="Calibri"/>
              </w:rPr>
              <w:t>Connaissance métier de la gestion locative</w:t>
            </w:r>
          </w:p>
          <w:p w14:paraId="489275A6" w14:textId="77777777" w:rsidR="00D37DBE" w:rsidRDefault="00D37DBE" w:rsidP="00D37DBE">
            <w:r>
              <w:t>Et disposer du logiciel iNot Gérance</w:t>
            </w:r>
          </w:p>
          <w:p w14:paraId="1613DFDC" w14:textId="77777777" w:rsidR="004B67DF" w:rsidRDefault="004B67DF" w:rsidP="004B67DF"/>
        </w:tc>
        <w:tc>
          <w:tcPr>
            <w:tcW w:w="5047" w:type="dxa"/>
            <w:gridSpan w:val="2"/>
            <w:tcBorders>
              <w:bottom w:val="single" w:sz="12" w:space="0" w:color="auto"/>
              <w:right w:val="single" w:sz="12" w:space="0" w:color="auto"/>
            </w:tcBorders>
          </w:tcPr>
          <w:p w14:paraId="137FC614" w14:textId="77777777" w:rsidR="004B67DF" w:rsidRDefault="004B67DF" w:rsidP="004B67DF">
            <w:r w:rsidRPr="007E4E5D">
              <w:rPr>
                <w:u w:val="single"/>
              </w:rPr>
              <w:t>Durée </w:t>
            </w:r>
            <w:r>
              <w:t xml:space="preserve">: </w:t>
            </w:r>
          </w:p>
          <w:p w14:paraId="27DEA7DD" w14:textId="77777777" w:rsidR="004B67DF" w:rsidRDefault="004B67DF" w:rsidP="004B67DF">
            <w:r>
              <w:t>2 heures</w:t>
            </w:r>
          </w:p>
          <w:p w14:paraId="23DA7E69" w14:textId="77777777" w:rsidR="004B67DF" w:rsidRDefault="004B67DF" w:rsidP="004B67DF"/>
        </w:tc>
      </w:tr>
    </w:tbl>
    <w:p w14:paraId="5922DBD2" w14:textId="4377559A" w:rsidR="004B67DF" w:rsidRDefault="004B67DF" w:rsidP="00C41967"/>
    <w:p w14:paraId="541BC6EA" w14:textId="48AAF445" w:rsidR="004B67DF" w:rsidRDefault="004B67DF" w:rsidP="00C41967"/>
    <w:tbl>
      <w:tblPr>
        <w:tblW w:w="0" w:type="auto"/>
        <w:tblLook w:val="04A0" w:firstRow="1" w:lastRow="0" w:firstColumn="1" w:lastColumn="0" w:noHBand="0" w:noVBand="1"/>
      </w:tblPr>
      <w:tblGrid>
        <w:gridCol w:w="4716"/>
        <w:gridCol w:w="1883"/>
        <w:gridCol w:w="3153"/>
      </w:tblGrid>
      <w:tr w:rsidR="004B67DF" w14:paraId="06C82811" w14:textId="77777777" w:rsidTr="00412962">
        <w:tc>
          <w:tcPr>
            <w:tcW w:w="6613" w:type="dxa"/>
            <w:gridSpan w:val="2"/>
            <w:tcBorders>
              <w:top w:val="single" w:sz="12" w:space="0" w:color="auto"/>
              <w:left w:val="single" w:sz="12" w:space="0" w:color="auto"/>
            </w:tcBorders>
            <w:shd w:val="clear" w:color="auto" w:fill="FBE4D5" w:themeFill="accent2" w:themeFillTint="33"/>
          </w:tcPr>
          <w:p w14:paraId="35A3683D" w14:textId="77777777" w:rsidR="004B67DF" w:rsidRDefault="004B67DF" w:rsidP="004B67DF">
            <w:r w:rsidRPr="007E4E5D">
              <w:rPr>
                <w:u w:val="single"/>
              </w:rPr>
              <w:t>Module</w:t>
            </w:r>
            <w:r>
              <w:t xml:space="preserve"> : </w:t>
            </w:r>
          </w:p>
          <w:p w14:paraId="0AA28FEA" w14:textId="1014E6B6" w:rsidR="004B67DF" w:rsidRPr="001D76DF" w:rsidRDefault="004B67DF" w:rsidP="001D76DF">
            <w:pPr>
              <w:pStyle w:val="Titre2"/>
            </w:pPr>
            <w:bookmarkStart w:id="143" w:name="_Toc135040535"/>
            <w:r w:rsidRPr="003D36A9">
              <w:t>Les traitements mensuels</w:t>
            </w:r>
            <w:bookmarkEnd w:id="143"/>
          </w:p>
        </w:tc>
        <w:tc>
          <w:tcPr>
            <w:tcW w:w="3159" w:type="dxa"/>
            <w:tcBorders>
              <w:top w:val="single" w:sz="12" w:space="0" w:color="auto"/>
              <w:right w:val="single" w:sz="12" w:space="0" w:color="auto"/>
            </w:tcBorders>
          </w:tcPr>
          <w:p w14:paraId="1977B9A9" w14:textId="77777777" w:rsidR="004B67DF" w:rsidRDefault="004B67DF" w:rsidP="004B67DF">
            <w:r w:rsidRPr="007E4E5D">
              <w:rPr>
                <w:u w:val="single"/>
              </w:rPr>
              <w:t>Format</w:t>
            </w:r>
            <w:r>
              <w:t> :</w:t>
            </w:r>
          </w:p>
          <w:p w14:paraId="211A3DF8" w14:textId="390EFC47" w:rsidR="004B67DF" w:rsidRDefault="004B67DF" w:rsidP="004B67DF">
            <w:r>
              <w:rPr>
                <w:noProof/>
              </w:rPr>
              <w:drawing>
                <wp:inline distT="0" distB="0" distL="0" distR="0" wp14:anchorId="70CC597E" wp14:editId="6A922C1C">
                  <wp:extent cx="229450" cy="180975"/>
                  <wp:effectExtent l="0" t="0" r="0" b="0"/>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4B67DF" w14:paraId="025E77D7" w14:textId="77777777" w:rsidTr="004B67DF">
        <w:tc>
          <w:tcPr>
            <w:tcW w:w="9772" w:type="dxa"/>
            <w:gridSpan w:val="3"/>
            <w:tcBorders>
              <w:left w:val="single" w:sz="12" w:space="0" w:color="auto"/>
              <w:right w:val="single" w:sz="12" w:space="0" w:color="auto"/>
            </w:tcBorders>
          </w:tcPr>
          <w:p w14:paraId="47B5C6E7" w14:textId="77777777" w:rsidR="004B67DF" w:rsidRDefault="004B67DF" w:rsidP="004B67DF">
            <w:r w:rsidRPr="007E4E5D">
              <w:rPr>
                <w:u w:val="single"/>
              </w:rPr>
              <w:t>Objectifs de la formation</w:t>
            </w:r>
            <w:r>
              <w:t> :</w:t>
            </w:r>
          </w:p>
          <w:p w14:paraId="239C64A3" w14:textId="7A809B08" w:rsidR="004B67DF" w:rsidRDefault="004B67DF" w:rsidP="004B67DF">
            <w:r w:rsidRPr="00CE49C3">
              <w:t>*</w:t>
            </w:r>
            <w:r>
              <w:t>Maîtriser les opérations récurrentes des locataires (révision, quittancement…)</w:t>
            </w:r>
          </w:p>
          <w:p w14:paraId="5CB4B528" w14:textId="57F14AEF" w:rsidR="004B67DF" w:rsidRDefault="004B67DF" w:rsidP="004B67DF">
            <w:r w:rsidRPr="00CE49C3">
              <w:t>*</w:t>
            </w:r>
            <w:r>
              <w:t>Maîtriser les opérations récurrentes des propriétaires (assurance, règlement…) ainsi que leur enchaînement</w:t>
            </w:r>
          </w:p>
          <w:p w14:paraId="41CD7717" w14:textId="77777777" w:rsidR="004B67DF" w:rsidRDefault="004B67DF" w:rsidP="004B67DF"/>
        </w:tc>
      </w:tr>
      <w:tr w:rsidR="004B67DF" w14:paraId="1A3B522D" w14:textId="77777777" w:rsidTr="004B67DF">
        <w:tc>
          <w:tcPr>
            <w:tcW w:w="4725" w:type="dxa"/>
            <w:tcBorders>
              <w:left w:val="single" w:sz="12" w:space="0" w:color="auto"/>
              <w:bottom w:val="single" w:sz="12" w:space="0" w:color="auto"/>
            </w:tcBorders>
          </w:tcPr>
          <w:p w14:paraId="7D281558" w14:textId="77777777" w:rsidR="004B67DF" w:rsidRDefault="004B67DF" w:rsidP="004B67DF">
            <w:r w:rsidRPr="007E4E5D">
              <w:rPr>
                <w:u w:val="single"/>
              </w:rPr>
              <w:t>Public concerné</w:t>
            </w:r>
            <w:r>
              <w:t xml:space="preserve"> : </w:t>
            </w:r>
          </w:p>
          <w:p w14:paraId="2F184D60" w14:textId="77777777" w:rsidR="00D37DBE" w:rsidRPr="00CE49C3" w:rsidRDefault="00D37DBE" w:rsidP="00D37DBE">
            <w:r>
              <w:t>L’ensemble des gestionnaires et comptables de l’étude</w:t>
            </w:r>
          </w:p>
          <w:p w14:paraId="5DBECD16" w14:textId="77777777" w:rsidR="004B67DF" w:rsidRDefault="004B67DF" w:rsidP="004B67DF"/>
          <w:p w14:paraId="7BCEAE0A" w14:textId="77777777" w:rsidR="004B67DF" w:rsidRDefault="004B67DF" w:rsidP="004B67DF">
            <w:r w:rsidRPr="00156493">
              <w:rPr>
                <w:u w:val="single"/>
              </w:rPr>
              <w:t>Prérequis</w:t>
            </w:r>
            <w:r>
              <w:t xml:space="preserve"> : </w:t>
            </w:r>
          </w:p>
          <w:p w14:paraId="2F3F7A6D" w14:textId="77777777" w:rsidR="00D37DBE" w:rsidRDefault="00D37DBE" w:rsidP="00D37DBE">
            <w:pPr>
              <w:rPr>
                <w:rFonts w:ascii="Calibri" w:hAnsi="Calibri"/>
              </w:rPr>
            </w:pPr>
            <w:r>
              <w:rPr>
                <w:rFonts w:ascii="Calibri" w:hAnsi="Calibri"/>
              </w:rPr>
              <w:t>Connaissance métier de la gestion locative</w:t>
            </w:r>
          </w:p>
          <w:p w14:paraId="3148632B" w14:textId="77777777" w:rsidR="00D37DBE" w:rsidRDefault="00D37DBE" w:rsidP="00D37DBE">
            <w:r>
              <w:t>Et disposer du logiciel iNot Gérance</w:t>
            </w:r>
          </w:p>
          <w:p w14:paraId="306236CB" w14:textId="77777777" w:rsidR="004B67DF" w:rsidRDefault="004B67DF" w:rsidP="004B67DF"/>
        </w:tc>
        <w:tc>
          <w:tcPr>
            <w:tcW w:w="5047" w:type="dxa"/>
            <w:gridSpan w:val="2"/>
            <w:tcBorders>
              <w:bottom w:val="single" w:sz="12" w:space="0" w:color="auto"/>
              <w:right w:val="single" w:sz="12" w:space="0" w:color="auto"/>
            </w:tcBorders>
          </w:tcPr>
          <w:p w14:paraId="42DCDF64" w14:textId="77777777" w:rsidR="004B67DF" w:rsidRDefault="004B67DF" w:rsidP="004B67DF">
            <w:r w:rsidRPr="007E4E5D">
              <w:rPr>
                <w:u w:val="single"/>
              </w:rPr>
              <w:t>Durée </w:t>
            </w:r>
            <w:r>
              <w:t xml:space="preserve">: </w:t>
            </w:r>
          </w:p>
          <w:p w14:paraId="2E72CA68" w14:textId="77777777" w:rsidR="004B67DF" w:rsidRDefault="004B67DF" w:rsidP="004B67DF">
            <w:r>
              <w:t>2 heures</w:t>
            </w:r>
          </w:p>
          <w:p w14:paraId="04CBD1C6" w14:textId="77777777" w:rsidR="004B67DF" w:rsidRDefault="004B67DF" w:rsidP="004B67DF"/>
        </w:tc>
      </w:tr>
    </w:tbl>
    <w:p w14:paraId="6169DF2B" w14:textId="15E53B71" w:rsidR="004B67DF" w:rsidRDefault="004B67DF" w:rsidP="00C41967"/>
    <w:p w14:paraId="61B57107" w14:textId="77777777" w:rsidR="00412962" w:rsidRDefault="00412962" w:rsidP="00C41967"/>
    <w:p w14:paraId="7AE9AB54" w14:textId="77777777" w:rsidR="00412962" w:rsidRDefault="00412962" w:rsidP="00C41967"/>
    <w:p w14:paraId="5843330A" w14:textId="77777777" w:rsidR="00412962" w:rsidRDefault="00412962" w:rsidP="00C41967"/>
    <w:p w14:paraId="16260FF5" w14:textId="4D3EDC6E" w:rsidR="004B67DF" w:rsidRDefault="004B67DF" w:rsidP="00C41967"/>
    <w:tbl>
      <w:tblPr>
        <w:tblW w:w="0" w:type="auto"/>
        <w:tblLook w:val="04A0" w:firstRow="1" w:lastRow="0" w:firstColumn="1" w:lastColumn="0" w:noHBand="0" w:noVBand="1"/>
      </w:tblPr>
      <w:tblGrid>
        <w:gridCol w:w="4716"/>
        <w:gridCol w:w="1883"/>
        <w:gridCol w:w="3153"/>
      </w:tblGrid>
      <w:tr w:rsidR="004B67DF" w14:paraId="72B6AFF0" w14:textId="77777777" w:rsidTr="00412962">
        <w:tc>
          <w:tcPr>
            <w:tcW w:w="6613" w:type="dxa"/>
            <w:gridSpan w:val="2"/>
            <w:tcBorders>
              <w:top w:val="single" w:sz="12" w:space="0" w:color="auto"/>
              <w:left w:val="single" w:sz="12" w:space="0" w:color="auto"/>
            </w:tcBorders>
            <w:shd w:val="clear" w:color="auto" w:fill="FBE4D5" w:themeFill="accent2" w:themeFillTint="33"/>
          </w:tcPr>
          <w:p w14:paraId="039F76FC" w14:textId="77777777" w:rsidR="004B67DF" w:rsidRDefault="004B67DF" w:rsidP="004B67DF">
            <w:r w:rsidRPr="007E4E5D">
              <w:rPr>
                <w:u w:val="single"/>
              </w:rPr>
              <w:lastRenderedPageBreak/>
              <w:t>Module</w:t>
            </w:r>
            <w:r>
              <w:t xml:space="preserve"> : </w:t>
            </w:r>
          </w:p>
          <w:p w14:paraId="13DAB5D3" w14:textId="37945A06" w:rsidR="004B67DF" w:rsidRPr="001D76DF" w:rsidRDefault="004B67DF" w:rsidP="001D76DF">
            <w:pPr>
              <w:pStyle w:val="Titre2"/>
            </w:pPr>
            <w:bookmarkStart w:id="144" w:name="_Toc135040536"/>
            <w:r w:rsidRPr="003D36A9">
              <w:t>Les fermages</w:t>
            </w:r>
            <w:bookmarkEnd w:id="144"/>
          </w:p>
        </w:tc>
        <w:tc>
          <w:tcPr>
            <w:tcW w:w="3159" w:type="dxa"/>
            <w:tcBorders>
              <w:top w:val="single" w:sz="12" w:space="0" w:color="auto"/>
              <w:right w:val="single" w:sz="12" w:space="0" w:color="auto"/>
            </w:tcBorders>
          </w:tcPr>
          <w:p w14:paraId="487E1513" w14:textId="77777777" w:rsidR="004B67DF" w:rsidRDefault="004B67DF" w:rsidP="004B67DF">
            <w:r w:rsidRPr="007E4E5D">
              <w:rPr>
                <w:u w:val="single"/>
              </w:rPr>
              <w:t>Format</w:t>
            </w:r>
            <w:r>
              <w:t> :</w:t>
            </w:r>
          </w:p>
          <w:p w14:paraId="27FB674D" w14:textId="4C6DC72A" w:rsidR="004B67DF" w:rsidRDefault="004B67DF" w:rsidP="004B67DF">
            <w:r>
              <w:rPr>
                <w:noProof/>
              </w:rPr>
              <w:drawing>
                <wp:inline distT="0" distB="0" distL="0" distR="0" wp14:anchorId="33020820" wp14:editId="6FFE7CC1">
                  <wp:extent cx="229450" cy="180975"/>
                  <wp:effectExtent l="0" t="0" r="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p>
        </w:tc>
      </w:tr>
      <w:tr w:rsidR="004B67DF" w14:paraId="33DF1E85" w14:textId="77777777" w:rsidTr="004B67DF">
        <w:tc>
          <w:tcPr>
            <w:tcW w:w="9772" w:type="dxa"/>
            <w:gridSpan w:val="3"/>
            <w:tcBorders>
              <w:left w:val="single" w:sz="12" w:space="0" w:color="auto"/>
              <w:right w:val="single" w:sz="12" w:space="0" w:color="auto"/>
            </w:tcBorders>
          </w:tcPr>
          <w:p w14:paraId="65888884" w14:textId="77777777" w:rsidR="004B67DF" w:rsidRDefault="004B67DF" w:rsidP="004B67DF">
            <w:r w:rsidRPr="007E4E5D">
              <w:rPr>
                <w:u w:val="single"/>
              </w:rPr>
              <w:t>Objectifs de la formation</w:t>
            </w:r>
            <w:r>
              <w:t> :</w:t>
            </w:r>
          </w:p>
          <w:p w14:paraId="4BF671DD" w14:textId="0B018497" w:rsidR="004B67DF" w:rsidRDefault="004B67DF" w:rsidP="004B67DF">
            <w:r w:rsidRPr="00CE49C3">
              <w:t>*</w:t>
            </w:r>
            <w:r>
              <w:t>Assimiler les spécificités des fermages et les différentes étapes de traitement</w:t>
            </w:r>
          </w:p>
          <w:p w14:paraId="487B0E44" w14:textId="77777777" w:rsidR="004B67DF" w:rsidRDefault="004B67DF" w:rsidP="004B67DF"/>
        </w:tc>
      </w:tr>
      <w:tr w:rsidR="004B67DF" w14:paraId="1BCA17DC" w14:textId="77777777" w:rsidTr="004B67DF">
        <w:tc>
          <w:tcPr>
            <w:tcW w:w="4725" w:type="dxa"/>
            <w:tcBorders>
              <w:left w:val="single" w:sz="12" w:space="0" w:color="auto"/>
              <w:bottom w:val="single" w:sz="12" w:space="0" w:color="auto"/>
            </w:tcBorders>
          </w:tcPr>
          <w:p w14:paraId="11A2A9AA" w14:textId="77777777" w:rsidR="004B67DF" w:rsidRDefault="004B67DF" w:rsidP="004B67DF">
            <w:r w:rsidRPr="007E4E5D">
              <w:rPr>
                <w:u w:val="single"/>
              </w:rPr>
              <w:t>Public concerné</w:t>
            </w:r>
            <w:r>
              <w:t xml:space="preserve"> : </w:t>
            </w:r>
          </w:p>
          <w:p w14:paraId="525D1BF0" w14:textId="77777777" w:rsidR="00D37DBE" w:rsidRPr="00CE49C3" w:rsidRDefault="00D37DBE" w:rsidP="00D37DBE">
            <w:r>
              <w:t>L’ensemble des gestionnaires et comptables de l’étude</w:t>
            </w:r>
          </w:p>
          <w:p w14:paraId="287A00D8" w14:textId="77777777" w:rsidR="004B67DF" w:rsidRDefault="004B67DF" w:rsidP="004B67DF"/>
          <w:p w14:paraId="6B7F1637" w14:textId="77777777" w:rsidR="004B67DF" w:rsidRDefault="004B67DF" w:rsidP="004B67DF">
            <w:r w:rsidRPr="00156493">
              <w:rPr>
                <w:u w:val="single"/>
              </w:rPr>
              <w:t>Prérequis</w:t>
            </w:r>
            <w:r>
              <w:t xml:space="preserve"> : </w:t>
            </w:r>
          </w:p>
          <w:p w14:paraId="41112B9B" w14:textId="77777777" w:rsidR="00D37DBE" w:rsidRDefault="00D37DBE" w:rsidP="00D37DBE">
            <w:pPr>
              <w:rPr>
                <w:rFonts w:ascii="Calibri" w:hAnsi="Calibri"/>
              </w:rPr>
            </w:pPr>
            <w:r>
              <w:rPr>
                <w:rFonts w:ascii="Calibri" w:hAnsi="Calibri"/>
              </w:rPr>
              <w:t>Connaissance métier de la gestion locative</w:t>
            </w:r>
          </w:p>
          <w:p w14:paraId="4AC2C1FC" w14:textId="77777777" w:rsidR="00D37DBE" w:rsidRDefault="00D37DBE" w:rsidP="00D37DBE">
            <w:r>
              <w:t>Et disposer du logiciel iNot Gérance</w:t>
            </w:r>
          </w:p>
          <w:p w14:paraId="142460C2" w14:textId="77777777" w:rsidR="004B67DF" w:rsidRDefault="004B67DF" w:rsidP="004B67DF"/>
        </w:tc>
        <w:tc>
          <w:tcPr>
            <w:tcW w:w="5047" w:type="dxa"/>
            <w:gridSpan w:val="2"/>
            <w:tcBorders>
              <w:bottom w:val="single" w:sz="12" w:space="0" w:color="auto"/>
              <w:right w:val="single" w:sz="12" w:space="0" w:color="auto"/>
            </w:tcBorders>
          </w:tcPr>
          <w:p w14:paraId="52A0B131" w14:textId="77777777" w:rsidR="004B67DF" w:rsidRDefault="004B67DF" w:rsidP="004B67DF">
            <w:r w:rsidRPr="007E4E5D">
              <w:rPr>
                <w:u w:val="single"/>
              </w:rPr>
              <w:t>Durée </w:t>
            </w:r>
            <w:r>
              <w:t xml:space="preserve">: </w:t>
            </w:r>
          </w:p>
          <w:p w14:paraId="79BA7FE9" w14:textId="77777777" w:rsidR="004B67DF" w:rsidRDefault="004B67DF" w:rsidP="004B67DF">
            <w:r>
              <w:t>2 heures</w:t>
            </w:r>
          </w:p>
          <w:p w14:paraId="02CA090E" w14:textId="77777777" w:rsidR="004B67DF" w:rsidRDefault="004B67DF" w:rsidP="004B67DF"/>
        </w:tc>
      </w:tr>
    </w:tbl>
    <w:p w14:paraId="7F9B4B2A" w14:textId="7053BAAC" w:rsidR="004B67DF" w:rsidRDefault="004B67DF" w:rsidP="00C41967"/>
    <w:p w14:paraId="15CCD2F5" w14:textId="2509EDA9" w:rsidR="00412962" w:rsidRDefault="00412962">
      <w:pPr>
        <w:spacing w:after="160" w:line="259" w:lineRule="auto"/>
        <w:jc w:val="left"/>
      </w:pPr>
      <w:r>
        <w:br w:type="page"/>
      </w:r>
    </w:p>
    <w:p w14:paraId="08EF3CDF" w14:textId="77777777" w:rsidR="00340B37" w:rsidRDefault="00340B37" w:rsidP="00C41967"/>
    <w:p w14:paraId="5322100F" w14:textId="29A92E65" w:rsidR="00340B37" w:rsidRPr="00340B37" w:rsidRDefault="00340B37" w:rsidP="00B15BCB">
      <w:pPr>
        <w:pStyle w:val="Titre1"/>
      </w:pPr>
      <w:bookmarkStart w:id="145" w:name="_Toc135040537"/>
      <w:r w:rsidRPr="00340B37">
        <w:t xml:space="preserve">Logiciel </w:t>
      </w:r>
      <w:r>
        <w:t>Paie</w:t>
      </w:r>
      <w:bookmarkEnd w:id="145"/>
    </w:p>
    <w:p w14:paraId="15F692F8" w14:textId="5A65B05B" w:rsidR="00340B37" w:rsidRDefault="00340B37" w:rsidP="00C41967"/>
    <w:p w14:paraId="284BD0E0" w14:textId="77777777" w:rsidR="00412962" w:rsidRDefault="00412962" w:rsidP="00C41967"/>
    <w:p w14:paraId="2791A531" w14:textId="77777777" w:rsidR="00412962" w:rsidRDefault="00412962" w:rsidP="00C41967"/>
    <w:p w14:paraId="3C025879" w14:textId="77777777" w:rsidR="00340B37" w:rsidRDefault="00340B37" w:rsidP="00340B37"/>
    <w:tbl>
      <w:tblPr>
        <w:tblW w:w="0" w:type="auto"/>
        <w:tblLook w:val="04A0" w:firstRow="1" w:lastRow="0" w:firstColumn="1" w:lastColumn="0" w:noHBand="0" w:noVBand="1"/>
      </w:tblPr>
      <w:tblGrid>
        <w:gridCol w:w="4716"/>
        <w:gridCol w:w="1883"/>
        <w:gridCol w:w="3153"/>
      </w:tblGrid>
      <w:tr w:rsidR="00340B37" w14:paraId="0A54EF1D" w14:textId="77777777" w:rsidTr="00412962">
        <w:tc>
          <w:tcPr>
            <w:tcW w:w="6599" w:type="dxa"/>
            <w:gridSpan w:val="2"/>
            <w:tcBorders>
              <w:top w:val="single" w:sz="12" w:space="0" w:color="auto"/>
              <w:left w:val="single" w:sz="12" w:space="0" w:color="auto"/>
            </w:tcBorders>
            <w:shd w:val="clear" w:color="auto" w:fill="FFF2CC" w:themeFill="accent4" w:themeFillTint="33"/>
          </w:tcPr>
          <w:p w14:paraId="4108FF69" w14:textId="77777777" w:rsidR="00340B37" w:rsidRDefault="00340B37" w:rsidP="003D36A9">
            <w:r w:rsidRPr="007E4E5D">
              <w:rPr>
                <w:u w:val="single"/>
              </w:rPr>
              <w:t>Module</w:t>
            </w:r>
            <w:r>
              <w:t xml:space="preserve"> : </w:t>
            </w:r>
          </w:p>
          <w:p w14:paraId="113B36BD" w14:textId="66E5F217" w:rsidR="00340B37" w:rsidRPr="003D36A9" w:rsidRDefault="00340B37" w:rsidP="003D36A9">
            <w:pPr>
              <w:pStyle w:val="Titre2"/>
            </w:pPr>
            <w:bookmarkStart w:id="146" w:name="_Toc135040538"/>
            <w:r w:rsidRPr="003D36A9">
              <w:t>Talent – nouveau client</w:t>
            </w:r>
            <w:bookmarkEnd w:id="146"/>
          </w:p>
          <w:p w14:paraId="27AFB11A" w14:textId="77777777" w:rsidR="00340B37" w:rsidRPr="00441867" w:rsidRDefault="00340B37" w:rsidP="003D36A9">
            <w:pPr>
              <w:rPr>
                <w:b/>
                <w:bCs/>
                <w:sz w:val="36"/>
                <w:szCs w:val="36"/>
              </w:rPr>
            </w:pPr>
          </w:p>
        </w:tc>
        <w:tc>
          <w:tcPr>
            <w:tcW w:w="3153" w:type="dxa"/>
            <w:tcBorders>
              <w:top w:val="single" w:sz="12" w:space="0" w:color="auto"/>
              <w:right w:val="single" w:sz="12" w:space="0" w:color="auto"/>
            </w:tcBorders>
          </w:tcPr>
          <w:p w14:paraId="1A29EE04" w14:textId="77777777" w:rsidR="00340B37" w:rsidRDefault="00340B37" w:rsidP="003D36A9">
            <w:r w:rsidRPr="007E4E5D">
              <w:rPr>
                <w:u w:val="single"/>
              </w:rPr>
              <w:t>Format</w:t>
            </w:r>
            <w:r>
              <w:t> :</w:t>
            </w:r>
          </w:p>
          <w:p w14:paraId="559CD270" w14:textId="22066BEC" w:rsidR="00340B37" w:rsidRDefault="00340B37" w:rsidP="003D36A9">
            <w:r>
              <w:rPr>
                <w:noProof/>
              </w:rPr>
              <w:drawing>
                <wp:inline distT="0" distB="0" distL="0" distR="0" wp14:anchorId="77517631" wp14:editId="0B30375B">
                  <wp:extent cx="229450" cy="180975"/>
                  <wp:effectExtent l="0" t="0" r="0" b="0"/>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7C41FB5C" w14:textId="5310B01B" w:rsidR="00340B37" w:rsidRDefault="00340B37" w:rsidP="003D36A9">
            <w:r>
              <w:rPr>
                <w:noProof/>
              </w:rPr>
              <w:drawing>
                <wp:inline distT="0" distB="0" distL="0" distR="0" wp14:anchorId="53C853C8" wp14:editId="47430290">
                  <wp:extent cx="229450" cy="180975"/>
                  <wp:effectExtent l="0" t="0" r="0" b="0"/>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r>
              <w:t xml:space="preserve"> </w:t>
            </w:r>
          </w:p>
        </w:tc>
      </w:tr>
      <w:tr w:rsidR="00340B37" w14:paraId="632D43CB" w14:textId="77777777" w:rsidTr="003D36A9">
        <w:tc>
          <w:tcPr>
            <w:tcW w:w="9752" w:type="dxa"/>
            <w:gridSpan w:val="3"/>
            <w:tcBorders>
              <w:left w:val="single" w:sz="12" w:space="0" w:color="auto"/>
              <w:right w:val="single" w:sz="12" w:space="0" w:color="auto"/>
            </w:tcBorders>
          </w:tcPr>
          <w:p w14:paraId="7765D438" w14:textId="77777777" w:rsidR="00340B37" w:rsidRDefault="00340B37" w:rsidP="003D36A9">
            <w:r w:rsidRPr="007E4E5D">
              <w:rPr>
                <w:u w:val="single"/>
              </w:rPr>
              <w:t>Objectifs de la formation</w:t>
            </w:r>
            <w:r>
              <w:t> :</w:t>
            </w:r>
          </w:p>
          <w:p w14:paraId="3E2FF7CE" w14:textId="77777777" w:rsidR="00340B37" w:rsidRDefault="00340B37" w:rsidP="003D36A9">
            <w:r w:rsidRPr="00CE49C3">
              <w:t xml:space="preserve">*Maîtriser les fonctionnalités </w:t>
            </w:r>
            <w:r w:rsidR="00B15BCB">
              <w:t>de Talent</w:t>
            </w:r>
            <w:r w:rsidRPr="00CE49C3">
              <w:t xml:space="preserve"> </w:t>
            </w:r>
            <w:r w:rsidR="00B15BCB" w:rsidRPr="00CE49C3">
              <w:t xml:space="preserve">afin d'assurer la gestion </w:t>
            </w:r>
            <w:r w:rsidR="00B15BCB">
              <w:t xml:space="preserve">des paies des salariés de l’office </w:t>
            </w:r>
          </w:p>
          <w:p w14:paraId="59F69133" w14:textId="434160EB" w:rsidR="00B15BCB" w:rsidRDefault="00B15BCB" w:rsidP="003D36A9"/>
        </w:tc>
      </w:tr>
      <w:tr w:rsidR="00340B37" w14:paraId="4787A665" w14:textId="77777777" w:rsidTr="003D36A9">
        <w:tc>
          <w:tcPr>
            <w:tcW w:w="4716" w:type="dxa"/>
            <w:tcBorders>
              <w:left w:val="single" w:sz="12" w:space="0" w:color="auto"/>
              <w:bottom w:val="single" w:sz="12" w:space="0" w:color="auto"/>
            </w:tcBorders>
          </w:tcPr>
          <w:p w14:paraId="5A8E9CA9" w14:textId="77777777" w:rsidR="00340B37" w:rsidRDefault="00340B37" w:rsidP="003D36A9">
            <w:r w:rsidRPr="007E4E5D">
              <w:rPr>
                <w:u w:val="single"/>
              </w:rPr>
              <w:t>Public concerné</w:t>
            </w:r>
            <w:r>
              <w:t xml:space="preserve"> : </w:t>
            </w:r>
          </w:p>
          <w:p w14:paraId="3B58A94E" w14:textId="77777777" w:rsidR="00543B27" w:rsidRPr="00CE49C3" w:rsidRDefault="00543B27" w:rsidP="00543B27">
            <w:r>
              <w:t>L’ensemble des collaborateurs du service comptabilité</w:t>
            </w:r>
          </w:p>
          <w:p w14:paraId="6998A689" w14:textId="77777777" w:rsidR="00340B37" w:rsidRDefault="00340B37" w:rsidP="003D36A9"/>
          <w:p w14:paraId="2039CABC" w14:textId="77777777" w:rsidR="00340B37" w:rsidRDefault="00340B37" w:rsidP="003D36A9">
            <w:r w:rsidRPr="00156493">
              <w:rPr>
                <w:u w:val="single"/>
              </w:rPr>
              <w:t>Prérequis</w:t>
            </w:r>
            <w:r>
              <w:t xml:space="preserve"> : </w:t>
            </w:r>
          </w:p>
          <w:p w14:paraId="37207F39" w14:textId="77777777" w:rsidR="00340B37" w:rsidRDefault="00543B27" w:rsidP="003D36A9">
            <w:pPr>
              <w:rPr>
                <w:rFonts w:ascii="Calibri" w:hAnsi="Calibri"/>
              </w:rPr>
            </w:pPr>
            <w:r>
              <w:rPr>
                <w:rFonts w:ascii="Calibri" w:hAnsi="Calibri"/>
              </w:rPr>
              <w:t xml:space="preserve">Connaissance métier de la paie notariale </w:t>
            </w:r>
          </w:p>
          <w:p w14:paraId="3ABB56C7" w14:textId="392F41CD" w:rsidR="00543B27" w:rsidRDefault="00543B27" w:rsidP="003D36A9"/>
        </w:tc>
        <w:tc>
          <w:tcPr>
            <w:tcW w:w="5036" w:type="dxa"/>
            <w:gridSpan w:val="2"/>
            <w:tcBorders>
              <w:bottom w:val="single" w:sz="12" w:space="0" w:color="auto"/>
              <w:right w:val="single" w:sz="12" w:space="0" w:color="auto"/>
            </w:tcBorders>
          </w:tcPr>
          <w:p w14:paraId="3FFCF30C" w14:textId="77777777" w:rsidR="00340B37" w:rsidRDefault="00340B37" w:rsidP="003D36A9">
            <w:r w:rsidRPr="007E4E5D">
              <w:rPr>
                <w:u w:val="single"/>
              </w:rPr>
              <w:t>Durée </w:t>
            </w:r>
            <w:r>
              <w:t xml:space="preserve">: </w:t>
            </w:r>
          </w:p>
          <w:p w14:paraId="6604FCA2" w14:textId="71445052" w:rsidR="00340B37" w:rsidRDefault="00340B37" w:rsidP="003D36A9">
            <w:r>
              <w:t>A définir en fonction du nombre de salaires</w:t>
            </w:r>
          </w:p>
          <w:p w14:paraId="685CB48E" w14:textId="77777777" w:rsidR="00340B37" w:rsidRDefault="00340B37" w:rsidP="003D36A9"/>
        </w:tc>
      </w:tr>
    </w:tbl>
    <w:p w14:paraId="3A073F5E" w14:textId="77777777" w:rsidR="00340B37" w:rsidRDefault="00340B37" w:rsidP="00340B37"/>
    <w:p w14:paraId="4316C859" w14:textId="77777777" w:rsidR="00340B37" w:rsidRDefault="00340B37" w:rsidP="00340B37"/>
    <w:p w14:paraId="3AEF49A7" w14:textId="77777777" w:rsidR="00412962" w:rsidRDefault="00412962" w:rsidP="00340B37"/>
    <w:tbl>
      <w:tblPr>
        <w:tblW w:w="0" w:type="auto"/>
        <w:tblLook w:val="04A0" w:firstRow="1" w:lastRow="0" w:firstColumn="1" w:lastColumn="0" w:noHBand="0" w:noVBand="1"/>
      </w:tblPr>
      <w:tblGrid>
        <w:gridCol w:w="4716"/>
        <w:gridCol w:w="1883"/>
        <w:gridCol w:w="3153"/>
      </w:tblGrid>
      <w:tr w:rsidR="00340B37" w14:paraId="46B9A414" w14:textId="77777777" w:rsidTr="00412962">
        <w:tc>
          <w:tcPr>
            <w:tcW w:w="6599" w:type="dxa"/>
            <w:gridSpan w:val="2"/>
            <w:tcBorders>
              <w:top w:val="single" w:sz="12" w:space="0" w:color="auto"/>
              <w:left w:val="single" w:sz="12" w:space="0" w:color="auto"/>
            </w:tcBorders>
            <w:shd w:val="clear" w:color="auto" w:fill="FFF2CC" w:themeFill="accent4" w:themeFillTint="33"/>
          </w:tcPr>
          <w:p w14:paraId="5C10D7F2" w14:textId="77777777" w:rsidR="00340B37" w:rsidRDefault="00340B37" w:rsidP="003D36A9">
            <w:r w:rsidRPr="007E4E5D">
              <w:rPr>
                <w:u w:val="single"/>
              </w:rPr>
              <w:t>Module</w:t>
            </w:r>
            <w:r>
              <w:t xml:space="preserve"> : </w:t>
            </w:r>
          </w:p>
          <w:p w14:paraId="0D39420C" w14:textId="0474F81F" w:rsidR="00340B37" w:rsidRPr="003D36A9" w:rsidRDefault="00340B37" w:rsidP="003D36A9">
            <w:pPr>
              <w:pStyle w:val="Titre2"/>
            </w:pPr>
            <w:bookmarkStart w:id="147" w:name="_Toc135040539"/>
            <w:r w:rsidRPr="003D36A9">
              <w:t>Talent – basculement de Winpaie</w:t>
            </w:r>
            <w:bookmarkEnd w:id="147"/>
          </w:p>
          <w:p w14:paraId="68A785BF" w14:textId="77777777" w:rsidR="00340B37" w:rsidRPr="00441867" w:rsidRDefault="00340B37" w:rsidP="003D36A9">
            <w:pPr>
              <w:rPr>
                <w:b/>
                <w:bCs/>
                <w:sz w:val="36"/>
                <w:szCs w:val="36"/>
              </w:rPr>
            </w:pPr>
          </w:p>
        </w:tc>
        <w:tc>
          <w:tcPr>
            <w:tcW w:w="3153" w:type="dxa"/>
            <w:tcBorders>
              <w:top w:val="single" w:sz="12" w:space="0" w:color="auto"/>
              <w:right w:val="single" w:sz="12" w:space="0" w:color="auto"/>
            </w:tcBorders>
          </w:tcPr>
          <w:p w14:paraId="7DC2E3D9" w14:textId="77777777" w:rsidR="00340B37" w:rsidRDefault="00340B37" w:rsidP="003D36A9">
            <w:r w:rsidRPr="007E4E5D">
              <w:rPr>
                <w:u w:val="single"/>
              </w:rPr>
              <w:t>Format</w:t>
            </w:r>
            <w:r>
              <w:t> :</w:t>
            </w:r>
          </w:p>
          <w:p w14:paraId="38ABF883" w14:textId="699B1C72" w:rsidR="00340B37" w:rsidRDefault="00340B37" w:rsidP="003D36A9">
            <w:r>
              <w:rPr>
                <w:noProof/>
              </w:rPr>
              <w:drawing>
                <wp:inline distT="0" distB="0" distL="0" distR="0" wp14:anchorId="70C61F28" wp14:editId="7BA6415B">
                  <wp:extent cx="229450" cy="180975"/>
                  <wp:effectExtent l="0" t="0" r="0" b="0"/>
                  <wp:docPr id="182" name="Imag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1D76DF">
              <w:rPr>
                <w:color w:val="0070C0"/>
              </w:rPr>
              <w:t>En présentiel</w:t>
            </w:r>
            <w:r>
              <w:t xml:space="preserve"> </w:t>
            </w:r>
          </w:p>
          <w:p w14:paraId="38699D05" w14:textId="4EF77474" w:rsidR="00340B37" w:rsidRDefault="00340B37" w:rsidP="003D36A9">
            <w:r>
              <w:rPr>
                <w:noProof/>
              </w:rPr>
              <w:drawing>
                <wp:inline distT="0" distB="0" distL="0" distR="0" wp14:anchorId="34263BC4" wp14:editId="39CFA3D9">
                  <wp:extent cx="229450" cy="180975"/>
                  <wp:effectExtent l="0" t="0" r="0" b="0"/>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001D76DF" w:rsidRPr="0054529A">
              <w:rPr>
                <w:color w:val="ED7D31" w:themeColor="accent2"/>
              </w:rPr>
              <w:t>Classe virtuelle</w:t>
            </w:r>
            <w:r>
              <w:t xml:space="preserve"> </w:t>
            </w:r>
          </w:p>
        </w:tc>
      </w:tr>
      <w:tr w:rsidR="00340B37" w14:paraId="4071E1E9" w14:textId="77777777" w:rsidTr="003D36A9">
        <w:tc>
          <w:tcPr>
            <w:tcW w:w="9752" w:type="dxa"/>
            <w:gridSpan w:val="3"/>
            <w:tcBorders>
              <w:left w:val="single" w:sz="12" w:space="0" w:color="auto"/>
              <w:right w:val="single" w:sz="12" w:space="0" w:color="auto"/>
            </w:tcBorders>
          </w:tcPr>
          <w:p w14:paraId="5AD8763F" w14:textId="77777777" w:rsidR="00340B37" w:rsidRDefault="00340B37" w:rsidP="003D36A9">
            <w:r w:rsidRPr="007E4E5D">
              <w:rPr>
                <w:u w:val="single"/>
              </w:rPr>
              <w:t>Objectifs de la formation</w:t>
            </w:r>
            <w:r>
              <w:t> :</w:t>
            </w:r>
          </w:p>
          <w:p w14:paraId="30BCEBD7" w14:textId="6BEC0141" w:rsidR="00340B37" w:rsidRDefault="00340B37" w:rsidP="003D36A9">
            <w:r w:rsidRPr="00CE49C3">
              <w:t xml:space="preserve">*Maîtriser les fonctionnalités </w:t>
            </w:r>
            <w:r w:rsidR="00B15BCB">
              <w:t xml:space="preserve">de Talent </w:t>
            </w:r>
            <w:r w:rsidR="00B15BCB" w:rsidRPr="00CE49C3">
              <w:t xml:space="preserve">afin d'assurer la gestion </w:t>
            </w:r>
            <w:r w:rsidR="00B15BCB">
              <w:t xml:space="preserve">des paies des salariés de l’office </w:t>
            </w:r>
          </w:p>
          <w:p w14:paraId="7543ADDD" w14:textId="488EFE41" w:rsidR="00B15BCB" w:rsidRDefault="00B15BCB" w:rsidP="003D36A9"/>
        </w:tc>
      </w:tr>
      <w:tr w:rsidR="00340B37" w14:paraId="66BC78A8" w14:textId="77777777" w:rsidTr="003D36A9">
        <w:tc>
          <w:tcPr>
            <w:tcW w:w="4716" w:type="dxa"/>
            <w:tcBorders>
              <w:left w:val="single" w:sz="12" w:space="0" w:color="auto"/>
              <w:bottom w:val="single" w:sz="12" w:space="0" w:color="auto"/>
            </w:tcBorders>
          </w:tcPr>
          <w:p w14:paraId="6BF46D67" w14:textId="77777777" w:rsidR="00340B37" w:rsidRDefault="00340B37" w:rsidP="003D36A9">
            <w:r w:rsidRPr="007E4E5D">
              <w:rPr>
                <w:u w:val="single"/>
              </w:rPr>
              <w:t>Public concerné</w:t>
            </w:r>
            <w:r>
              <w:t xml:space="preserve"> : </w:t>
            </w:r>
          </w:p>
          <w:p w14:paraId="079A5672" w14:textId="4156126D" w:rsidR="00340B37" w:rsidRPr="00CE49C3" w:rsidRDefault="00337165" w:rsidP="00340B37">
            <w:r>
              <w:t>L’ensemble des collaborateurs du service comptabilité</w:t>
            </w:r>
          </w:p>
          <w:p w14:paraId="3233E8B0" w14:textId="77777777" w:rsidR="00340B37" w:rsidRDefault="00340B37" w:rsidP="003D36A9"/>
          <w:p w14:paraId="0C726C6D" w14:textId="77777777" w:rsidR="00340B37" w:rsidRDefault="00340B37" w:rsidP="003D36A9">
            <w:r w:rsidRPr="00156493">
              <w:rPr>
                <w:u w:val="single"/>
              </w:rPr>
              <w:t>Prérequis</w:t>
            </w:r>
            <w:r>
              <w:t xml:space="preserve"> : </w:t>
            </w:r>
          </w:p>
          <w:p w14:paraId="1CB645D3" w14:textId="4C107A7B" w:rsidR="00340B37" w:rsidRDefault="00337165" w:rsidP="003D36A9">
            <w:pPr>
              <w:rPr>
                <w:rFonts w:ascii="Calibri" w:hAnsi="Calibri"/>
              </w:rPr>
            </w:pPr>
            <w:r>
              <w:rPr>
                <w:rFonts w:ascii="Calibri" w:hAnsi="Calibri"/>
              </w:rPr>
              <w:t xml:space="preserve">Connaissance métier de la paie notariale et </w:t>
            </w:r>
            <w:r w:rsidR="00340B37">
              <w:rPr>
                <w:rFonts w:ascii="Calibri" w:hAnsi="Calibri"/>
              </w:rPr>
              <w:t>Maîtrise du logiciel Winpaie</w:t>
            </w:r>
          </w:p>
          <w:p w14:paraId="17A17A49" w14:textId="77777777" w:rsidR="00340B37" w:rsidRDefault="00340B37" w:rsidP="003D36A9"/>
        </w:tc>
        <w:tc>
          <w:tcPr>
            <w:tcW w:w="5036" w:type="dxa"/>
            <w:gridSpan w:val="2"/>
            <w:tcBorders>
              <w:bottom w:val="single" w:sz="12" w:space="0" w:color="auto"/>
              <w:right w:val="single" w:sz="12" w:space="0" w:color="auto"/>
            </w:tcBorders>
          </w:tcPr>
          <w:p w14:paraId="28DCF2B3" w14:textId="4776EEF4" w:rsidR="00340B37" w:rsidRDefault="00340B37" w:rsidP="003D36A9">
            <w:r w:rsidRPr="007E4E5D">
              <w:rPr>
                <w:u w:val="single"/>
              </w:rPr>
              <w:t>Durée</w:t>
            </w:r>
            <w:r w:rsidR="00337165">
              <w:rPr>
                <w:u w:val="single"/>
              </w:rPr>
              <w:t xml:space="preserve"> moyenne</w:t>
            </w:r>
            <w:r w:rsidRPr="007E4E5D">
              <w:rPr>
                <w:u w:val="single"/>
              </w:rPr>
              <w:t> </w:t>
            </w:r>
            <w:r>
              <w:t xml:space="preserve">: </w:t>
            </w:r>
          </w:p>
          <w:p w14:paraId="64A32948" w14:textId="66EC8558" w:rsidR="00340B37" w:rsidRDefault="00337165" w:rsidP="00340B37">
            <w:r>
              <w:t>1 jour</w:t>
            </w:r>
          </w:p>
          <w:p w14:paraId="1D15C1E7" w14:textId="77777777" w:rsidR="00340B37" w:rsidRDefault="00340B37" w:rsidP="003D36A9"/>
        </w:tc>
      </w:tr>
    </w:tbl>
    <w:p w14:paraId="2102FACC" w14:textId="77777777" w:rsidR="00412962" w:rsidRDefault="00412962" w:rsidP="00C41967"/>
    <w:p w14:paraId="09D6891C" w14:textId="77777777" w:rsidR="00412962" w:rsidRDefault="00412962" w:rsidP="00C41967"/>
    <w:p w14:paraId="43902E7D" w14:textId="77777777" w:rsidR="00412962" w:rsidRDefault="00412962" w:rsidP="00C41967"/>
    <w:p w14:paraId="75E60746" w14:textId="77777777" w:rsidR="00412962" w:rsidRDefault="00412962" w:rsidP="00C41967"/>
    <w:p w14:paraId="09DA4504" w14:textId="77777777" w:rsidR="00412962" w:rsidRDefault="00412962" w:rsidP="00C41967"/>
    <w:p w14:paraId="47B4C191" w14:textId="77777777" w:rsidR="00412962" w:rsidRDefault="00412962" w:rsidP="00C41967"/>
    <w:p w14:paraId="59A32902" w14:textId="77777777" w:rsidR="00412962" w:rsidRDefault="00412962" w:rsidP="00C41967"/>
    <w:p w14:paraId="522C717B" w14:textId="77777777" w:rsidR="00412962" w:rsidRDefault="00412962" w:rsidP="00C41967"/>
    <w:p w14:paraId="406565FC" w14:textId="77777777" w:rsidR="00412962" w:rsidRDefault="00412962" w:rsidP="00C41967"/>
    <w:p w14:paraId="478C6B88" w14:textId="77777777" w:rsidR="00412962" w:rsidRDefault="00412962" w:rsidP="00C41967"/>
    <w:p w14:paraId="11DEF7ED" w14:textId="77777777" w:rsidR="00412962" w:rsidRDefault="00412962" w:rsidP="00C41967"/>
    <w:p w14:paraId="0FF9D190" w14:textId="77777777" w:rsidR="00412962" w:rsidRDefault="00412962" w:rsidP="00C41967"/>
    <w:p w14:paraId="048B6902" w14:textId="77777777" w:rsidR="00543B27" w:rsidRDefault="00543B27" w:rsidP="00C41967"/>
    <w:tbl>
      <w:tblPr>
        <w:tblW w:w="0" w:type="auto"/>
        <w:tblLook w:val="04A0" w:firstRow="1" w:lastRow="0" w:firstColumn="1" w:lastColumn="0" w:noHBand="0" w:noVBand="1"/>
      </w:tblPr>
      <w:tblGrid>
        <w:gridCol w:w="4716"/>
        <w:gridCol w:w="1883"/>
        <w:gridCol w:w="3153"/>
      </w:tblGrid>
      <w:tr w:rsidR="00543B27" w14:paraId="16E69195" w14:textId="77777777" w:rsidTr="00412962">
        <w:tc>
          <w:tcPr>
            <w:tcW w:w="6599" w:type="dxa"/>
            <w:gridSpan w:val="2"/>
            <w:tcBorders>
              <w:top w:val="single" w:sz="12" w:space="0" w:color="auto"/>
              <w:left w:val="single" w:sz="12" w:space="0" w:color="auto"/>
            </w:tcBorders>
            <w:shd w:val="clear" w:color="auto" w:fill="FFF2CC" w:themeFill="accent4" w:themeFillTint="33"/>
          </w:tcPr>
          <w:p w14:paraId="48EB8BFC" w14:textId="77777777" w:rsidR="00543B27" w:rsidRDefault="00543B27" w:rsidP="003610C8">
            <w:r w:rsidRPr="007E4E5D">
              <w:rPr>
                <w:u w:val="single"/>
              </w:rPr>
              <w:lastRenderedPageBreak/>
              <w:t>Module</w:t>
            </w:r>
            <w:r>
              <w:t xml:space="preserve"> : </w:t>
            </w:r>
          </w:p>
          <w:p w14:paraId="0F661D37" w14:textId="2EDDAEEE" w:rsidR="00543B27" w:rsidRPr="00441867" w:rsidRDefault="00543B27" w:rsidP="003610C8">
            <w:pPr>
              <w:pStyle w:val="Titre2"/>
              <w:rPr>
                <w:b w:val="0"/>
                <w:bCs w:val="0"/>
              </w:rPr>
            </w:pPr>
            <w:bookmarkStart w:id="148" w:name="_Toc135040540"/>
            <w:r>
              <w:t xml:space="preserve">Formation complémentaire </w:t>
            </w:r>
            <w:r>
              <w:t>Talent</w:t>
            </w:r>
            <w:bookmarkEnd w:id="148"/>
          </w:p>
        </w:tc>
        <w:tc>
          <w:tcPr>
            <w:tcW w:w="3153" w:type="dxa"/>
            <w:tcBorders>
              <w:top w:val="single" w:sz="12" w:space="0" w:color="auto"/>
              <w:right w:val="single" w:sz="12" w:space="0" w:color="auto"/>
            </w:tcBorders>
          </w:tcPr>
          <w:p w14:paraId="5B7B7236" w14:textId="77777777" w:rsidR="00543B27" w:rsidRDefault="00543B27" w:rsidP="003610C8">
            <w:r w:rsidRPr="007E4E5D">
              <w:rPr>
                <w:u w:val="single"/>
              </w:rPr>
              <w:t>Format</w:t>
            </w:r>
            <w:r>
              <w:t> :</w:t>
            </w:r>
          </w:p>
          <w:p w14:paraId="29D97A67" w14:textId="77777777" w:rsidR="00543B27" w:rsidRDefault="00543B27" w:rsidP="003610C8">
            <w:r>
              <w:rPr>
                <w:noProof/>
              </w:rPr>
              <w:drawing>
                <wp:inline distT="0" distB="0" distL="0" distR="0" wp14:anchorId="3690832C" wp14:editId="61051170">
                  <wp:extent cx="229450" cy="180975"/>
                  <wp:effectExtent l="0" t="0" r="0" b="0"/>
                  <wp:docPr id="36347403" name="Image 36347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1D76DF">
              <w:rPr>
                <w:color w:val="0070C0"/>
              </w:rPr>
              <w:t>En présentiel</w:t>
            </w:r>
            <w:r>
              <w:t xml:space="preserve"> </w:t>
            </w:r>
          </w:p>
          <w:p w14:paraId="173993C4" w14:textId="77777777" w:rsidR="00543B27" w:rsidRDefault="00543B27" w:rsidP="003610C8">
            <w:r>
              <w:rPr>
                <w:noProof/>
              </w:rPr>
              <w:drawing>
                <wp:inline distT="0" distB="0" distL="0" distR="0" wp14:anchorId="1A7AE974" wp14:editId="785AD2F7">
                  <wp:extent cx="229450" cy="180975"/>
                  <wp:effectExtent l="0" t="0" r="0" b="0"/>
                  <wp:docPr id="1340461485" name="Image 134046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898" cy="186061"/>
                          </a:xfrm>
                          <a:prstGeom prst="rect">
                            <a:avLst/>
                          </a:prstGeom>
                        </pic:spPr>
                      </pic:pic>
                    </a:graphicData>
                  </a:graphic>
                </wp:inline>
              </w:drawing>
            </w:r>
            <w:r w:rsidRPr="0054529A">
              <w:rPr>
                <w:color w:val="ED7D31" w:themeColor="accent2"/>
              </w:rPr>
              <w:t>Classe virtuelle</w:t>
            </w:r>
            <w:r>
              <w:t xml:space="preserve"> </w:t>
            </w:r>
          </w:p>
        </w:tc>
      </w:tr>
      <w:tr w:rsidR="00543B27" w14:paraId="6BC7C23E" w14:textId="77777777" w:rsidTr="003610C8">
        <w:tc>
          <w:tcPr>
            <w:tcW w:w="9752" w:type="dxa"/>
            <w:gridSpan w:val="3"/>
            <w:tcBorders>
              <w:left w:val="single" w:sz="12" w:space="0" w:color="auto"/>
              <w:right w:val="single" w:sz="12" w:space="0" w:color="auto"/>
            </w:tcBorders>
          </w:tcPr>
          <w:p w14:paraId="266BD0A1" w14:textId="77777777" w:rsidR="00543B27" w:rsidRDefault="00543B27" w:rsidP="003610C8">
            <w:r w:rsidRPr="007E4E5D">
              <w:rPr>
                <w:u w:val="single"/>
              </w:rPr>
              <w:t>Objectifs de la formation</w:t>
            </w:r>
            <w:r>
              <w:t> :</w:t>
            </w:r>
          </w:p>
          <w:p w14:paraId="112F7F9E" w14:textId="0DBCF696" w:rsidR="00543B27" w:rsidRDefault="00543B27" w:rsidP="003610C8">
            <w:r w:rsidRPr="00CE49C3">
              <w:t>*</w:t>
            </w:r>
            <w:r>
              <w:t xml:space="preserve">Maîtriser </w:t>
            </w:r>
            <w:r>
              <w:t>les fonctionnalités du logiciel Talent</w:t>
            </w:r>
          </w:p>
          <w:p w14:paraId="663F7CAE" w14:textId="313A5661" w:rsidR="00543B27" w:rsidRPr="00CE49C3" w:rsidRDefault="00543B27" w:rsidP="003610C8">
            <w:r>
              <w:t xml:space="preserve">*Optimiser l'utilisation du logiciel </w:t>
            </w:r>
            <w:r>
              <w:t>Talent</w:t>
            </w:r>
          </w:p>
          <w:p w14:paraId="2C9F0677" w14:textId="77777777" w:rsidR="00543B27" w:rsidRDefault="00543B27" w:rsidP="003610C8"/>
        </w:tc>
      </w:tr>
      <w:tr w:rsidR="00543B27" w14:paraId="25974075" w14:textId="77777777" w:rsidTr="003610C8">
        <w:tc>
          <w:tcPr>
            <w:tcW w:w="4716" w:type="dxa"/>
            <w:tcBorders>
              <w:left w:val="single" w:sz="12" w:space="0" w:color="auto"/>
              <w:bottom w:val="single" w:sz="12" w:space="0" w:color="auto"/>
            </w:tcBorders>
          </w:tcPr>
          <w:p w14:paraId="6973BB82" w14:textId="77777777" w:rsidR="00543B27" w:rsidRDefault="00543B27" w:rsidP="003610C8">
            <w:r w:rsidRPr="007E4E5D">
              <w:rPr>
                <w:u w:val="single"/>
              </w:rPr>
              <w:t>Public concerné</w:t>
            </w:r>
            <w:r>
              <w:t xml:space="preserve"> : </w:t>
            </w:r>
          </w:p>
          <w:p w14:paraId="17ED5527" w14:textId="5653372A" w:rsidR="00543B27" w:rsidRDefault="00543B27" w:rsidP="003610C8">
            <w:r>
              <w:t>L’ensemble des collaborateurs du service comptabilité</w:t>
            </w:r>
          </w:p>
          <w:p w14:paraId="06E8745D" w14:textId="77777777" w:rsidR="00543B27" w:rsidRDefault="00543B27" w:rsidP="003610C8"/>
          <w:p w14:paraId="1EC4DA4C" w14:textId="77777777" w:rsidR="00543B27" w:rsidRDefault="00543B27" w:rsidP="003610C8">
            <w:r w:rsidRPr="00156493">
              <w:rPr>
                <w:u w:val="single"/>
              </w:rPr>
              <w:t>Prérequis</w:t>
            </w:r>
            <w:r>
              <w:t xml:space="preserve"> : </w:t>
            </w:r>
          </w:p>
          <w:p w14:paraId="00F7462B" w14:textId="57FD3713" w:rsidR="00543B27" w:rsidRDefault="00543B27" w:rsidP="003610C8">
            <w:r>
              <w:t>Connaissance métier de la paie notariale et du logiciel Talent</w:t>
            </w:r>
          </w:p>
          <w:p w14:paraId="294B87B6" w14:textId="77777777" w:rsidR="00543B27" w:rsidRDefault="00543B27" w:rsidP="003610C8"/>
        </w:tc>
        <w:tc>
          <w:tcPr>
            <w:tcW w:w="5036" w:type="dxa"/>
            <w:gridSpan w:val="2"/>
            <w:tcBorders>
              <w:bottom w:val="single" w:sz="12" w:space="0" w:color="auto"/>
              <w:right w:val="single" w:sz="12" w:space="0" w:color="auto"/>
            </w:tcBorders>
          </w:tcPr>
          <w:p w14:paraId="51A20B69" w14:textId="77777777" w:rsidR="00543B27" w:rsidRDefault="00543B27" w:rsidP="003610C8">
            <w:r w:rsidRPr="007E4E5D">
              <w:rPr>
                <w:u w:val="single"/>
              </w:rPr>
              <w:t>Durée</w:t>
            </w:r>
            <w:r>
              <w:rPr>
                <w:u w:val="single"/>
              </w:rPr>
              <w:t xml:space="preserve"> moyenne</w:t>
            </w:r>
            <w:r w:rsidRPr="007E4E5D">
              <w:rPr>
                <w:u w:val="single"/>
              </w:rPr>
              <w:t> </w:t>
            </w:r>
            <w:r>
              <w:t xml:space="preserve">: </w:t>
            </w:r>
          </w:p>
          <w:p w14:paraId="509CAC9F" w14:textId="77777777" w:rsidR="00543B27" w:rsidRDefault="00543B27" w:rsidP="003610C8">
            <w:r>
              <w:t xml:space="preserve">1 jour </w:t>
            </w:r>
          </w:p>
        </w:tc>
      </w:tr>
    </w:tbl>
    <w:p w14:paraId="33185E6F" w14:textId="17D3F360" w:rsidR="00543B27" w:rsidRDefault="00543B27" w:rsidP="00C41967"/>
    <w:sectPr w:rsidR="00543B27" w:rsidSect="00B0305B">
      <w:footerReference w:type="default" r:id="rId14"/>
      <w:headerReference w:type="first" r:id="rId15"/>
      <w:footerReference w:type="first" r:id="rId16"/>
      <w:pgSz w:w="11906" w:h="16838"/>
      <w:pgMar w:top="993" w:right="707" w:bottom="709" w:left="1417" w:header="284"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CE0D" w14:textId="77777777" w:rsidR="00910A99" w:rsidRDefault="00910A99" w:rsidP="000439EE">
      <w:r>
        <w:separator/>
      </w:r>
    </w:p>
  </w:endnote>
  <w:endnote w:type="continuationSeparator" w:id="0">
    <w:p w14:paraId="57D1B2FE" w14:textId="77777777" w:rsidR="00910A99" w:rsidRDefault="00910A99" w:rsidP="000439EE">
      <w:r>
        <w:continuationSeparator/>
      </w:r>
    </w:p>
  </w:endnote>
  <w:endnote w:type="continuationNotice" w:id="1">
    <w:p w14:paraId="21D5DA9C" w14:textId="77777777" w:rsidR="00910A99" w:rsidRDefault="00910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26DF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49143"/>
      <w:docPartObj>
        <w:docPartGallery w:val="Page Numbers (Bottom of Page)"/>
        <w:docPartUnique/>
      </w:docPartObj>
    </w:sdtPr>
    <w:sdtContent>
      <w:p w14:paraId="124538B3" w14:textId="13C2AD80" w:rsidR="002D7F8D" w:rsidRDefault="002D7F8D">
        <w:pPr>
          <w:pStyle w:val="Pieddepage"/>
          <w:jc w:val="right"/>
        </w:pPr>
        <w:r>
          <w:fldChar w:fldCharType="begin"/>
        </w:r>
        <w:r>
          <w:instrText>PAGE   \* MERGEFORMAT</w:instrText>
        </w:r>
        <w:r>
          <w:fldChar w:fldCharType="separate"/>
        </w:r>
        <w:r>
          <w:t>2</w:t>
        </w:r>
        <w:r>
          <w:fldChar w:fldCharType="end"/>
        </w:r>
      </w:p>
    </w:sdtContent>
  </w:sdt>
  <w:p w14:paraId="67325DCC" w14:textId="77777777" w:rsidR="002D7F8D" w:rsidRDefault="002D7F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3008" w14:textId="4F09637B" w:rsidR="002D7F8D" w:rsidRPr="000439EE" w:rsidRDefault="002D7F8D" w:rsidP="000439EE">
    <w:pPr>
      <w:shd w:val="clear" w:color="auto" w:fill="FFFFFF"/>
      <w:spacing w:line="180" w:lineRule="atLeast"/>
      <w:jc w:val="center"/>
      <w:rPr>
        <w:rFonts w:cs="Trebuchet MS"/>
        <w:b/>
        <w:bCs/>
        <w:sz w:val="16"/>
        <w:szCs w:val="16"/>
      </w:rPr>
    </w:pPr>
    <w:r w:rsidRPr="000439EE">
      <w:rPr>
        <w:rFonts w:cs="Trebuchet MS"/>
        <w:b/>
        <w:bCs/>
        <w:sz w:val="16"/>
        <w:szCs w:val="16"/>
      </w:rPr>
      <w:t>Siège Social : Font de la Banquière - 194 Av. de la gare Sud de France - 34970 Lattes</w:t>
    </w:r>
  </w:p>
  <w:p w14:paraId="5EB57939" w14:textId="196A70A6" w:rsidR="002D7F8D" w:rsidRPr="000439EE" w:rsidRDefault="002D7F8D" w:rsidP="000439EE">
    <w:pPr>
      <w:pStyle w:val="Tre8pt"/>
      <w:ind w:left="284" w:right="-94"/>
      <w:jc w:val="center"/>
      <w:rPr>
        <w:rFonts w:asciiTheme="minorHAnsi" w:eastAsia="Calibri" w:hAnsiTheme="minorHAnsi" w:cs="Trebuchet MS"/>
        <w:b/>
        <w:bCs/>
        <w:color w:val="auto"/>
        <w:lang w:eastAsia="en-US"/>
      </w:rPr>
    </w:pPr>
    <w:r w:rsidRPr="000439EE">
      <w:rPr>
        <w:rFonts w:asciiTheme="minorHAnsi" w:eastAsia="Calibri" w:hAnsiTheme="minorHAnsi" w:cs="Trebuchet MS"/>
        <w:b/>
        <w:bCs/>
        <w:color w:val="auto"/>
        <w:lang w:eastAsia="en-US"/>
      </w:rPr>
      <w:t>- Tél. : 04 67 15 97 40 - Fax : 04 67 20 02 65</w:t>
    </w:r>
  </w:p>
  <w:p w14:paraId="72F86322" w14:textId="74260AC5" w:rsidR="002D7F8D" w:rsidRPr="000439EE" w:rsidRDefault="002D7F8D" w:rsidP="000439EE">
    <w:pPr>
      <w:pStyle w:val="Tre8pt"/>
      <w:ind w:right="-94"/>
      <w:jc w:val="center"/>
      <w:rPr>
        <w:rFonts w:asciiTheme="minorHAnsi" w:eastAsia="Calibri" w:hAnsiTheme="minorHAnsi" w:cs="Trebuchet MS"/>
        <w:b/>
        <w:bCs/>
        <w:color w:val="auto"/>
        <w:lang w:eastAsia="en-US"/>
      </w:rPr>
    </w:pPr>
    <w:r w:rsidRPr="000439EE">
      <w:rPr>
        <w:rFonts w:asciiTheme="minorHAnsi" w:eastAsia="Calibri" w:hAnsiTheme="minorHAnsi" w:cs="Trebuchet MS"/>
        <w:b/>
        <w:bCs/>
        <w:color w:val="auto"/>
        <w:lang w:eastAsia="en-US"/>
      </w:rPr>
      <w:t>SIRET : 34806504600073</w:t>
    </w:r>
  </w:p>
  <w:p w14:paraId="746409A1" w14:textId="3A8B24BC" w:rsidR="002D7F8D" w:rsidRDefault="00B91C58">
    <w:pPr>
      <w:pStyle w:val="Pieddepage"/>
    </w:pPr>
    <w:r>
      <w:rPr>
        <w:noProof/>
      </w:rPr>
      <mc:AlternateContent>
        <mc:Choice Requires="wps">
          <w:drawing>
            <wp:anchor distT="45720" distB="45720" distL="114300" distR="114300" simplePos="0" relativeHeight="251662336" behindDoc="0" locked="0" layoutInCell="1" allowOverlap="1" wp14:anchorId="2D7F78C7" wp14:editId="1FEE3A4B">
              <wp:simplePos x="0" y="0"/>
              <wp:positionH relativeFrom="column">
                <wp:posOffset>-828675</wp:posOffset>
              </wp:positionH>
              <wp:positionV relativeFrom="paragraph">
                <wp:posOffset>179070</wp:posOffset>
              </wp:positionV>
              <wp:extent cx="3133725" cy="1404620"/>
              <wp:effectExtent l="0" t="0" r="9525"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6F6CD51F" w14:textId="5FDD1315" w:rsidR="00B91C58" w:rsidRPr="00B0305B" w:rsidRDefault="00B91C58" w:rsidP="00B91C58">
                          <w:pPr>
                            <w:rPr>
                              <w:sz w:val="18"/>
                              <w:szCs w:val="18"/>
                            </w:rPr>
                          </w:pPr>
                          <w:r>
                            <w:rPr>
                              <w:sz w:val="18"/>
                              <w:szCs w:val="18"/>
                            </w:rPr>
                            <w:t>V</w:t>
                          </w:r>
                          <w:r w:rsidR="00F1401D">
                            <w:rPr>
                              <w:sz w:val="18"/>
                              <w:szCs w:val="18"/>
                            </w:rPr>
                            <w:t>09052023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F78C7" id="_x0000_t202" coordsize="21600,21600" o:spt="202" path="m,l,21600r21600,l21600,xe">
              <v:stroke joinstyle="miter"/>
              <v:path gradientshapeok="t" o:connecttype="rect"/>
            </v:shapetype>
            <v:shape id="_x0000_s1027" type="#_x0000_t202" style="position:absolute;left:0;text-align:left;margin-left:-65.25pt;margin-top:14.1pt;width:246.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" stroked="f">
              <v:textbox style="mso-fit-shape-to-text:t">
                <w:txbxContent>
                  <w:p w14:paraId="6F6CD51F" w14:textId="5FDD1315" w:rsidR="00B91C58" w:rsidRPr="00B0305B" w:rsidRDefault="00B91C58" w:rsidP="00B91C58">
                    <w:pPr>
                      <w:rPr>
                        <w:sz w:val="18"/>
                        <w:szCs w:val="18"/>
                      </w:rPr>
                    </w:pPr>
                    <w:r>
                      <w:rPr>
                        <w:sz w:val="18"/>
                        <w:szCs w:val="18"/>
                      </w:rPr>
                      <w:t>V</w:t>
                    </w:r>
                    <w:r w:rsidR="00F1401D">
                      <w:rPr>
                        <w:sz w:val="18"/>
                        <w:szCs w:val="18"/>
                      </w:rPr>
                      <w:t>09052023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6930" w14:textId="77777777" w:rsidR="00910A99" w:rsidRDefault="00910A99" w:rsidP="000439EE">
      <w:bookmarkStart w:id="0" w:name="_Hlk73954458"/>
      <w:bookmarkEnd w:id="0"/>
      <w:r>
        <w:separator/>
      </w:r>
    </w:p>
  </w:footnote>
  <w:footnote w:type="continuationSeparator" w:id="0">
    <w:p w14:paraId="52D71940" w14:textId="77777777" w:rsidR="00910A99" w:rsidRDefault="00910A99" w:rsidP="000439EE">
      <w:r>
        <w:continuationSeparator/>
      </w:r>
    </w:p>
  </w:footnote>
  <w:footnote w:type="continuationNotice" w:id="1">
    <w:p w14:paraId="48C4B5F7" w14:textId="77777777" w:rsidR="00910A99" w:rsidRDefault="00910A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D3AE" w14:textId="3DDB9871" w:rsidR="002D7F8D" w:rsidRDefault="002D7F8D" w:rsidP="00CF3BDA">
    <w:pPr>
      <w:pStyle w:val="En-tte"/>
      <w:tabs>
        <w:tab w:val="clear" w:pos="9072"/>
        <w:tab w:val="right" w:pos="9781"/>
      </w:tabs>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6.5pt;height:84pt;visibility:visible;mso-wrap-style:square" o:bullet="t">
        <v:imagedata r:id="rId1" o:title=""/>
      </v:shape>
    </w:pict>
  </w:numPicBullet>
  <w:abstractNum w:abstractNumId="0" w15:restartNumberingAfterBreak="0">
    <w:nsid w:val="11483C40"/>
    <w:multiLevelType w:val="hybridMultilevel"/>
    <w:tmpl w:val="A162C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4033A9"/>
    <w:multiLevelType w:val="hybridMultilevel"/>
    <w:tmpl w:val="A162C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170211"/>
    <w:multiLevelType w:val="hybridMultilevel"/>
    <w:tmpl w:val="A162C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5874CD"/>
    <w:multiLevelType w:val="hybridMultilevel"/>
    <w:tmpl w:val="259C5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592257"/>
    <w:multiLevelType w:val="hybridMultilevel"/>
    <w:tmpl w:val="FCB0B9A6"/>
    <w:lvl w:ilvl="0" w:tplc="89EECF1A">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CCE0B28"/>
    <w:multiLevelType w:val="hybridMultilevel"/>
    <w:tmpl w:val="A162C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CF183E"/>
    <w:multiLevelType w:val="multilevel"/>
    <w:tmpl w:val="49FE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650D0"/>
    <w:multiLevelType w:val="hybridMultilevel"/>
    <w:tmpl w:val="2826B782"/>
    <w:lvl w:ilvl="0" w:tplc="87C074DE">
      <w:start w:val="1"/>
      <w:numFmt w:val="bullet"/>
      <w:lvlText w:val=""/>
      <w:lvlPicBulletId w:val="0"/>
      <w:lvlJc w:val="left"/>
      <w:pPr>
        <w:tabs>
          <w:tab w:val="num" w:pos="720"/>
        </w:tabs>
        <w:ind w:left="720" w:hanging="360"/>
      </w:pPr>
      <w:rPr>
        <w:rFonts w:ascii="Symbol" w:hAnsi="Symbol" w:hint="default"/>
      </w:rPr>
    </w:lvl>
    <w:lvl w:ilvl="1" w:tplc="01C6559A" w:tentative="1">
      <w:start w:val="1"/>
      <w:numFmt w:val="bullet"/>
      <w:lvlText w:val=""/>
      <w:lvlJc w:val="left"/>
      <w:pPr>
        <w:tabs>
          <w:tab w:val="num" w:pos="1440"/>
        </w:tabs>
        <w:ind w:left="1440" w:hanging="360"/>
      </w:pPr>
      <w:rPr>
        <w:rFonts w:ascii="Symbol" w:hAnsi="Symbol" w:hint="default"/>
      </w:rPr>
    </w:lvl>
    <w:lvl w:ilvl="2" w:tplc="5A2E2EC8" w:tentative="1">
      <w:start w:val="1"/>
      <w:numFmt w:val="bullet"/>
      <w:lvlText w:val=""/>
      <w:lvlJc w:val="left"/>
      <w:pPr>
        <w:tabs>
          <w:tab w:val="num" w:pos="2160"/>
        </w:tabs>
        <w:ind w:left="2160" w:hanging="360"/>
      </w:pPr>
      <w:rPr>
        <w:rFonts w:ascii="Symbol" w:hAnsi="Symbol" w:hint="default"/>
      </w:rPr>
    </w:lvl>
    <w:lvl w:ilvl="3" w:tplc="2026ACF6" w:tentative="1">
      <w:start w:val="1"/>
      <w:numFmt w:val="bullet"/>
      <w:lvlText w:val=""/>
      <w:lvlJc w:val="left"/>
      <w:pPr>
        <w:tabs>
          <w:tab w:val="num" w:pos="2880"/>
        </w:tabs>
        <w:ind w:left="2880" w:hanging="360"/>
      </w:pPr>
      <w:rPr>
        <w:rFonts w:ascii="Symbol" w:hAnsi="Symbol" w:hint="default"/>
      </w:rPr>
    </w:lvl>
    <w:lvl w:ilvl="4" w:tplc="CEC86322" w:tentative="1">
      <w:start w:val="1"/>
      <w:numFmt w:val="bullet"/>
      <w:lvlText w:val=""/>
      <w:lvlJc w:val="left"/>
      <w:pPr>
        <w:tabs>
          <w:tab w:val="num" w:pos="3600"/>
        </w:tabs>
        <w:ind w:left="3600" w:hanging="360"/>
      </w:pPr>
      <w:rPr>
        <w:rFonts w:ascii="Symbol" w:hAnsi="Symbol" w:hint="default"/>
      </w:rPr>
    </w:lvl>
    <w:lvl w:ilvl="5" w:tplc="ABF8EB3A" w:tentative="1">
      <w:start w:val="1"/>
      <w:numFmt w:val="bullet"/>
      <w:lvlText w:val=""/>
      <w:lvlJc w:val="left"/>
      <w:pPr>
        <w:tabs>
          <w:tab w:val="num" w:pos="4320"/>
        </w:tabs>
        <w:ind w:left="4320" w:hanging="360"/>
      </w:pPr>
      <w:rPr>
        <w:rFonts w:ascii="Symbol" w:hAnsi="Symbol" w:hint="default"/>
      </w:rPr>
    </w:lvl>
    <w:lvl w:ilvl="6" w:tplc="8CE81650" w:tentative="1">
      <w:start w:val="1"/>
      <w:numFmt w:val="bullet"/>
      <w:lvlText w:val=""/>
      <w:lvlJc w:val="left"/>
      <w:pPr>
        <w:tabs>
          <w:tab w:val="num" w:pos="5040"/>
        </w:tabs>
        <w:ind w:left="5040" w:hanging="360"/>
      </w:pPr>
      <w:rPr>
        <w:rFonts w:ascii="Symbol" w:hAnsi="Symbol" w:hint="default"/>
      </w:rPr>
    </w:lvl>
    <w:lvl w:ilvl="7" w:tplc="7EE8EA22" w:tentative="1">
      <w:start w:val="1"/>
      <w:numFmt w:val="bullet"/>
      <w:lvlText w:val=""/>
      <w:lvlJc w:val="left"/>
      <w:pPr>
        <w:tabs>
          <w:tab w:val="num" w:pos="5760"/>
        </w:tabs>
        <w:ind w:left="5760" w:hanging="360"/>
      </w:pPr>
      <w:rPr>
        <w:rFonts w:ascii="Symbol" w:hAnsi="Symbol" w:hint="default"/>
      </w:rPr>
    </w:lvl>
    <w:lvl w:ilvl="8" w:tplc="BD52AAE8" w:tentative="1">
      <w:start w:val="1"/>
      <w:numFmt w:val="bullet"/>
      <w:lvlText w:val=""/>
      <w:lvlJc w:val="left"/>
      <w:pPr>
        <w:tabs>
          <w:tab w:val="num" w:pos="6480"/>
        </w:tabs>
        <w:ind w:left="6480" w:hanging="360"/>
      </w:pPr>
      <w:rPr>
        <w:rFonts w:ascii="Symbol" w:hAnsi="Symbol" w:hint="default"/>
      </w:rPr>
    </w:lvl>
  </w:abstractNum>
  <w:num w:numId="1" w16cid:durableId="1007513063">
    <w:abstractNumId w:val="3"/>
  </w:num>
  <w:num w:numId="2" w16cid:durableId="319694503">
    <w:abstractNumId w:val="4"/>
  </w:num>
  <w:num w:numId="3" w16cid:durableId="1269922715">
    <w:abstractNumId w:val="2"/>
  </w:num>
  <w:num w:numId="4" w16cid:durableId="1255015337">
    <w:abstractNumId w:val="0"/>
  </w:num>
  <w:num w:numId="5" w16cid:durableId="74480119">
    <w:abstractNumId w:val="5"/>
  </w:num>
  <w:num w:numId="6" w16cid:durableId="306594751">
    <w:abstractNumId w:val="1"/>
  </w:num>
  <w:num w:numId="7" w16cid:durableId="711003270">
    <w:abstractNumId w:val="4"/>
    <w:lvlOverride w:ilvl="0">
      <w:startOverride w:val="1"/>
    </w:lvlOverride>
  </w:num>
  <w:num w:numId="8" w16cid:durableId="363166856">
    <w:abstractNumId w:val="6"/>
  </w:num>
  <w:num w:numId="9" w16cid:durableId="2106875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0D"/>
    <w:rsid w:val="000204A9"/>
    <w:rsid w:val="00020F76"/>
    <w:rsid w:val="000426E6"/>
    <w:rsid w:val="000439EE"/>
    <w:rsid w:val="00092EED"/>
    <w:rsid w:val="000A15A5"/>
    <w:rsid w:val="000B267A"/>
    <w:rsid w:val="000C76CF"/>
    <w:rsid w:val="000D76CF"/>
    <w:rsid w:val="000E7256"/>
    <w:rsid w:val="000F5E81"/>
    <w:rsid w:val="00123FFC"/>
    <w:rsid w:val="00125F7F"/>
    <w:rsid w:val="001514FB"/>
    <w:rsid w:val="00156493"/>
    <w:rsid w:val="001631D4"/>
    <w:rsid w:val="001635D0"/>
    <w:rsid w:val="001745F3"/>
    <w:rsid w:val="001868AB"/>
    <w:rsid w:val="001A4DB9"/>
    <w:rsid w:val="001C1191"/>
    <w:rsid w:val="001D1B74"/>
    <w:rsid w:val="001D76DF"/>
    <w:rsid w:val="00201ED7"/>
    <w:rsid w:val="00235795"/>
    <w:rsid w:val="0025723F"/>
    <w:rsid w:val="002672E6"/>
    <w:rsid w:val="002721EA"/>
    <w:rsid w:val="002A1FA1"/>
    <w:rsid w:val="002A5583"/>
    <w:rsid w:val="002B3945"/>
    <w:rsid w:val="002B3AA4"/>
    <w:rsid w:val="002D7F8D"/>
    <w:rsid w:val="002E6C0D"/>
    <w:rsid w:val="002F40A7"/>
    <w:rsid w:val="002F6BD3"/>
    <w:rsid w:val="00310488"/>
    <w:rsid w:val="00322CAC"/>
    <w:rsid w:val="003345D8"/>
    <w:rsid w:val="00337165"/>
    <w:rsid w:val="00340B37"/>
    <w:rsid w:val="003534EB"/>
    <w:rsid w:val="003833E2"/>
    <w:rsid w:val="003C1E37"/>
    <w:rsid w:val="003D36A9"/>
    <w:rsid w:val="00406963"/>
    <w:rsid w:val="00412962"/>
    <w:rsid w:val="004150E2"/>
    <w:rsid w:val="00415DBD"/>
    <w:rsid w:val="00415FBB"/>
    <w:rsid w:val="00436DCA"/>
    <w:rsid w:val="00441867"/>
    <w:rsid w:val="004603C2"/>
    <w:rsid w:val="0047294D"/>
    <w:rsid w:val="00496872"/>
    <w:rsid w:val="004A1C1A"/>
    <w:rsid w:val="004A2256"/>
    <w:rsid w:val="004B3D17"/>
    <w:rsid w:val="004B4689"/>
    <w:rsid w:val="004B67DF"/>
    <w:rsid w:val="004B6B46"/>
    <w:rsid w:val="004E5E6D"/>
    <w:rsid w:val="004E7BF9"/>
    <w:rsid w:val="004F1F6F"/>
    <w:rsid w:val="00513329"/>
    <w:rsid w:val="005209D0"/>
    <w:rsid w:val="00537745"/>
    <w:rsid w:val="00543316"/>
    <w:rsid w:val="00543B27"/>
    <w:rsid w:val="0054529A"/>
    <w:rsid w:val="005572AE"/>
    <w:rsid w:val="00573019"/>
    <w:rsid w:val="0057398B"/>
    <w:rsid w:val="00581C17"/>
    <w:rsid w:val="005B1319"/>
    <w:rsid w:val="0060226F"/>
    <w:rsid w:val="0060452D"/>
    <w:rsid w:val="00611BC1"/>
    <w:rsid w:val="00625B14"/>
    <w:rsid w:val="0066139E"/>
    <w:rsid w:val="006A6294"/>
    <w:rsid w:val="006D09B3"/>
    <w:rsid w:val="006D0B30"/>
    <w:rsid w:val="006D4B5E"/>
    <w:rsid w:val="006E09EF"/>
    <w:rsid w:val="0071333C"/>
    <w:rsid w:val="00783075"/>
    <w:rsid w:val="007A2B06"/>
    <w:rsid w:val="007C45A1"/>
    <w:rsid w:val="007D0B27"/>
    <w:rsid w:val="007E4E5D"/>
    <w:rsid w:val="007F17A8"/>
    <w:rsid w:val="00805A7A"/>
    <w:rsid w:val="00836E35"/>
    <w:rsid w:val="008555BC"/>
    <w:rsid w:val="0087089D"/>
    <w:rsid w:val="00910A99"/>
    <w:rsid w:val="0091383A"/>
    <w:rsid w:val="009153FF"/>
    <w:rsid w:val="00963E9A"/>
    <w:rsid w:val="00965EA1"/>
    <w:rsid w:val="00977C5D"/>
    <w:rsid w:val="00982437"/>
    <w:rsid w:val="009A0416"/>
    <w:rsid w:val="009D3CFC"/>
    <w:rsid w:val="009F515C"/>
    <w:rsid w:val="00A069FF"/>
    <w:rsid w:val="00A13F76"/>
    <w:rsid w:val="00A2669C"/>
    <w:rsid w:val="00A309D1"/>
    <w:rsid w:val="00A50D2D"/>
    <w:rsid w:val="00A54137"/>
    <w:rsid w:val="00A6003E"/>
    <w:rsid w:val="00A63505"/>
    <w:rsid w:val="00A64498"/>
    <w:rsid w:val="00A722A9"/>
    <w:rsid w:val="00A81AB8"/>
    <w:rsid w:val="00A90343"/>
    <w:rsid w:val="00A95919"/>
    <w:rsid w:val="00A96A89"/>
    <w:rsid w:val="00A97D86"/>
    <w:rsid w:val="00AA7BCD"/>
    <w:rsid w:val="00AD79B8"/>
    <w:rsid w:val="00AF0BB9"/>
    <w:rsid w:val="00B0305B"/>
    <w:rsid w:val="00B06282"/>
    <w:rsid w:val="00B069E3"/>
    <w:rsid w:val="00B15BCB"/>
    <w:rsid w:val="00B217EC"/>
    <w:rsid w:val="00B34004"/>
    <w:rsid w:val="00B41017"/>
    <w:rsid w:val="00B903A2"/>
    <w:rsid w:val="00B9099C"/>
    <w:rsid w:val="00B91159"/>
    <w:rsid w:val="00B91C58"/>
    <w:rsid w:val="00BA18BD"/>
    <w:rsid w:val="00C14E0D"/>
    <w:rsid w:val="00C41967"/>
    <w:rsid w:val="00C6104E"/>
    <w:rsid w:val="00C96053"/>
    <w:rsid w:val="00CA0EA0"/>
    <w:rsid w:val="00CB1D06"/>
    <w:rsid w:val="00CC5ACC"/>
    <w:rsid w:val="00CD4C99"/>
    <w:rsid w:val="00CD575E"/>
    <w:rsid w:val="00CF3BDA"/>
    <w:rsid w:val="00D223C7"/>
    <w:rsid w:val="00D31BEA"/>
    <w:rsid w:val="00D37DBE"/>
    <w:rsid w:val="00D467DD"/>
    <w:rsid w:val="00D57864"/>
    <w:rsid w:val="00D7049D"/>
    <w:rsid w:val="00D8274D"/>
    <w:rsid w:val="00D86E2B"/>
    <w:rsid w:val="00DA397D"/>
    <w:rsid w:val="00DB3360"/>
    <w:rsid w:val="00DC333B"/>
    <w:rsid w:val="00DC7F38"/>
    <w:rsid w:val="00DD04EC"/>
    <w:rsid w:val="00DD0B7F"/>
    <w:rsid w:val="00DE59DE"/>
    <w:rsid w:val="00E44BA3"/>
    <w:rsid w:val="00E45129"/>
    <w:rsid w:val="00E50DEF"/>
    <w:rsid w:val="00E72DAE"/>
    <w:rsid w:val="00E8301F"/>
    <w:rsid w:val="00E87BE0"/>
    <w:rsid w:val="00E92B64"/>
    <w:rsid w:val="00E973B4"/>
    <w:rsid w:val="00E97CD3"/>
    <w:rsid w:val="00EC1094"/>
    <w:rsid w:val="00ED5BFF"/>
    <w:rsid w:val="00ED5D58"/>
    <w:rsid w:val="00F1401D"/>
    <w:rsid w:val="00F14C70"/>
    <w:rsid w:val="00F413F1"/>
    <w:rsid w:val="00F63B5A"/>
    <w:rsid w:val="00F703E6"/>
    <w:rsid w:val="00F87437"/>
    <w:rsid w:val="00FA6065"/>
    <w:rsid w:val="00FB082C"/>
    <w:rsid w:val="00FC1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0A36"/>
  <w15:chartTrackingRefBased/>
  <w15:docId w15:val="{69A1BC1E-32B2-478D-BF9F-6D884512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EE"/>
    <w:pPr>
      <w:spacing w:after="0" w:line="240" w:lineRule="auto"/>
      <w:jc w:val="both"/>
    </w:pPr>
  </w:style>
  <w:style w:type="paragraph" w:styleId="Titre1">
    <w:name w:val="heading 1"/>
    <w:basedOn w:val="Paragraphedeliste"/>
    <w:next w:val="Normal"/>
    <w:link w:val="Titre1Car"/>
    <w:autoRedefine/>
    <w:uiPriority w:val="9"/>
    <w:qFormat/>
    <w:rsid w:val="00412962"/>
    <w:pPr>
      <w:numPr>
        <w:numId w:val="2"/>
      </w:numPr>
      <w:jc w:val="center"/>
      <w:outlineLvl w:val="0"/>
    </w:pPr>
    <w:rPr>
      <w:rFonts w:ascii="Calibri" w:hAnsi="Calibri"/>
      <w:b/>
      <w:bCs/>
      <w:color w:val="4472C4" w:themeColor="accent1"/>
      <w:sz w:val="72"/>
      <w:szCs w:val="36"/>
      <w:u w:val="single"/>
    </w:rPr>
  </w:style>
  <w:style w:type="paragraph" w:styleId="Titre2">
    <w:name w:val="heading 2"/>
    <w:basedOn w:val="Normal"/>
    <w:next w:val="Normal"/>
    <w:link w:val="Titre2Car"/>
    <w:uiPriority w:val="9"/>
    <w:unhideWhenUsed/>
    <w:qFormat/>
    <w:rsid w:val="00B15BCB"/>
    <w:pPr>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9EE"/>
    <w:pPr>
      <w:ind w:left="720"/>
      <w:contextualSpacing/>
    </w:pPr>
  </w:style>
  <w:style w:type="character" w:customStyle="1" w:styleId="Titre1Car">
    <w:name w:val="Titre 1 Car"/>
    <w:basedOn w:val="Policepardfaut"/>
    <w:link w:val="Titre1"/>
    <w:uiPriority w:val="9"/>
    <w:rsid w:val="00412962"/>
    <w:rPr>
      <w:rFonts w:ascii="Calibri" w:hAnsi="Calibri"/>
      <w:b/>
      <w:bCs/>
      <w:color w:val="4472C4" w:themeColor="accent1"/>
      <w:sz w:val="72"/>
      <w:szCs w:val="36"/>
      <w:u w:val="single"/>
    </w:rPr>
  </w:style>
  <w:style w:type="character" w:customStyle="1" w:styleId="Titre2Car">
    <w:name w:val="Titre 2 Car"/>
    <w:basedOn w:val="Policepardfaut"/>
    <w:link w:val="Titre2"/>
    <w:uiPriority w:val="9"/>
    <w:rsid w:val="00B15BCB"/>
    <w:rPr>
      <w:b/>
      <w:bCs/>
      <w:sz w:val="36"/>
      <w:szCs w:val="36"/>
    </w:rPr>
  </w:style>
  <w:style w:type="paragraph" w:styleId="En-tte">
    <w:name w:val="header"/>
    <w:basedOn w:val="Normal"/>
    <w:link w:val="En-tteCar"/>
    <w:uiPriority w:val="99"/>
    <w:unhideWhenUsed/>
    <w:rsid w:val="000439EE"/>
    <w:pPr>
      <w:tabs>
        <w:tab w:val="center" w:pos="4536"/>
        <w:tab w:val="right" w:pos="9072"/>
      </w:tabs>
    </w:pPr>
  </w:style>
  <w:style w:type="character" w:customStyle="1" w:styleId="En-tteCar">
    <w:name w:val="En-tête Car"/>
    <w:basedOn w:val="Policepardfaut"/>
    <w:link w:val="En-tte"/>
    <w:uiPriority w:val="99"/>
    <w:rsid w:val="000439EE"/>
  </w:style>
  <w:style w:type="paragraph" w:styleId="Pieddepage">
    <w:name w:val="footer"/>
    <w:basedOn w:val="Normal"/>
    <w:link w:val="PieddepageCar"/>
    <w:uiPriority w:val="99"/>
    <w:unhideWhenUsed/>
    <w:rsid w:val="000439EE"/>
    <w:pPr>
      <w:tabs>
        <w:tab w:val="center" w:pos="4536"/>
        <w:tab w:val="right" w:pos="9072"/>
      </w:tabs>
    </w:pPr>
  </w:style>
  <w:style w:type="character" w:customStyle="1" w:styleId="PieddepageCar">
    <w:name w:val="Pied de page Car"/>
    <w:basedOn w:val="Policepardfaut"/>
    <w:link w:val="Pieddepage"/>
    <w:uiPriority w:val="99"/>
    <w:rsid w:val="000439EE"/>
  </w:style>
  <w:style w:type="paragraph" w:customStyle="1" w:styleId="Tre8pt">
    <w:name w:val="Tre 8 pt"/>
    <w:aliases w:val="Noir"/>
    <w:basedOn w:val="Normal"/>
    <w:rsid w:val="000439EE"/>
    <w:pPr>
      <w:widowControl w:val="0"/>
      <w:autoSpaceDE w:val="0"/>
      <w:autoSpaceDN w:val="0"/>
      <w:adjustRightInd w:val="0"/>
    </w:pPr>
    <w:rPr>
      <w:rFonts w:ascii="TT26DFO00" w:eastAsia="Times New Roman" w:hAnsi="TT26DFO00" w:cs="TT26DFO00"/>
      <w:color w:val="000000"/>
      <w:sz w:val="16"/>
      <w:szCs w:val="16"/>
      <w:lang w:eastAsia="fr-FR"/>
    </w:rPr>
  </w:style>
  <w:style w:type="character" w:styleId="Lienhypertexte">
    <w:name w:val="Hyperlink"/>
    <w:basedOn w:val="Policepardfaut"/>
    <w:uiPriority w:val="99"/>
    <w:unhideWhenUsed/>
    <w:rsid w:val="00201ED7"/>
    <w:rPr>
      <w:color w:val="0563C1" w:themeColor="hyperlink"/>
      <w:u w:val="single"/>
    </w:rPr>
  </w:style>
  <w:style w:type="character" w:styleId="Mentionnonrsolue">
    <w:name w:val="Unresolved Mention"/>
    <w:basedOn w:val="Policepardfaut"/>
    <w:uiPriority w:val="99"/>
    <w:semiHidden/>
    <w:unhideWhenUsed/>
    <w:rsid w:val="00201ED7"/>
    <w:rPr>
      <w:color w:val="605E5C"/>
      <w:shd w:val="clear" w:color="auto" w:fill="E1DFDD"/>
    </w:rPr>
  </w:style>
  <w:style w:type="table" w:styleId="Grilledutableau">
    <w:name w:val="Table Grid"/>
    <w:basedOn w:val="TableauNormal"/>
    <w:uiPriority w:val="39"/>
    <w:rsid w:val="0051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81AB8"/>
    <w:pPr>
      <w:spacing w:after="0" w:line="240" w:lineRule="auto"/>
      <w:jc w:val="both"/>
    </w:pPr>
  </w:style>
  <w:style w:type="paragraph" w:styleId="En-ttedetabledesmatires">
    <w:name w:val="TOC Heading"/>
    <w:basedOn w:val="Titre1"/>
    <w:next w:val="Normal"/>
    <w:uiPriority w:val="39"/>
    <w:unhideWhenUsed/>
    <w:qFormat/>
    <w:rsid w:val="00B15BCB"/>
    <w:pPr>
      <w:keepNext/>
      <w:keepLines/>
      <w:numPr>
        <w:numId w:val="0"/>
      </w:numPr>
      <w:spacing w:before="240" w:line="259" w:lineRule="auto"/>
      <w:contextualSpacing w:val="0"/>
      <w:jc w:val="left"/>
      <w:outlineLvl w:val="9"/>
    </w:pPr>
    <w:rPr>
      <w:rFonts w:asciiTheme="majorHAnsi" w:eastAsiaTheme="majorEastAsia" w:hAnsiTheme="majorHAnsi" w:cstheme="majorBidi"/>
      <w:b w:val="0"/>
      <w:bCs w:val="0"/>
      <w:color w:val="2F5496" w:themeColor="accent1" w:themeShade="BF"/>
      <w:sz w:val="32"/>
      <w:szCs w:val="32"/>
      <w:u w:val="none"/>
      <w:lang w:eastAsia="fr-FR"/>
    </w:rPr>
  </w:style>
  <w:style w:type="paragraph" w:styleId="TM1">
    <w:name w:val="toc 1"/>
    <w:basedOn w:val="Normal"/>
    <w:next w:val="Normal"/>
    <w:autoRedefine/>
    <w:uiPriority w:val="39"/>
    <w:unhideWhenUsed/>
    <w:rsid w:val="00DC333B"/>
    <w:pPr>
      <w:tabs>
        <w:tab w:val="left" w:pos="440"/>
        <w:tab w:val="right" w:leader="dot" w:pos="9772"/>
      </w:tabs>
      <w:spacing w:after="100"/>
    </w:pPr>
    <w:rPr>
      <w:b/>
      <w:bCs/>
      <w:noProof/>
      <w:sz w:val="28"/>
      <w:szCs w:val="28"/>
    </w:rPr>
  </w:style>
  <w:style w:type="paragraph" w:styleId="TM2">
    <w:name w:val="toc 2"/>
    <w:basedOn w:val="Normal"/>
    <w:next w:val="Normal"/>
    <w:autoRedefine/>
    <w:uiPriority w:val="39"/>
    <w:unhideWhenUsed/>
    <w:rsid w:val="00B15BCB"/>
    <w:pPr>
      <w:spacing w:after="100"/>
      <w:ind w:left="220"/>
    </w:pPr>
  </w:style>
  <w:style w:type="character" w:customStyle="1" w:styleId="normaltextrun">
    <w:name w:val="normaltextrun"/>
    <w:basedOn w:val="Policepardfaut"/>
    <w:rsid w:val="004E5E6D"/>
  </w:style>
  <w:style w:type="character" w:customStyle="1" w:styleId="eop">
    <w:name w:val="eop"/>
    <w:basedOn w:val="Policepardfaut"/>
    <w:rsid w:val="004E5E6D"/>
  </w:style>
  <w:style w:type="character" w:styleId="Marquedecommentaire">
    <w:name w:val="annotation reference"/>
    <w:basedOn w:val="Policepardfaut"/>
    <w:uiPriority w:val="99"/>
    <w:semiHidden/>
    <w:unhideWhenUsed/>
    <w:rsid w:val="00A96A89"/>
    <w:rPr>
      <w:sz w:val="16"/>
      <w:szCs w:val="16"/>
    </w:rPr>
  </w:style>
  <w:style w:type="paragraph" w:styleId="Commentaire">
    <w:name w:val="annotation text"/>
    <w:basedOn w:val="Normal"/>
    <w:link w:val="CommentaireCar"/>
    <w:uiPriority w:val="99"/>
    <w:semiHidden/>
    <w:unhideWhenUsed/>
    <w:rsid w:val="00A96A89"/>
    <w:rPr>
      <w:sz w:val="20"/>
      <w:szCs w:val="20"/>
    </w:rPr>
  </w:style>
  <w:style w:type="character" w:customStyle="1" w:styleId="CommentaireCar">
    <w:name w:val="Commentaire Car"/>
    <w:basedOn w:val="Policepardfaut"/>
    <w:link w:val="Commentaire"/>
    <w:uiPriority w:val="99"/>
    <w:semiHidden/>
    <w:rsid w:val="00A96A89"/>
    <w:rPr>
      <w:sz w:val="20"/>
      <w:szCs w:val="20"/>
    </w:rPr>
  </w:style>
  <w:style w:type="paragraph" w:styleId="Objetducommentaire">
    <w:name w:val="annotation subject"/>
    <w:basedOn w:val="Commentaire"/>
    <w:next w:val="Commentaire"/>
    <w:link w:val="ObjetducommentaireCar"/>
    <w:uiPriority w:val="99"/>
    <w:semiHidden/>
    <w:unhideWhenUsed/>
    <w:rsid w:val="00A96A89"/>
    <w:rPr>
      <w:b/>
      <w:bCs/>
    </w:rPr>
  </w:style>
  <w:style w:type="character" w:customStyle="1" w:styleId="ObjetducommentaireCar">
    <w:name w:val="Objet du commentaire Car"/>
    <w:basedOn w:val="CommentaireCar"/>
    <w:link w:val="Objetducommentaire"/>
    <w:uiPriority w:val="99"/>
    <w:semiHidden/>
    <w:rsid w:val="00A96A89"/>
    <w:rPr>
      <w:b/>
      <w:bCs/>
      <w:sz w:val="20"/>
      <w:szCs w:val="20"/>
    </w:rPr>
  </w:style>
  <w:style w:type="paragraph" w:styleId="Textedebulles">
    <w:name w:val="Balloon Text"/>
    <w:basedOn w:val="Normal"/>
    <w:link w:val="TextedebullesCar"/>
    <w:uiPriority w:val="99"/>
    <w:semiHidden/>
    <w:unhideWhenUsed/>
    <w:rsid w:val="00A96A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A89"/>
    <w:rPr>
      <w:rFonts w:ascii="Segoe UI" w:hAnsi="Segoe UI" w:cs="Segoe UI"/>
      <w:sz w:val="18"/>
      <w:szCs w:val="18"/>
    </w:rPr>
  </w:style>
  <w:style w:type="paragraph" w:styleId="Rvision">
    <w:name w:val="Revision"/>
    <w:hidden/>
    <w:uiPriority w:val="99"/>
    <w:semiHidden/>
    <w:rsid w:val="00783075"/>
    <w:pPr>
      <w:spacing w:after="0" w:line="240" w:lineRule="auto"/>
    </w:pPr>
  </w:style>
  <w:style w:type="paragraph" w:styleId="TM3">
    <w:name w:val="toc 3"/>
    <w:basedOn w:val="Normal"/>
    <w:next w:val="Normal"/>
    <w:autoRedefine/>
    <w:uiPriority w:val="39"/>
    <w:unhideWhenUsed/>
    <w:rsid w:val="00977C5D"/>
    <w:pPr>
      <w:spacing w:after="100" w:line="259" w:lineRule="auto"/>
      <w:ind w:left="440"/>
      <w:jc w:val="left"/>
    </w:pPr>
    <w:rPr>
      <w:rFonts w:eastAsiaTheme="minorEastAsia"/>
      <w:lang w:eastAsia="fr-FR"/>
    </w:rPr>
  </w:style>
  <w:style w:type="paragraph" w:styleId="TM4">
    <w:name w:val="toc 4"/>
    <w:basedOn w:val="Normal"/>
    <w:next w:val="Normal"/>
    <w:autoRedefine/>
    <w:uiPriority w:val="39"/>
    <w:unhideWhenUsed/>
    <w:rsid w:val="00977C5D"/>
    <w:pPr>
      <w:spacing w:after="100" w:line="259" w:lineRule="auto"/>
      <w:ind w:left="660"/>
      <w:jc w:val="left"/>
    </w:pPr>
    <w:rPr>
      <w:rFonts w:eastAsiaTheme="minorEastAsia"/>
      <w:lang w:eastAsia="fr-FR"/>
    </w:rPr>
  </w:style>
  <w:style w:type="paragraph" w:styleId="TM5">
    <w:name w:val="toc 5"/>
    <w:basedOn w:val="Normal"/>
    <w:next w:val="Normal"/>
    <w:autoRedefine/>
    <w:uiPriority w:val="39"/>
    <w:unhideWhenUsed/>
    <w:rsid w:val="00977C5D"/>
    <w:pPr>
      <w:spacing w:after="100" w:line="259" w:lineRule="auto"/>
      <w:ind w:left="880"/>
      <w:jc w:val="left"/>
    </w:pPr>
    <w:rPr>
      <w:rFonts w:eastAsiaTheme="minorEastAsia"/>
      <w:lang w:eastAsia="fr-FR"/>
    </w:rPr>
  </w:style>
  <w:style w:type="paragraph" w:styleId="TM6">
    <w:name w:val="toc 6"/>
    <w:basedOn w:val="Normal"/>
    <w:next w:val="Normal"/>
    <w:autoRedefine/>
    <w:uiPriority w:val="39"/>
    <w:unhideWhenUsed/>
    <w:rsid w:val="00977C5D"/>
    <w:pPr>
      <w:spacing w:after="100" w:line="259" w:lineRule="auto"/>
      <w:ind w:left="1100"/>
      <w:jc w:val="left"/>
    </w:pPr>
    <w:rPr>
      <w:rFonts w:eastAsiaTheme="minorEastAsia"/>
      <w:lang w:eastAsia="fr-FR"/>
    </w:rPr>
  </w:style>
  <w:style w:type="paragraph" w:styleId="TM7">
    <w:name w:val="toc 7"/>
    <w:basedOn w:val="Normal"/>
    <w:next w:val="Normal"/>
    <w:autoRedefine/>
    <w:uiPriority w:val="39"/>
    <w:unhideWhenUsed/>
    <w:rsid w:val="00977C5D"/>
    <w:pPr>
      <w:spacing w:after="100" w:line="259" w:lineRule="auto"/>
      <w:ind w:left="1320"/>
      <w:jc w:val="left"/>
    </w:pPr>
    <w:rPr>
      <w:rFonts w:eastAsiaTheme="minorEastAsia"/>
      <w:lang w:eastAsia="fr-FR"/>
    </w:rPr>
  </w:style>
  <w:style w:type="paragraph" w:styleId="TM8">
    <w:name w:val="toc 8"/>
    <w:basedOn w:val="Normal"/>
    <w:next w:val="Normal"/>
    <w:autoRedefine/>
    <w:uiPriority w:val="39"/>
    <w:unhideWhenUsed/>
    <w:rsid w:val="00977C5D"/>
    <w:pPr>
      <w:spacing w:after="100" w:line="259" w:lineRule="auto"/>
      <w:ind w:left="1540"/>
      <w:jc w:val="left"/>
    </w:pPr>
    <w:rPr>
      <w:rFonts w:eastAsiaTheme="minorEastAsia"/>
      <w:lang w:eastAsia="fr-FR"/>
    </w:rPr>
  </w:style>
  <w:style w:type="paragraph" w:styleId="TM9">
    <w:name w:val="toc 9"/>
    <w:basedOn w:val="Normal"/>
    <w:next w:val="Normal"/>
    <w:autoRedefine/>
    <w:uiPriority w:val="39"/>
    <w:unhideWhenUsed/>
    <w:rsid w:val="00977C5D"/>
    <w:pPr>
      <w:spacing w:after="100" w:line="259" w:lineRule="auto"/>
      <w:ind w:left="1760"/>
      <w:jc w:val="left"/>
    </w:pPr>
    <w:rPr>
      <w:rFonts w:eastAsiaTheme="minorEastAsia"/>
      <w:lang w:eastAsia="fr-FR"/>
    </w:rPr>
  </w:style>
  <w:style w:type="paragraph" w:customStyle="1" w:styleId="Default">
    <w:name w:val="Default"/>
    <w:rsid w:val="007C45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1112">
      <w:bodyDiv w:val="1"/>
      <w:marLeft w:val="0"/>
      <w:marRight w:val="0"/>
      <w:marTop w:val="0"/>
      <w:marBottom w:val="0"/>
      <w:divBdr>
        <w:top w:val="none" w:sz="0" w:space="0" w:color="auto"/>
        <w:left w:val="none" w:sz="0" w:space="0" w:color="auto"/>
        <w:bottom w:val="none" w:sz="0" w:space="0" w:color="auto"/>
        <w:right w:val="none" w:sz="0" w:space="0" w:color="auto"/>
      </w:divBdr>
    </w:div>
    <w:div w:id="10495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letsignit.com/collect/bc/62b31ae80b1ccb4e88612378?p=6grh1ZyWPNNBgquy-lmZEfZif0R6HXb3C5p5X6ePdTw5Oh0eWclR2glf5w1fRLYZgVfCgvx60ICviRgrE1GmBD7ZB67gNFRsLJ7J6oniIdhdlLl8h4U2OGMe--3PP7xgrxT5OaW-c3bv9zu5BEdrLA=="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genapi.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73840DB7EF8D4181BA2BB1838C5665" ma:contentTypeVersion="3" ma:contentTypeDescription="Crée un document." ma:contentTypeScope="" ma:versionID="f57954d1ca2441a56592229e0a934e94">
  <xsd:schema xmlns:xsd="http://www.w3.org/2001/XMLSchema" xmlns:xs="http://www.w3.org/2001/XMLSchema" xmlns:p="http://schemas.microsoft.com/office/2006/metadata/properties" xmlns:ns2="d8093c73-fde1-4d18-a499-21becc703f22" targetNamespace="http://schemas.microsoft.com/office/2006/metadata/properties" ma:root="true" ma:fieldsID="2c2fa353105c7cf5638b9ed5434df05c" ns2:_="">
    <xsd:import namespace="d8093c73-fde1-4d18-a499-21becc703f22"/>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93c73-fde1-4d18-a499-21becc703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522B6-F7CD-404B-98AE-1485314F219C}">
  <ds:schemaRefs>
    <ds:schemaRef ds:uri="http://schemas.openxmlformats.org/officeDocument/2006/bibliography"/>
  </ds:schemaRefs>
</ds:datastoreItem>
</file>

<file path=customXml/itemProps2.xml><?xml version="1.0" encoding="utf-8"?>
<ds:datastoreItem xmlns:ds="http://schemas.openxmlformats.org/officeDocument/2006/customXml" ds:itemID="{73E3DE39-02F6-4062-83B0-E3569672FE98}"/>
</file>

<file path=customXml/itemProps3.xml><?xml version="1.0" encoding="utf-8"?>
<ds:datastoreItem xmlns:ds="http://schemas.openxmlformats.org/officeDocument/2006/customXml" ds:itemID="{FD0C67A4-162A-4CE2-A5B1-F07926C8C1B8}"/>
</file>

<file path=customXml/itemProps4.xml><?xml version="1.0" encoding="utf-8"?>
<ds:datastoreItem xmlns:ds="http://schemas.openxmlformats.org/officeDocument/2006/customXml" ds:itemID="{DC27B127-38DA-4F50-8DAD-F563C53CCD8B}"/>
</file>

<file path=docProps/app.xml><?xml version="1.0" encoding="utf-8"?>
<Properties xmlns="http://schemas.openxmlformats.org/officeDocument/2006/extended-properties" xmlns:vt="http://schemas.openxmlformats.org/officeDocument/2006/docPropsVTypes">
  <Template>Normal.dotm</Template>
  <TotalTime>693</TotalTime>
  <Pages>60</Pages>
  <Words>12886</Words>
  <Characters>70875</Characters>
  <Application>Microsoft Office Word</Application>
  <DocSecurity>0</DocSecurity>
  <Lines>590</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83594</CharactersWithSpaces>
  <SharedDoc>false</SharedDoc>
  <HLinks>
    <vt:vector size="534" baseType="variant">
      <vt:variant>
        <vt:i4>1835069</vt:i4>
      </vt:variant>
      <vt:variant>
        <vt:i4>524</vt:i4>
      </vt:variant>
      <vt:variant>
        <vt:i4>0</vt:i4>
      </vt:variant>
      <vt:variant>
        <vt:i4>5</vt:i4>
      </vt:variant>
      <vt:variant>
        <vt:lpwstr/>
      </vt:variant>
      <vt:variant>
        <vt:lpwstr>_Toc73976659</vt:lpwstr>
      </vt:variant>
      <vt:variant>
        <vt:i4>1900605</vt:i4>
      </vt:variant>
      <vt:variant>
        <vt:i4>518</vt:i4>
      </vt:variant>
      <vt:variant>
        <vt:i4>0</vt:i4>
      </vt:variant>
      <vt:variant>
        <vt:i4>5</vt:i4>
      </vt:variant>
      <vt:variant>
        <vt:lpwstr/>
      </vt:variant>
      <vt:variant>
        <vt:lpwstr>_Toc73976658</vt:lpwstr>
      </vt:variant>
      <vt:variant>
        <vt:i4>1179709</vt:i4>
      </vt:variant>
      <vt:variant>
        <vt:i4>512</vt:i4>
      </vt:variant>
      <vt:variant>
        <vt:i4>0</vt:i4>
      </vt:variant>
      <vt:variant>
        <vt:i4>5</vt:i4>
      </vt:variant>
      <vt:variant>
        <vt:lpwstr/>
      </vt:variant>
      <vt:variant>
        <vt:lpwstr>_Toc73976657</vt:lpwstr>
      </vt:variant>
      <vt:variant>
        <vt:i4>1245245</vt:i4>
      </vt:variant>
      <vt:variant>
        <vt:i4>506</vt:i4>
      </vt:variant>
      <vt:variant>
        <vt:i4>0</vt:i4>
      </vt:variant>
      <vt:variant>
        <vt:i4>5</vt:i4>
      </vt:variant>
      <vt:variant>
        <vt:lpwstr/>
      </vt:variant>
      <vt:variant>
        <vt:lpwstr>_Toc73976656</vt:lpwstr>
      </vt:variant>
      <vt:variant>
        <vt:i4>1048637</vt:i4>
      </vt:variant>
      <vt:variant>
        <vt:i4>500</vt:i4>
      </vt:variant>
      <vt:variant>
        <vt:i4>0</vt:i4>
      </vt:variant>
      <vt:variant>
        <vt:i4>5</vt:i4>
      </vt:variant>
      <vt:variant>
        <vt:lpwstr/>
      </vt:variant>
      <vt:variant>
        <vt:lpwstr>_Toc73976655</vt:lpwstr>
      </vt:variant>
      <vt:variant>
        <vt:i4>1114173</vt:i4>
      </vt:variant>
      <vt:variant>
        <vt:i4>494</vt:i4>
      </vt:variant>
      <vt:variant>
        <vt:i4>0</vt:i4>
      </vt:variant>
      <vt:variant>
        <vt:i4>5</vt:i4>
      </vt:variant>
      <vt:variant>
        <vt:lpwstr/>
      </vt:variant>
      <vt:variant>
        <vt:lpwstr>_Toc73976654</vt:lpwstr>
      </vt:variant>
      <vt:variant>
        <vt:i4>1441853</vt:i4>
      </vt:variant>
      <vt:variant>
        <vt:i4>488</vt:i4>
      </vt:variant>
      <vt:variant>
        <vt:i4>0</vt:i4>
      </vt:variant>
      <vt:variant>
        <vt:i4>5</vt:i4>
      </vt:variant>
      <vt:variant>
        <vt:lpwstr/>
      </vt:variant>
      <vt:variant>
        <vt:lpwstr>_Toc73976653</vt:lpwstr>
      </vt:variant>
      <vt:variant>
        <vt:i4>1507389</vt:i4>
      </vt:variant>
      <vt:variant>
        <vt:i4>482</vt:i4>
      </vt:variant>
      <vt:variant>
        <vt:i4>0</vt:i4>
      </vt:variant>
      <vt:variant>
        <vt:i4>5</vt:i4>
      </vt:variant>
      <vt:variant>
        <vt:lpwstr/>
      </vt:variant>
      <vt:variant>
        <vt:lpwstr>_Toc73976652</vt:lpwstr>
      </vt:variant>
      <vt:variant>
        <vt:i4>1310781</vt:i4>
      </vt:variant>
      <vt:variant>
        <vt:i4>476</vt:i4>
      </vt:variant>
      <vt:variant>
        <vt:i4>0</vt:i4>
      </vt:variant>
      <vt:variant>
        <vt:i4>5</vt:i4>
      </vt:variant>
      <vt:variant>
        <vt:lpwstr/>
      </vt:variant>
      <vt:variant>
        <vt:lpwstr>_Toc73976651</vt:lpwstr>
      </vt:variant>
      <vt:variant>
        <vt:i4>1376317</vt:i4>
      </vt:variant>
      <vt:variant>
        <vt:i4>470</vt:i4>
      </vt:variant>
      <vt:variant>
        <vt:i4>0</vt:i4>
      </vt:variant>
      <vt:variant>
        <vt:i4>5</vt:i4>
      </vt:variant>
      <vt:variant>
        <vt:lpwstr/>
      </vt:variant>
      <vt:variant>
        <vt:lpwstr>_Toc73976650</vt:lpwstr>
      </vt:variant>
      <vt:variant>
        <vt:i4>1835068</vt:i4>
      </vt:variant>
      <vt:variant>
        <vt:i4>464</vt:i4>
      </vt:variant>
      <vt:variant>
        <vt:i4>0</vt:i4>
      </vt:variant>
      <vt:variant>
        <vt:i4>5</vt:i4>
      </vt:variant>
      <vt:variant>
        <vt:lpwstr/>
      </vt:variant>
      <vt:variant>
        <vt:lpwstr>_Toc73976649</vt:lpwstr>
      </vt:variant>
      <vt:variant>
        <vt:i4>1900604</vt:i4>
      </vt:variant>
      <vt:variant>
        <vt:i4>458</vt:i4>
      </vt:variant>
      <vt:variant>
        <vt:i4>0</vt:i4>
      </vt:variant>
      <vt:variant>
        <vt:i4>5</vt:i4>
      </vt:variant>
      <vt:variant>
        <vt:lpwstr/>
      </vt:variant>
      <vt:variant>
        <vt:lpwstr>_Toc73976648</vt:lpwstr>
      </vt:variant>
      <vt:variant>
        <vt:i4>1179708</vt:i4>
      </vt:variant>
      <vt:variant>
        <vt:i4>452</vt:i4>
      </vt:variant>
      <vt:variant>
        <vt:i4>0</vt:i4>
      </vt:variant>
      <vt:variant>
        <vt:i4>5</vt:i4>
      </vt:variant>
      <vt:variant>
        <vt:lpwstr/>
      </vt:variant>
      <vt:variant>
        <vt:lpwstr>_Toc73976647</vt:lpwstr>
      </vt:variant>
      <vt:variant>
        <vt:i4>1245244</vt:i4>
      </vt:variant>
      <vt:variant>
        <vt:i4>446</vt:i4>
      </vt:variant>
      <vt:variant>
        <vt:i4>0</vt:i4>
      </vt:variant>
      <vt:variant>
        <vt:i4>5</vt:i4>
      </vt:variant>
      <vt:variant>
        <vt:lpwstr/>
      </vt:variant>
      <vt:variant>
        <vt:lpwstr>_Toc73976646</vt:lpwstr>
      </vt:variant>
      <vt:variant>
        <vt:i4>1048636</vt:i4>
      </vt:variant>
      <vt:variant>
        <vt:i4>440</vt:i4>
      </vt:variant>
      <vt:variant>
        <vt:i4>0</vt:i4>
      </vt:variant>
      <vt:variant>
        <vt:i4>5</vt:i4>
      </vt:variant>
      <vt:variant>
        <vt:lpwstr/>
      </vt:variant>
      <vt:variant>
        <vt:lpwstr>_Toc73976645</vt:lpwstr>
      </vt:variant>
      <vt:variant>
        <vt:i4>1114172</vt:i4>
      </vt:variant>
      <vt:variant>
        <vt:i4>434</vt:i4>
      </vt:variant>
      <vt:variant>
        <vt:i4>0</vt:i4>
      </vt:variant>
      <vt:variant>
        <vt:i4>5</vt:i4>
      </vt:variant>
      <vt:variant>
        <vt:lpwstr/>
      </vt:variant>
      <vt:variant>
        <vt:lpwstr>_Toc73976644</vt:lpwstr>
      </vt:variant>
      <vt:variant>
        <vt:i4>1441852</vt:i4>
      </vt:variant>
      <vt:variant>
        <vt:i4>428</vt:i4>
      </vt:variant>
      <vt:variant>
        <vt:i4>0</vt:i4>
      </vt:variant>
      <vt:variant>
        <vt:i4>5</vt:i4>
      </vt:variant>
      <vt:variant>
        <vt:lpwstr/>
      </vt:variant>
      <vt:variant>
        <vt:lpwstr>_Toc73976643</vt:lpwstr>
      </vt:variant>
      <vt:variant>
        <vt:i4>1507388</vt:i4>
      </vt:variant>
      <vt:variant>
        <vt:i4>422</vt:i4>
      </vt:variant>
      <vt:variant>
        <vt:i4>0</vt:i4>
      </vt:variant>
      <vt:variant>
        <vt:i4>5</vt:i4>
      </vt:variant>
      <vt:variant>
        <vt:lpwstr/>
      </vt:variant>
      <vt:variant>
        <vt:lpwstr>_Toc73976642</vt:lpwstr>
      </vt:variant>
      <vt:variant>
        <vt:i4>1310780</vt:i4>
      </vt:variant>
      <vt:variant>
        <vt:i4>416</vt:i4>
      </vt:variant>
      <vt:variant>
        <vt:i4>0</vt:i4>
      </vt:variant>
      <vt:variant>
        <vt:i4>5</vt:i4>
      </vt:variant>
      <vt:variant>
        <vt:lpwstr/>
      </vt:variant>
      <vt:variant>
        <vt:lpwstr>_Toc73976641</vt:lpwstr>
      </vt:variant>
      <vt:variant>
        <vt:i4>1376316</vt:i4>
      </vt:variant>
      <vt:variant>
        <vt:i4>410</vt:i4>
      </vt:variant>
      <vt:variant>
        <vt:i4>0</vt:i4>
      </vt:variant>
      <vt:variant>
        <vt:i4>5</vt:i4>
      </vt:variant>
      <vt:variant>
        <vt:lpwstr/>
      </vt:variant>
      <vt:variant>
        <vt:lpwstr>_Toc73976640</vt:lpwstr>
      </vt:variant>
      <vt:variant>
        <vt:i4>1835067</vt:i4>
      </vt:variant>
      <vt:variant>
        <vt:i4>404</vt:i4>
      </vt:variant>
      <vt:variant>
        <vt:i4>0</vt:i4>
      </vt:variant>
      <vt:variant>
        <vt:i4>5</vt:i4>
      </vt:variant>
      <vt:variant>
        <vt:lpwstr/>
      </vt:variant>
      <vt:variant>
        <vt:lpwstr>_Toc73976639</vt:lpwstr>
      </vt:variant>
      <vt:variant>
        <vt:i4>1900603</vt:i4>
      </vt:variant>
      <vt:variant>
        <vt:i4>398</vt:i4>
      </vt:variant>
      <vt:variant>
        <vt:i4>0</vt:i4>
      </vt:variant>
      <vt:variant>
        <vt:i4>5</vt:i4>
      </vt:variant>
      <vt:variant>
        <vt:lpwstr/>
      </vt:variant>
      <vt:variant>
        <vt:lpwstr>_Toc73976638</vt:lpwstr>
      </vt:variant>
      <vt:variant>
        <vt:i4>1179707</vt:i4>
      </vt:variant>
      <vt:variant>
        <vt:i4>392</vt:i4>
      </vt:variant>
      <vt:variant>
        <vt:i4>0</vt:i4>
      </vt:variant>
      <vt:variant>
        <vt:i4>5</vt:i4>
      </vt:variant>
      <vt:variant>
        <vt:lpwstr/>
      </vt:variant>
      <vt:variant>
        <vt:lpwstr>_Toc73976637</vt:lpwstr>
      </vt:variant>
      <vt:variant>
        <vt:i4>1245243</vt:i4>
      </vt:variant>
      <vt:variant>
        <vt:i4>386</vt:i4>
      </vt:variant>
      <vt:variant>
        <vt:i4>0</vt:i4>
      </vt:variant>
      <vt:variant>
        <vt:i4>5</vt:i4>
      </vt:variant>
      <vt:variant>
        <vt:lpwstr/>
      </vt:variant>
      <vt:variant>
        <vt:lpwstr>_Toc73976636</vt:lpwstr>
      </vt:variant>
      <vt:variant>
        <vt:i4>1048635</vt:i4>
      </vt:variant>
      <vt:variant>
        <vt:i4>380</vt:i4>
      </vt:variant>
      <vt:variant>
        <vt:i4>0</vt:i4>
      </vt:variant>
      <vt:variant>
        <vt:i4>5</vt:i4>
      </vt:variant>
      <vt:variant>
        <vt:lpwstr/>
      </vt:variant>
      <vt:variant>
        <vt:lpwstr>_Toc73976635</vt:lpwstr>
      </vt:variant>
      <vt:variant>
        <vt:i4>1114171</vt:i4>
      </vt:variant>
      <vt:variant>
        <vt:i4>374</vt:i4>
      </vt:variant>
      <vt:variant>
        <vt:i4>0</vt:i4>
      </vt:variant>
      <vt:variant>
        <vt:i4>5</vt:i4>
      </vt:variant>
      <vt:variant>
        <vt:lpwstr/>
      </vt:variant>
      <vt:variant>
        <vt:lpwstr>_Toc73976634</vt:lpwstr>
      </vt:variant>
      <vt:variant>
        <vt:i4>1441851</vt:i4>
      </vt:variant>
      <vt:variant>
        <vt:i4>368</vt:i4>
      </vt:variant>
      <vt:variant>
        <vt:i4>0</vt:i4>
      </vt:variant>
      <vt:variant>
        <vt:i4>5</vt:i4>
      </vt:variant>
      <vt:variant>
        <vt:lpwstr/>
      </vt:variant>
      <vt:variant>
        <vt:lpwstr>_Toc73976633</vt:lpwstr>
      </vt:variant>
      <vt:variant>
        <vt:i4>1507387</vt:i4>
      </vt:variant>
      <vt:variant>
        <vt:i4>362</vt:i4>
      </vt:variant>
      <vt:variant>
        <vt:i4>0</vt:i4>
      </vt:variant>
      <vt:variant>
        <vt:i4>5</vt:i4>
      </vt:variant>
      <vt:variant>
        <vt:lpwstr/>
      </vt:variant>
      <vt:variant>
        <vt:lpwstr>_Toc73976632</vt:lpwstr>
      </vt:variant>
      <vt:variant>
        <vt:i4>1310779</vt:i4>
      </vt:variant>
      <vt:variant>
        <vt:i4>356</vt:i4>
      </vt:variant>
      <vt:variant>
        <vt:i4>0</vt:i4>
      </vt:variant>
      <vt:variant>
        <vt:i4>5</vt:i4>
      </vt:variant>
      <vt:variant>
        <vt:lpwstr/>
      </vt:variant>
      <vt:variant>
        <vt:lpwstr>_Toc73976631</vt:lpwstr>
      </vt:variant>
      <vt:variant>
        <vt:i4>1376315</vt:i4>
      </vt:variant>
      <vt:variant>
        <vt:i4>350</vt:i4>
      </vt:variant>
      <vt:variant>
        <vt:i4>0</vt:i4>
      </vt:variant>
      <vt:variant>
        <vt:i4>5</vt:i4>
      </vt:variant>
      <vt:variant>
        <vt:lpwstr/>
      </vt:variant>
      <vt:variant>
        <vt:lpwstr>_Toc73976630</vt:lpwstr>
      </vt:variant>
      <vt:variant>
        <vt:i4>1835066</vt:i4>
      </vt:variant>
      <vt:variant>
        <vt:i4>344</vt:i4>
      </vt:variant>
      <vt:variant>
        <vt:i4>0</vt:i4>
      </vt:variant>
      <vt:variant>
        <vt:i4>5</vt:i4>
      </vt:variant>
      <vt:variant>
        <vt:lpwstr/>
      </vt:variant>
      <vt:variant>
        <vt:lpwstr>_Toc73976629</vt:lpwstr>
      </vt:variant>
      <vt:variant>
        <vt:i4>1900602</vt:i4>
      </vt:variant>
      <vt:variant>
        <vt:i4>338</vt:i4>
      </vt:variant>
      <vt:variant>
        <vt:i4>0</vt:i4>
      </vt:variant>
      <vt:variant>
        <vt:i4>5</vt:i4>
      </vt:variant>
      <vt:variant>
        <vt:lpwstr/>
      </vt:variant>
      <vt:variant>
        <vt:lpwstr>_Toc73976628</vt:lpwstr>
      </vt:variant>
      <vt:variant>
        <vt:i4>1179706</vt:i4>
      </vt:variant>
      <vt:variant>
        <vt:i4>332</vt:i4>
      </vt:variant>
      <vt:variant>
        <vt:i4>0</vt:i4>
      </vt:variant>
      <vt:variant>
        <vt:i4>5</vt:i4>
      </vt:variant>
      <vt:variant>
        <vt:lpwstr/>
      </vt:variant>
      <vt:variant>
        <vt:lpwstr>_Toc73976627</vt:lpwstr>
      </vt:variant>
      <vt:variant>
        <vt:i4>1245242</vt:i4>
      </vt:variant>
      <vt:variant>
        <vt:i4>326</vt:i4>
      </vt:variant>
      <vt:variant>
        <vt:i4>0</vt:i4>
      </vt:variant>
      <vt:variant>
        <vt:i4>5</vt:i4>
      </vt:variant>
      <vt:variant>
        <vt:lpwstr/>
      </vt:variant>
      <vt:variant>
        <vt:lpwstr>_Toc73976626</vt:lpwstr>
      </vt:variant>
      <vt:variant>
        <vt:i4>1048634</vt:i4>
      </vt:variant>
      <vt:variant>
        <vt:i4>320</vt:i4>
      </vt:variant>
      <vt:variant>
        <vt:i4>0</vt:i4>
      </vt:variant>
      <vt:variant>
        <vt:i4>5</vt:i4>
      </vt:variant>
      <vt:variant>
        <vt:lpwstr/>
      </vt:variant>
      <vt:variant>
        <vt:lpwstr>_Toc73976625</vt:lpwstr>
      </vt:variant>
      <vt:variant>
        <vt:i4>1114170</vt:i4>
      </vt:variant>
      <vt:variant>
        <vt:i4>314</vt:i4>
      </vt:variant>
      <vt:variant>
        <vt:i4>0</vt:i4>
      </vt:variant>
      <vt:variant>
        <vt:i4>5</vt:i4>
      </vt:variant>
      <vt:variant>
        <vt:lpwstr/>
      </vt:variant>
      <vt:variant>
        <vt:lpwstr>_Toc73976624</vt:lpwstr>
      </vt:variant>
      <vt:variant>
        <vt:i4>1441850</vt:i4>
      </vt:variant>
      <vt:variant>
        <vt:i4>308</vt:i4>
      </vt:variant>
      <vt:variant>
        <vt:i4>0</vt:i4>
      </vt:variant>
      <vt:variant>
        <vt:i4>5</vt:i4>
      </vt:variant>
      <vt:variant>
        <vt:lpwstr/>
      </vt:variant>
      <vt:variant>
        <vt:lpwstr>_Toc73976623</vt:lpwstr>
      </vt:variant>
      <vt:variant>
        <vt:i4>1507386</vt:i4>
      </vt:variant>
      <vt:variant>
        <vt:i4>302</vt:i4>
      </vt:variant>
      <vt:variant>
        <vt:i4>0</vt:i4>
      </vt:variant>
      <vt:variant>
        <vt:i4>5</vt:i4>
      </vt:variant>
      <vt:variant>
        <vt:lpwstr/>
      </vt:variant>
      <vt:variant>
        <vt:lpwstr>_Toc73976622</vt:lpwstr>
      </vt:variant>
      <vt:variant>
        <vt:i4>1310778</vt:i4>
      </vt:variant>
      <vt:variant>
        <vt:i4>296</vt:i4>
      </vt:variant>
      <vt:variant>
        <vt:i4>0</vt:i4>
      </vt:variant>
      <vt:variant>
        <vt:i4>5</vt:i4>
      </vt:variant>
      <vt:variant>
        <vt:lpwstr/>
      </vt:variant>
      <vt:variant>
        <vt:lpwstr>_Toc73976621</vt:lpwstr>
      </vt:variant>
      <vt:variant>
        <vt:i4>1376314</vt:i4>
      </vt:variant>
      <vt:variant>
        <vt:i4>290</vt:i4>
      </vt:variant>
      <vt:variant>
        <vt:i4>0</vt:i4>
      </vt:variant>
      <vt:variant>
        <vt:i4>5</vt:i4>
      </vt:variant>
      <vt:variant>
        <vt:lpwstr/>
      </vt:variant>
      <vt:variant>
        <vt:lpwstr>_Toc73976620</vt:lpwstr>
      </vt:variant>
      <vt:variant>
        <vt:i4>1835065</vt:i4>
      </vt:variant>
      <vt:variant>
        <vt:i4>284</vt:i4>
      </vt:variant>
      <vt:variant>
        <vt:i4>0</vt:i4>
      </vt:variant>
      <vt:variant>
        <vt:i4>5</vt:i4>
      </vt:variant>
      <vt:variant>
        <vt:lpwstr/>
      </vt:variant>
      <vt:variant>
        <vt:lpwstr>_Toc73976619</vt:lpwstr>
      </vt:variant>
      <vt:variant>
        <vt:i4>1900601</vt:i4>
      </vt:variant>
      <vt:variant>
        <vt:i4>278</vt:i4>
      </vt:variant>
      <vt:variant>
        <vt:i4>0</vt:i4>
      </vt:variant>
      <vt:variant>
        <vt:i4>5</vt:i4>
      </vt:variant>
      <vt:variant>
        <vt:lpwstr/>
      </vt:variant>
      <vt:variant>
        <vt:lpwstr>_Toc73976618</vt:lpwstr>
      </vt:variant>
      <vt:variant>
        <vt:i4>1179705</vt:i4>
      </vt:variant>
      <vt:variant>
        <vt:i4>272</vt:i4>
      </vt:variant>
      <vt:variant>
        <vt:i4>0</vt:i4>
      </vt:variant>
      <vt:variant>
        <vt:i4>5</vt:i4>
      </vt:variant>
      <vt:variant>
        <vt:lpwstr/>
      </vt:variant>
      <vt:variant>
        <vt:lpwstr>_Toc73976617</vt:lpwstr>
      </vt:variant>
      <vt:variant>
        <vt:i4>1245241</vt:i4>
      </vt:variant>
      <vt:variant>
        <vt:i4>266</vt:i4>
      </vt:variant>
      <vt:variant>
        <vt:i4>0</vt:i4>
      </vt:variant>
      <vt:variant>
        <vt:i4>5</vt:i4>
      </vt:variant>
      <vt:variant>
        <vt:lpwstr/>
      </vt:variant>
      <vt:variant>
        <vt:lpwstr>_Toc73976616</vt:lpwstr>
      </vt:variant>
      <vt:variant>
        <vt:i4>1048633</vt:i4>
      </vt:variant>
      <vt:variant>
        <vt:i4>260</vt:i4>
      </vt:variant>
      <vt:variant>
        <vt:i4>0</vt:i4>
      </vt:variant>
      <vt:variant>
        <vt:i4>5</vt:i4>
      </vt:variant>
      <vt:variant>
        <vt:lpwstr/>
      </vt:variant>
      <vt:variant>
        <vt:lpwstr>_Toc73976615</vt:lpwstr>
      </vt:variant>
      <vt:variant>
        <vt:i4>1114169</vt:i4>
      </vt:variant>
      <vt:variant>
        <vt:i4>254</vt:i4>
      </vt:variant>
      <vt:variant>
        <vt:i4>0</vt:i4>
      </vt:variant>
      <vt:variant>
        <vt:i4>5</vt:i4>
      </vt:variant>
      <vt:variant>
        <vt:lpwstr/>
      </vt:variant>
      <vt:variant>
        <vt:lpwstr>_Toc73976614</vt:lpwstr>
      </vt:variant>
      <vt:variant>
        <vt:i4>1441849</vt:i4>
      </vt:variant>
      <vt:variant>
        <vt:i4>248</vt:i4>
      </vt:variant>
      <vt:variant>
        <vt:i4>0</vt:i4>
      </vt:variant>
      <vt:variant>
        <vt:i4>5</vt:i4>
      </vt:variant>
      <vt:variant>
        <vt:lpwstr/>
      </vt:variant>
      <vt:variant>
        <vt:lpwstr>_Toc73976613</vt:lpwstr>
      </vt:variant>
      <vt:variant>
        <vt:i4>1507385</vt:i4>
      </vt:variant>
      <vt:variant>
        <vt:i4>242</vt:i4>
      </vt:variant>
      <vt:variant>
        <vt:i4>0</vt:i4>
      </vt:variant>
      <vt:variant>
        <vt:i4>5</vt:i4>
      </vt:variant>
      <vt:variant>
        <vt:lpwstr/>
      </vt:variant>
      <vt:variant>
        <vt:lpwstr>_Toc73976612</vt:lpwstr>
      </vt:variant>
      <vt:variant>
        <vt:i4>1310777</vt:i4>
      </vt:variant>
      <vt:variant>
        <vt:i4>236</vt:i4>
      </vt:variant>
      <vt:variant>
        <vt:i4>0</vt:i4>
      </vt:variant>
      <vt:variant>
        <vt:i4>5</vt:i4>
      </vt:variant>
      <vt:variant>
        <vt:lpwstr/>
      </vt:variant>
      <vt:variant>
        <vt:lpwstr>_Toc73976611</vt:lpwstr>
      </vt:variant>
      <vt:variant>
        <vt:i4>1376313</vt:i4>
      </vt:variant>
      <vt:variant>
        <vt:i4>230</vt:i4>
      </vt:variant>
      <vt:variant>
        <vt:i4>0</vt:i4>
      </vt:variant>
      <vt:variant>
        <vt:i4>5</vt:i4>
      </vt:variant>
      <vt:variant>
        <vt:lpwstr/>
      </vt:variant>
      <vt:variant>
        <vt:lpwstr>_Toc73976610</vt:lpwstr>
      </vt:variant>
      <vt:variant>
        <vt:i4>1835064</vt:i4>
      </vt:variant>
      <vt:variant>
        <vt:i4>224</vt:i4>
      </vt:variant>
      <vt:variant>
        <vt:i4>0</vt:i4>
      </vt:variant>
      <vt:variant>
        <vt:i4>5</vt:i4>
      </vt:variant>
      <vt:variant>
        <vt:lpwstr/>
      </vt:variant>
      <vt:variant>
        <vt:lpwstr>_Toc73976609</vt:lpwstr>
      </vt:variant>
      <vt:variant>
        <vt:i4>1900600</vt:i4>
      </vt:variant>
      <vt:variant>
        <vt:i4>218</vt:i4>
      </vt:variant>
      <vt:variant>
        <vt:i4>0</vt:i4>
      </vt:variant>
      <vt:variant>
        <vt:i4>5</vt:i4>
      </vt:variant>
      <vt:variant>
        <vt:lpwstr/>
      </vt:variant>
      <vt:variant>
        <vt:lpwstr>_Toc73976608</vt:lpwstr>
      </vt:variant>
      <vt:variant>
        <vt:i4>1179704</vt:i4>
      </vt:variant>
      <vt:variant>
        <vt:i4>212</vt:i4>
      </vt:variant>
      <vt:variant>
        <vt:i4>0</vt:i4>
      </vt:variant>
      <vt:variant>
        <vt:i4>5</vt:i4>
      </vt:variant>
      <vt:variant>
        <vt:lpwstr/>
      </vt:variant>
      <vt:variant>
        <vt:lpwstr>_Toc73976607</vt:lpwstr>
      </vt:variant>
      <vt:variant>
        <vt:i4>1245240</vt:i4>
      </vt:variant>
      <vt:variant>
        <vt:i4>206</vt:i4>
      </vt:variant>
      <vt:variant>
        <vt:i4>0</vt:i4>
      </vt:variant>
      <vt:variant>
        <vt:i4>5</vt:i4>
      </vt:variant>
      <vt:variant>
        <vt:lpwstr/>
      </vt:variant>
      <vt:variant>
        <vt:lpwstr>_Toc73976606</vt:lpwstr>
      </vt:variant>
      <vt:variant>
        <vt:i4>1048632</vt:i4>
      </vt:variant>
      <vt:variant>
        <vt:i4>200</vt:i4>
      </vt:variant>
      <vt:variant>
        <vt:i4>0</vt:i4>
      </vt:variant>
      <vt:variant>
        <vt:i4>5</vt:i4>
      </vt:variant>
      <vt:variant>
        <vt:lpwstr/>
      </vt:variant>
      <vt:variant>
        <vt:lpwstr>_Toc73976605</vt:lpwstr>
      </vt:variant>
      <vt:variant>
        <vt:i4>1114168</vt:i4>
      </vt:variant>
      <vt:variant>
        <vt:i4>194</vt:i4>
      </vt:variant>
      <vt:variant>
        <vt:i4>0</vt:i4>
      </vt:variant>
      <vt:variant>
        <vt:i4>5</vt:i4>
      </vt:variant>
      <vt:variant>
        <vt:lpwstr/>
      </vt:variant>
      <vt:variant>
        <vt:lpwstr>_Toc73976604</vt:lpwstr>
      </vt:variant>
      <vt:variant>
        <vt:i4>1441848</vt:i4>
      </vt:variant>
      <vt:variant>
        <vt:i4>188</vt:i4>
      </vt:variant>
      <vt:variant>
        <vt:i4>0</vt:i4>
      </vt:variant>
      <vt:variant>
        <vt:i4>5</vt:i4>
      </vt:variant>
      <vt:variant>
        <vt:lpwstr/>
      </vt:variant>
      <vt:variant>
        <vt:lpwstr>_Toc73976603</vt:lpwstr>
      </vt:variant>
      <vt:variant>
        <vt:i4>1507384</vt:i4>
      </vt:variant>
      <vt:variant>
        <vt:i4>182</vt:i4>
      </vt:variant>
      <vt:variant>
        <vt:i4>0</vt:i4>
      </vt:variant>
      <vt:variant>
        <vt:i4>5</vt:i4>
      </vt:variant>
      <vt:variant>
        <vt:lpwstr/>
      </vt:variant>
      <vt:variant>
        <vt:lpwstr>_Toc73976602</vt:lpwstr>
      </vt:variant>
      <vt:variant>
        <vt:i4>1310776</vt:i4>
      </vt:variant>
      <vt:variant>
        <vt:i4>176</vt:i4>
      </vt:variant>
      <vt:variant>
        <vt:i4>0</vt:i4>
      </vt:variant>
      <vt:variant>
        <vt:i4>5</vt:i4>
      </vt:variant>
      <vt:variant>
        <vt:lpwstr/>
      </vt:variant>
      <vt:variant>
        <vt:lpwstr>_Toc73976601</vt:lpwstr>
      </vt:variant>
      <vt:variant>
        <vt:i4>1376312</vt:i4>
      </vt:variant>
      <vt:variant>
        <vt:i4>170</vt:i4>
      </vt:variant>
      <vt:variant>
        <vt:i4>0</vt:i4>
      </vt:variant>
      <vt:variant>
        <vt:i4>5</vt:i4>
      </vt:variant>
      <vt:variant>
        <vt:lpwstr/>
      </vt:variant>
      <vt:variant>
        <vt:lpwstr>_Toc73976600</vt:lpwstr>
      </vt:variant>
      <vt:variant>
        <vt:i4>2031665</vt:i4>
      </vt:variant>
      <vt:variant>
        <vt:i4>164</vt:i4>
      </vt:variant>
      <vt:variant>
        <vt:i4>0</vt:i4>
      </vt:variant>
      <vt:variant>
        <vt:i4>5</vt:i4>
      </vt:variant>
      <vt:variant>
        <vt:lpwstr/>
      </vt:variant>
      <vt:variant>
        <vt:lpwstr>_Toc73976599</vt:lpwstr>
      </vt:variant>
      <vt:variant>
        <vt:i4>1966129</vt:i4>
      </vt:variant>
      <vt:variant>
        <vt:i4>158</vt:i4>
      </vt:variant>
      <vt:variant>
        <vt:i4>0</vt:i4>
      </vt:variant>
      <vt:variant>
        <vt:i4>5</vt:i4>
      </vt:variant>
      <vt:variant>
        <vt:lpwstr/>
      </vt:variant>
      <vt:variant>
        <vt:lpwstr>_Toc73976598</vt:lpwstr>
      </vt:variant>
      <vt:variant>
        <vt:i4>1114161</vt:i4>
      </vt:variant>
      <vt:variant>
        <vt:i4>152</vt:i4>
      </vt:variant>
      <vt:variant>
        <vt:i4>0</vt:i4>
      </vt:variant>
      <vt:variant>
        <vt:i4>5</vt:i4>
      </vt:variant>
      <vt:variant>
        <vt:lpwstr/>
      </vt:variant>
      <vt:variant>
        <vt:lpwstr>_Toc73976597</vt:lpwstr>
      </vt:variant>
      <vt:variant>
        <vt:i4>1048625</vt:i4>
      </vt:variant>
      <vt:variant>
        <vt:i4>146</vt:i4>
      </vt:variant>
      <vt:variant>
        <vt:i4>0</vt:i4>
      </vt:variant>
      <vt:variant>
        <vt:i4>5</vt:i4>
      </vt:variant>
      <vt:variant>
        <vt:lpwstr/>
      </vt:variant>
      <vt:variant>
        <vt:lpwstr>_Toc73976596</vt:lpwstr>
      </vt:variant>
      <vt:variant>
        <vt:i4>1245233</vt:i4>
      </vt:variant>
      <vt:variant>
        <vt:i4>140</vt:i4>
      </vt:variant>
      <vt:variant>
        <vt:i4>0</vt:i4>
      </vt:variant>
      <vt:variant>
        <vt:i4>5</vt:i4>
      </vt:variant>
      <vt:variant>
        <vt:lpwstr/>
      </vt:variant>
      <vt:variant>
        <vt:lpwstr>_Toc73976595</vt:lpwstr>
      </vt:variant>
      <vt:variant>
        <vt:i4>1179697</vt:i4>
      </vt:variant>
      <vt:variant>
        <vt:i4>134</vt:i4>
      </vt:variant>
      <vt:variant>
        <vt:i4>0</vt:i4>
      </vt:variant>
      <vt:variant>
        <vt:i4>5</vt:i4>
      </vt:variant>
      <vt:variant>
        <vt:lpwstr/>
      </vt:variant>
      <vt:variant>
        <vt:lpwstr>_Toc73976594</vt:lpwstr>
      </vt:variant>
      <vt:variant>
        <vt:i4>1376305</vt:i4>
      </vt:variant>
      <vt:variant>
        <vt:i4>128</vt:i4>
      </vt:variant>
      <vt:variant>
        <vt:i4>0</vt:i4>
      </vt:variant>
      <vt:variant>
        <vt:i4>5</vt:i4>
      </vt:variant>
      <vt:variant>
        <vt:lpwstr/>
      </vt:variant>
      <vt:variant>
        <vt:lpwstr>_Toc73976593</vt:lpwstr>
      </vt:variant>
      <vt:variant>
        <vt:i4>1310769</vt:i4>
      </vt:variant>
      <vt:variant>
        <vt:i4>122</vt:i4>
      </vt:variant>
      <vt:variant>
        <vt:i4>0</vt:i4>
      </vt:variant>
      <vt:variant>
        <vt:i4>5</vt:i4>
      </vt:variant>
      <vt:variant>
        <vt:lpwstr/>
      </vt:variant>
      <vt:variant>
        <vt:lpwstr>_Toc73976592</vt:lpwstr>
      </vt:variant>
      <vt:variant>
        <vt:i4>1507377</vt:i4>
      </vt:variant>
      <vt:variant>
        <vt:i4>116</vt:i4>
      </vt:variant>
      <vt:variant>
        <vt:i4>0</vt:i4>
      </vt:variant>
      <vt:variant>
        <vt:i4>5</vt:i4>
      </vt:variant>
      <vt:variant>
        <vt:lpwstr/>
      </vt:variant>
      <vt:variant>
        <vt:lpwstr>_Toc73976591</vt:lpwstr>
      </vt:variant>
      <vt:variant>
        <vt:i4>1441841</vt:i4>
      </vt:variant>
      <vt:variant>
        <vt:i4>110</vt:i4>
      </vt:variant>
      <vt:variant>
        <vt:i4>0</vt:i4>
      </vt:variant>
      <vt:variant>
        <vt:i4>5</vt:i4>
      </vt:variant>
      <vt:variant>
        <vt:lpwstr/>
      </vt:variant>
      <vt:variant>
        <vt:lpwstr>_Toc73976590</vt:lpwstr>
      </vt:variant>
      <vt:variant>
        <vt:i4>2031664</vt:i4>
      </vt:variant>
      <vt:variant>
        <vt:i4>104</vt:i4>
      </vt:variant>
      <vt:variant>
        <vt:i4>0</vt:i4>
      </vt:variant>
      <vt:variant>
        <vt:i4>5</vt:i4>
      </vt:variant>
      <vt:variant>
        <vt:lpwstr/>
      </vt:variant>
      <vt:variant>
        <vt:lpwstr>_Toc73976589</vt:lpwstr>
      </vt:variant>
      <vt:variant>
        <vt:i4>1966128</vt:i4>
      </vt:variant>
      <vt:variant>
        <vt:i4>98</vt:i4>
      </vt:variant>
      <vt:variant>
        <vt:i4>0</vt:i4>
      </vt:variant>
      <vt:variant>
        <vt:i4>5</vt:i4>
      </vt:variant>
      <vt:variant>
        <vt:lpwstr/>
      </vt:variant>
      <vt:variant>
        <vt:lpwstr>_Toc73976588</vt:lpwstr>
      </vt:variant>
      <vt:variant>
        <vt:i4>1114160</vt:i4>
      </vt:variant>
      <vt:variant>
        <vt:i4>92</vt:i4>
      </vt:variant>
      <vt:variant>
        <vt:i4>0</vt:i4>
      </vt:variant>
      <vt:variant>
        <vt:i4>5</vt:i4>
      </vt:variant>
      <vt:variant>
        <vt:lpwstr/>
      </vt:variant>
      <vt:variant>
        <vt:lpwstr>_Toc73976587</vt:lpwstr>
      </vt:variant>
      <vt:variant>
        <vt:i4>1048624</vt:i4>
      </vt:variant>
      <vt:variant>
        <vt:i4>86</vt:i4>
      </vt:variant>
      <vt:variant>
        <vt:i4>0</vt:i4>
      </vt:variant>
      <vt:variant>
        <vt:i4>5</vt:i4>
      </vt:variant>
      <vt:variant>
        <vt:lpwstr/>
      </vt:variant>
      <vt:variant>
        <vt:lpwstr>_Toc73976586</vt:lpwstr>
      </vt:variant>
      <vt:variant>
        <vt:i4>1245232</vt:i4>
      </vt:variant>
      <vt:variant>
        <vt:i4>80</vt:i4>
      </vt:variant>
      <vt:variant>
        <vt:i4>0</vt:i4>
      </vt:variant>
      <vt:variant>
        <vt:i4>5</vt:i4>
      </vt:variant>
      <vt:variant>
        <vt:lpwstr/>
      </vt:variant>
      <vt:variant>
        <vt:lpwstr>_Toc73976585</vt:lpwstr>
      </vt:variant>
      <vt:variant>
        <vt:i4>1179696</vt:i4>
      </vt:variant>
      <vt:variant>
        <vt:i4>74</vt:i4>
      </vt:variant>
      <vt:variant>
        <vt:i4>0</vt:i4>
      </vt:variant>
      <vt:variant>
        <vt:i4>5</vt:i4>
      </vt:variant>
      <vt:variant>
        <vt:lpwstr/>
      </vt:variant>
      <vt:variant>
        <vt:lpwstr>_Toc73976584</vt:lpwstr>
      </vt:variant>
      <vt:variant>
        <vt:i4>1376304</vt:i4>
      </vt:variant>
      <vt:variant>
        <vt:i4>68</vt:i4>
      </vt:variant>
      <vt:variant>
        <vt:i4>0</vt:i4>
      </vt:variant>
      <vt:variant>
        <vt:i4>5</vt:i4>
      </vt:variant>
      <vt:variant>
        <vt:lpwstr/>
      </vt:variant>
      <vt:variant>
        <vt:lpwstr>_Toc73976583</vt:lpwstr>
      </vt:variant>
      <vt:variant>
        <vt:i4>1310768</vt:i4>
      </vt:variant>
      <vt:variant>
        <vt:i4>62</vt:i4>
      </vt:variant>
      <vt:variant>
        <vt:i4>0</vt:i4>
      </vt:variant>
      <vt:variant>
        <vt:i4>5</vt:i4>
      </vt:variant>
      <vt:variant>
        <vt:lpwstr/>
      </vt:variant>
      <vt:variant>
        <vt:lpwstr>_Toc73976582</vt:lpwstr>
      </vt:variant>
      <vt:variant>
        <vt:i4>1507376</vt:i4>
      </vt:variant>
      <vt:variant>
        <vt:i4>56</vt:i4>
      </vt:variant>
      <vt:variant>
        <vt:i4>0</vt:i4>
      </vt:variant>
      <vt:variant>
        <vt:i4>5</vt:i4>
      </vt:variant>
      <vt:variant>
        <vt:lpwstr/>
      </vt:variant>
      <vt:variant>
        <vt:lpwstr>_Toc73976581</vt:lpwstr>
      </vt:variant>
      <vt:variant>
        <vt:i4>1441840</vt:i4>
      </vt:variant>
      <vt:variant>
        <vt:i4>50</vt:i4>
      </vt:variant>
      <vt:variant>
        <vt:i4>0</vt:i4>
      </vt:variant>
      <vt:variant>
        <vt:i4>5</vt:i4>
      </vt:variant>
      <vt:variant>
        <vt:lpwstr/>
      </vt:variant>
      <vt:variant>
        <vt:lpwstr>_Toc73976580</vt:lpwstr>
      </vt:variant>
      <vt:variant>
        <vt:i4>2031679</vt:i4>
      </vt:variant>
      <vt:variant>
        <vt:i4>44</vt:i4>
      </vt:variant>
      <vt:variant>
        <vt:i4>0</vt:i4>
      </vt:variant>
      <vt:variant>
        <vt:i4>5</vt:i4>
      </vt:variant>
      <vt:variant>
        <vt:lpwstr/>
      </vt:variant>
      <vt:variant>
        <vt:lpwstr>_Toc73976579</vt:lpwstr>
      </vt:variant>
      <vt:variant>
        <vt:i4>1966143</vt:i4>
      </vt:variant>
      <vt:variant>
        <vt:i4>38</vt:i4>
      </vt:variant>
      <vt:variant>
        <vt:i4>0</vt:i4>
      </vt:variant>
      <vt:variant>
        <vt:i4>5</vt:i4>
      </vt:variant>
      <vt:variant>
        <vt:lpwstr/>
      </vt:variant>
      <vt:variant>
        <vt:lpwstr>_Toc73976578</vt:lpwstr>
      </vt:variant>
      <vt:variant>
        <vt:i4>1114175</vt:i4>
      </vt:variant>
      <vt:variant>
        <vt:i4>32</vt:i4>
      </vt:variant>
      <vt:variant>
        <vt:i4>0</vt:i4>
      </vt:variant>
      <vt:variant>
        <vt:i4>5</vt:i4>
      </vt:variant>
      <vt:variant>
        <vt:lpwstr/>
      </vt:variant>
      <vt:variant>
        <vt:lpwstr>_Toc73976577</vt:lpwstr>
      </vt:variant>
      <vt:variant>
        <vt:i4>1048639</vt:i4>
      </vt:variant>
      <vt:variant>
        <vt:i4>26</vt:i4>
      </vt:variant>
      <vt:variant>
        <vt:i4>0</vt:i4>
      </vt:variant>
      <vt:variant>
        <vt:i4>5</vt:i4>
      </vt:variant>
      <vt:variant>
        <vt:lpwstr/>
      </vt:variant>
      <vt:variant>
        <vt:lpwstr>_Toc73976576</vt:lpwstr>
      </vt:variant>
      <vt:variant>
        <vt:i4>1245247</vt:i4>
      </vt:variant>
      <vt:variant>
        <vt:i4>20</vt:i4>
      </vt:variant>
      <vt:variant>
        <vt:i4>0</vt:i4>
      </vt:variant>
      <vt:variant>
        <vt:i4>5</vt:i4>
      </vt:variant>
      <vt:variant>
        <vt:lpwstr/>
      </vt:variant>
      <vt:variant>
        <vt:lpwstr>_Toc73976575</vt:lpwstr>
      </vt:variant>
      <vt:variant>
        <vt:i4>1179711</vt:i4>
      </vt:variant>
      <vt:variant>
        <vt:i4>14</vt:i4>
      </vt:variant>
      <vt:variant>
        <vt:i4>0</vt:i4>
      </vt:variant>
      <vt:variant>
        <vt:i4>5</vt:i4>
      </vt:variant>
      <vt:variant>
        <vt:lpwstr/>
      </vt:variant>
      <vt:variant>
        <vt:lpwstr>_Toc73976574</vt:lpwstr>
      </vt:variant>
      <vt:variant>
        <vt:i4>1376319</vt:i4>
      </vt:variant>
      <vt:variant>
        <vt:i4>8</vt:i4>
      </vt:variant>
      <vt:variant>
        <vt:i4>0</vt:i4>
      </vt:variant>
      <vt:variant>
        <vt:i4>5</vt:i4>
      </vt:variant>
      <vt:variant>
        <vt:lpwstr/>
      </vt:variant>
      <vt:variant>
        <vt:lpwstr>_Toc73976573</vt:lpwstr>
      </vt:variant>
      <vt:variant>
        <vt:i4>3473432</vt:i4>
      </vt:variant>
      <vt:variant>
        <vt:i4>3</vt:i4>
      </vt:variant>
      <vt:variant>
        <vt:i4>0</vt:i4>
      </vt:variant>
      <vt:variant>
        <vt:i4>5</vt:i4>
      </vt:variant>
      <vt:variant>
        <vt:lpwstr>mailto:formation@genapi.fr</vt:lpwstr>
      </vt:variant>
      <vt:variant>
        <vt:lpwstr/>
      </vt:variant>
      <vt:variant>
        <vt:i4>3342367</vt:i4>
      </vt:variant>
      <vt:variant>
        <vt:i4>0</vt:i4>
      </vt:variant>
      <vt:variant>
        <vt:i4>0</vt:i4>
      </vt:variant>
      <vt:variant>
        <vt:i4>5</vt:i4>
      </vt:variant>
      <vt:variant>
        <vt:lpwstr>mailto:referenthandicapformation@genapi.fr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ISSARTEL</dc:creator>
  <cp:keywords/>
  <dc:description/>
  <cp:lastModifiedBy>Céline ISSARTEL</cp:lastModifiedBy>
  <cp:revision>21</cp:revision>
  <cp:lastPrinted>2022-04-20T14:05:00Z</cp:lastPrinted>
  <dcterms:created xsi:type="dcterms:W3CDTF">2023-05-09T15:50:00Z</dcterms:created>
  <dcterms:modified xsi:type="dcterms:W3CDTF">2023-05-15T09:17:00Z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0x010100B273840DB7EF8D4181BA2BB1838C5665</vt:lpwstr>
  </property>
</Properties>
</file>